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рассмотрения заявки единственного участника электронного аукциона 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625B87" w:rsidRPr="00D87009">
        <w:rPr>
          <w:rFonts w:ascii="Times New Roman" w:hAnsi="Times New Roman"/>
          <w:b/>
          <w:bCs/>
          <w:sz w:val="24"/>
          <w:szCs w:val="24"/>
        </w:rPr>
        <w:t>0118100001119000006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84042C" w:rsidRPr="00666391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84042C" w:rsidRPr="00666391" w:rsidRDefault="00D87009" w:rsidP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«26</w:t>
            </w:r>
            <w:r w:rsidR="0084042C" w:rsidRPr="00666391">
              <w:rPr>
                <w:rFonts w:ascii="Times New Roman" w:eastAsiaTheme="minorEastAsia" w:hAnsi="Times New Roman"/>
                <w:sz w:val="24"/>
                <w:szCs w:val="24"/>
              </w:rPr>
              <w:t xml:space="preserve">» </w:t>
            </w:r>
            <w:r w:rsidR="00F037FC" w:rsidRPr="00666391">
              <w:rPr>
                <w:rFonts w:ascii="Times New Roman" w:eastAsiaTheme="minorEastAsia" w:hAnsi="Times New Roman"/>
                <w:sz w:val="24"/>
                <w:szCs w:val="24"/>
              </w:rPr>
              <w:t>апреля 2019</w:t>
            </w:r>
            <w:r w:rsidR="0084042C" w:rsidRPr="00666391">
              <w:rPr>
                <w:rFonts w:ascii="Times New Roman" w:eastAsiaTheme="minorEastAsia" w:hAnsi="Times New Roman"/>
                <w:sz w:val="24"/>
                <w:szCs w:val="24"/>
              </w:rPr>
              <w:t>г.</w:t>
            </w:r>
          </w:p>
        </w:tc>
      </w:tr>
    </w:tbl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Pr="0094314C">
        <w:rPr>
          <w:rFonts w:ascii="Times New Roman" w:hAnsi="Times New Roman"/>
          <w:sz w:val="24"/>
          <w:szCs w:val="24"/>
        </w:rPr>
        <w:t>191230804164523080100100220042823242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Процедура рассмотрения заявок на участие в электронном аукционе </w:t>
      </w:r>
      <w:r w:rsidRPr="0094314C">
        <w:rPr>
          <w:rFonts w:ascii="Times New Roman" w:hAnsi="Times New Roman"/>
          <w:bCs/>
          <w:sz w:val="24"/>
          <w:szCs w:val="24"/>
        </w:rPr>
        <w:t>0118100001119000006</w:t>
      </w:r>
      <w:r>
        <w:rPr>
          <w:rFonts w:ascii="Times New Roman" w:hAnsi="Times New Roman"/>
          <w:sz w:val="24"/>
          <w:szCs w:val="24"/>
        </w:rPr>
        <w:t xml:space="preserve"> проводилась Единой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Картриджи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500 000 руб.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«18» апреля 2019 года на сайте электронной торговой площадки, по адресу в сети «Интернет»: http://</w:t>
      </w:r>
      <w:r w:rsidRPr="0094314C">
        <w:rPr>
          <w:rFonts w:ascii="Times New Roman" w:hAnsi="Times New Roman"/>
          <w:sz w:val="24"/>
          <w:szCs w:val="24"/>
        </w:rPr>
        <w:t>gz.lot-online.ru</w:t>
      </w:r>
      <w:r>
        <w:rPr>
          <w:rFonts w:ascii="Arial" w:hAnsi="Arial" w:cs="Arial"/>
          <w:sz w:val="20"/>
          <w:szCs w:val="20"/>
        </w:rPr>
        <w:br/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первых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Крайник</w:t>
      </w:r>
      <w:proofErr w:type="spellEnd"/>
      <w:r>
        <w:rPr>
          <w:rFonts w:ascii="Times New Roman" w:hAnsi="Times New Roman"/>
          <w:sz w:val="24"/>
          <w:szCs w:val="24"/>
        </w:rPr>
        <w:t xml:space="preserve"> Игорь Юрьевич </w:t>
      </w:r>
      <w:r>
        <w:rPr>
          <w:rFonts w:ascii="Times New Roman" w:hAnsi="Times New Roman"/>
          <w:sz w:val="24"/>
          <w:szCs w:val="24"/>
        </w:rPr>
        <w:br/>
        <w:t>Член комиссии: Епифанов Владимир Михайлович</w:t>
      </w:r>
      <w:r>
        <w:rPr>
          <w:rFonts w:ascii="Arial" w:hAnsi="Arial" w:cs="Arial"/>
          <w:sz w:val="20"/>
          <w:szCs w:val="20"/>
        </w:rPr>
        <w:t xml:space="preserve"> </w:t>
      </w:r>
    </w:p>
    <w:p w:rsidR="00D87009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Георгиевна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Алексеевич</w:t>
      </w:r>
    </w:p>
    <w:p w:rsidR="00D87009" w:rsidRPr="0094314C" w:rsidRDefault="00D87009" w:rsidP="00D870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Комиссия, рассмотрела в соответствии со ст. 69 Федерального закона № 44-ФЗ  вторую часть заявки на соответствие требованиям, установленным документацией об электронном аукционе, а также содержащиеся в реестре участников электронного аукциона, получивших аккредитацию на электронной площадке, сведения об </w:t>
      </w:r>
      <w:proofErr w:type="gramStart"/>
      <w:r>
        <w:rPr>
          <w:rFonts w:ascii="Times New Roman" w:hAnsi="Times New Roman"/>
          <w:sz w:val="24"/>
          <w:szCs w:val="24"/>
        </w:rPr>
        <w:t>участнике закупки, подавшем заявку на участие в электронном аукционе и приняла</w:t>
      </w:r>
      <w:proofErr w:type="gramEnd"/>
      <w:r>
        <w:rPr>
          <w:rFonts w:ascii="Times New Roman" w:hAnsi="Times New Roman"/>
          <w:sz w:val="24"/>
          <w:szCs w:val="24"/>
        </w:rPr>
        <w:t xml:space="preserve"> следующее решение: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84042C" w:rsidRPr="0066639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84042C" w:rsidRPr="0066639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ЕА-23330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 w:rsidP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ООО "</w:t>
            </w:r>
            <w:r w:rsidR="00D87009" w:rsidRPr="00666391">
              <w:rPr>
                <w:rFonts w:ascii="Times New Roman" w:eastAsiaTheme="minorEastAsia" w:hAnsi="Times New Roman"/>
                <w:sz w:val="24"/>
                <w:szCs w:val="24"/>
              </w:rPr>
              <w:t>Ресурс</w:t>
            </w: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"</w:t>
            </w:r>
          </w:p>
          <w:p w:rsidR="00D87009" w:rsidRPr="00666391" w:rsidRDefault="00D87009" w:rsidP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i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ч</w:t>
            </w:r>
            <w:proofErr w:type="gramEnd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.5.ст.66 Закона о контрактной системе</w:t>
            </w:r>
          </w:p>
        </w:tc>
      </w:tr>
    </w:tbl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84042C" w:rsidRPr="0066639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 w:rsidP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ООО "</w:t>
            </w:r>
            <w:r w:rsidR="00D87009"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Ресурс</w:t>
            </w: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84042C" w:rsidRPr="0066639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Заявка </w:t>
            </w:r>
            <w:r w:rsidR="00D87009" w:rsidRPr="00666391">
              <w:rPr>
                <w:rFonts w:ascii="Times New Roman" w:eastAsiaTheme="minorEastAsia" w:hAnsi="Times New Roman"/>
                <w:sz w:val="24"/>
                <w:szCs w:val="24"/>
              </w:rPr>
              <w:t>ЕА-23330</w:t>
            </w:r>
          </w:p>
        </w:tc>
      </w:tr>
      <w:tr w:rsidR="0084042C" w:rsidRPr="0066639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87009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Крайник</w:t>
            </w:r>
            <w:proofErr w:type="spellEnd"/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Игорь Юрьевич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ч</w:t>
            </w:r>
            <w:proofErr w:type="gramEnd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.5.ст.66 Закона о контрактной системе</w:t>
            </w:r>
          </w:p>
        </w:tc>
      </w:tr>
      <w:tr w:rsidR="00D87009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Гарькавенко</w:t>
            </w:r>
            <w:proofErr w:type="spellEnd"/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ч</w:t>
            </w:r>
            <w:proofErr w:type="gramEnd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.5.ст.66 Закона о контрактной системе</w:t>
            </w:r>
          </w:p>
        </w:tc>
      </w:tr>
      <w:tr w:rsidR="00D87009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proofErr w:type="spellStart"/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Педан</w:t>
            </w:r>
            <w:proofErr w:type="spellEnd"/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ч</w:t>
            </w:r>
            <w:proofErr w:type="gramEnd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.5.ст.66 Закона о контрактной системе</w:t>
            </w:r>
          </w:p>
        </w:tc>
      </w:tr>
      <w:tr w:rsidR="00D87009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09" w:rsidRPr="00666391" w:rsidRDefault="00D870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ч</w:t>
            </w:r>
            <w:proofErr w:type="gramEnd"/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.5.ст.66 Закона о контрактной системе</w:t>
            </w:r>
          </w:p>
        </w:tc>
      </w:tr>
      <w:tr w:rsidR="0084042C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84042C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</w:tr>
      <w:tr w:rsidR="0084042C" w:rsidRPr="0066639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42C" w:rsidRPr="00666391" w:rsidRDefault="00840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84042C" w:rsidRDefault="008404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6. На основании п.4 ч.2 ст.71 заключить контракт с Общество с ограниченной ответственностью "</w:t>
      </w:r>
      <w:r w:rsidR="00D87009">
        <w:rPr>
          <w:rFonts w:ascii="Times New Roman" w:hAnsi="Times New Roman"/>
          <w:sz w:val="24"/>
          <w:szCs w:val="24"/>
        </w:rPr>
        <w:t>Ресурс</w:t>
      </w:r>
      <w:r>
        <w:rPr>
          <w:rFonts w:ascii="Times New Roman" w:hAnsi="Times New Roman"/>
          <w:sz w:val="24"/>
          <w:szCs w:val="24"/>
        </w:rPr>
        <w:t xml:space="preserve">" ИНН </w:t>
      </w:r>
      <w:r w:rsidR="00D87009" w:rsidRPr="00D87009">
        <w:rPr>
          <w:rFonts w:ascii="Times New Roman" w:hAnsi="Times New Roman"/>
          <w:sz w:val="24"/>
          <w:szCs w:val="24"/>
        </w:rPr>
        <w:t>2312277570</w:t>
      </w:r>
      <w:r>
        <w:rPr>
          <w:rFonts w:ascii="Times New Roman" w:hAnsi="Times New Roman"/>
          <w:sz w:val="24"/>
          <w:szCs w:val="24"/>
        </w:rPr>
        <w:t xml:space="preserve"> в связи с признанием заявки соответствующей требованиям Закона № 44-ФЗ и документации об электронном аукционе</w:t>
      </w:r>
      <w:r w:rsidR="00D87009">
        <w:rPr>
          <w:rFonts w:ascii="Times New Roman" w:hAnsi="Times New Roman"/>
          <w:sz w:val="24"/>
          <w:szCs w:val="24"/>
        </w:rPr>
        <w:t xml:space="preserve"> в порядке, установленном ст.83.2 Закона № 44-ФЗ.</w:t>
      </w:r>
      <w:r>
        <w:rPr>
          <w:rFonts w:ascii="Arial" w:hAnsi="Arial" w:cs="Arial"/>
          <w:sz w:val="20"/>
          <w:szCs w:val="20"/>
        </w:rPr>
        <w:br/>
      </w:r>
    </w:p>
    <w:p w:rsidR="00D87009" w:rsidRDefault="0084042C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Протокол рассмотрения заявки единственного участника электронного аукциона будет размещен </w:t>
      </w:r>
      <w:r w:rsidR="00D87009">
        <w:rPr>
          <w:rFonts w:ascii="Times New Roman" w:hAnsi="Times New Roman"/>
          <w:sz w:val="24"/>
          <w:szCs w:val="24"/>
        </w:rPr>
        <w:t>в ЕИС и на сайте электронной торговой площадки, по адресу в сети «Интернет»: http://</w:t>
      </w:r>
      <w:r w:rsidR="00D87009" w:rsidRPr="0094314C">
        <w:rPr>
          <w:rFonts w:ascii="Times New Roman" w:hAnsi="Times New Roman"/>
          <w:sz w:val="24"/>
          <w:szCs w:val="24"/>
        </w:rPr>
        <w:t>gz.lot-online.ru</w:t>
      </w:r>
      <w:r w:rsidR="00D87009">
        <w:rPr>
          <w:rFonts w:ascii="Times New Roman" w:hAnsi="Times New Roman"/>
          <w:sz w:val="24"/>
          <w:szCs w:val="24"/>
        </w:rPr>
        <w:t>.</w:t>
      </w:r>
      <w:r w:rsidR="00D8700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D87009"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 w:rsidR="00D87009">
        <w:rPr>
          <w:rFonts w:ascii="Times New Roman" w:hAnsi="Times New Roman"/>
          <w:sz w:val="24"/>
          <w:szCs w:val="24"/>
        </w:rPr>
        <w:t xml:space="preserve"> </w:t>
      </w:r>
      <w:r w:rsidR="00D87009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D87009" w:rsidRPr="00666391" w:rsidTr="005B516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  <w:tr w:rsidR="00D87009" w:rsidRPr="00666391" w:rsidTr="005B516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/</w:t>
            </w:r>
            <w:proofErr w:type="spellStart"/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Крайник</w:t>
            </w:r>
            <w:proofErr w:type="spellEnd"/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 xml:space="preserve"> Игорь Юрьевич/</w:t>
            </w:r>
          </w:p>
        </w:tc>
      </w:tr>
      <w:tr w:rsidR="00D87009" w:rsidRPr="00666391" w:rsidTr="005B516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/</w:t>
            </w:r>
            <w:proofErr w:type="spellStart"/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Педан</w:t>
            </w:r>
            <w:proofErr w:type="spellEnd"/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 xml:space="preserve"> Галина Георгиевна/</w:t>
            </w:r>
          </w:p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</w:tr>
      <w:tr w:rsidR="00D87009" w:rsidRPr="00666391" w:rsidTr="005B516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</w:pPr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/</w:t>
            </w:r>
            <w:proofErr w:type="spellStart"/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666391"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  <w:t xml:space="preserve"> Андрей Алексеевич/</w:t>
            </w:r>
          </w:p>
          <w:p w:rsidR="00D87009" w:rsidRPr="00666391" w:rsidRDefault="00D87009" w:rsidP="005B5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theme="minorBidi"/>
                <w:b/>
                <w:bCs/>
                <w:sz w:val="24"/>
                <w:szCs w:val="24"/>
              </w:rPr>
            </w:pPr>
          </w:p>
        </w:tc>
      </w:tr>
    </w:tbl>
    <w:p w:rsidR="0084042C" w:rsidRDefault="0084042C" w:rsidP="00D8700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sectPr w:rsidR="0084042C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42C"/>
    <w:rsid w:val="00625B87"/>
    <w:rsid w:val="00666391"/>
    <w:rsid w:val="0084042C"/>
    <w:rsid w:val="00D87009"/>
    <w:rsid w:val="00EA1EFA"/>
    <w:rsid w:val="00EB6DCF"/>
    <w:rsid w:val="00F03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6</cp:revision>
  <dcterms:created xsi:type="dcterms:W3CDTF">2019-04-26T09:31:00Z</dcterms:created>
  <dcterms:modified xsi:type="dcterms:W3CDTF">2019-04-26T09:39:00Z</dcterms:modified>
</cp:coreProperties>
</file>