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0980" w:rsidRPr="00D14D9D" w:rsidRDefault="00CE0980" w:rsidP="00CE0980">
      <w:pPr>
        <w:pStyle w:val="a3"/>
        <w:rPr>
          <w:sz w:val="24"/>
        </w:rPr>
      </w:pPr>
    </w:p>
    <w:p w:rsidR="00CE0980" w:rsidRPr="00A85478" w:rsidRDefault="00CE0980" w:rsidP="00CE0980">
      <w:pPr>
        <w:pStyle w:val="a3"/>
        <w:rPr>
          <w:sz w:val="24"/>
        </w:rPr>
      </w:pPr>
      <w:r w:rsidRPr="00A85478">
        <w:rPr>
          <w:sz w:val="24"/>
        </w:rPr>
        <w:t xml:space="preserve">ПРОТОКОЛ </w:t>
      </w:r>
      <w:r w:rsidR="00D435BE" w:rsidRPr="00A85478">
        <w:rPr>
          <w:sz w:val="24"/>
        </w:rPr>
        <w:t xml:space="preserve">№ </w:t>
      </w:r>
      <w:r w:rsidR="00EB6113" w:rsidRPr="00EB6113">
        <w:rPr>
          <w:sz w:val="24"/>
        </w:rPr>
        <w:t>03181000434190000</w:t>
      </w:r>
      <w:r w:rsidR="00344A4D">
        <w:rPr>
          <w:sz w:val="24"/>
        </w:rPr>
        <w:t>03</w:t>
      </w:r>
      <w:r w:rsidR="00D435BE">
        <w:rPr>
          <w:sz w:val="24"/>
        </w:rPr>
        <w:t xml:space="preserve"> </w:t>
      </w:r>
      <w:r w:rsidRPr="00A85478">
        <w:rPr>
          <w:sz w:val="24"/>
        </w:rPr>
        <w:t>- П 1</w:t>
      </w:r>
    </w:p>
    <w:p w:rsidR="00CE0980" w:rsidRPr="00A85478" w:rsidRDefault="00CE0980" w:rsidP="00CE0980">
      <w:pPr>
        <w:pStyle w:val="a3"/>
        <w:rPr>
          <w:sz w:val="24"/>
        </w:rPr>
      </w:pPr>
      <w:r w:rsidRPr="00A85478">
        <w:rPr>
          <w:sz w:val="24"/>
        </w:rPr>
        <w:t xml:space="preserve">РАССМОТРЕНИЯ ЕДИНСТВЕННОЙ ЗАЯВКИ НА УЧАСТИЕ В </w:t>
      </w:r>
    </w:p>
    <w:p w:rsidR="00CE0980" w:rsidRPr="00D14D9D" w:rsidRDefault="00CE0980" w:rsidP="00CE0980">
      <w:pPr>
        <w:pStyle w:val="a3"/>
        <w:rPr>
          <w:sz w:val="24"/>
        </w:rPr>
      </w:pPr>
      <w:r w:rsidRPr="00A85478">
        <w:rPr>
          <w:sz w:val="24"/>
        </w:rPr>
        <w:t>АУКЦИОНЕ В ЭЛЕКТРОННОЙ ФОРМЕ</w:t>
      </w:r>
    </w:p>
    <w:p w:rsidR="00CE0980" w:rsidRDefault="00CE0980" w:rsidP="00CE0980">
      <w:pPr>
        <w:pStyle w:val="a3"/>
        <w:rPr>
          <w:sz w:val="24"/>
        </w:rPr>
      </w:pPr>
      <w:r w:rsidRPr="00D14D9D">
        <w:t xml:space="preserve">  </w:t>
      </w:r>
    </w:p>
    <w:p w:rsidR="00CE0980" w:rsidRPr="00D14D9D" w:rsidRDefault="00CE0980" w:rsidP="00CE0980">
      <w:pPr>
        <w:jc w:val="center"/>
        <w:rPr>
          <w:sz w:val="24"/>
          <w:szCs w:val="24"/>
        </w:rPr>
      </w:pPr>
      <w:r w:rsidRPr="00D14D9D">
        <w:rPr>
          <w:sz w:val="24"/>
          <w:szCs w:val="24"/>
        </w:rPr>
        <w:t>Ф</w:t>
      </w:r>
      <w:r>
        <w:rPr>
          <w:sz w:val="24"/>
          <w:szCs w:val="24"/>
        </w:rPr>
        <w:t>едеральное казенное учреждение</w:t>
      </w:r>
      <w:r w:rsidRPr="00D14D9D">
        <w:rPr>
          <w:sz w:val="24"/>
          <w:szCs w:val="24"/>
        </w:rPr>
        <w:t xml:space="preserve"> «Управление федеральных автомобильных дорог </w:t>
      </w:r>
      <w:r>
        <w:rPr>
          <w:sz w:val="24"/>
          <w:szCs w:val="24"/>
        </w:rPr>
        <w:t>«Каспий»</w:t>
      </w:r>
    </w:p>
    <w:p w:rsidR="00CE0980" w:rsidRPr="00D14D9D" w:rsidRDefault="00CE0980" w:rsidP="00CE0980">
      <w:pPr>
        <w:jc w:val="center"/>
        <w:rPr>
          <w:sz w:val="24"/>
          <w:szCs w:val="24"/>
        </w:rPr>
      </w:pPr>
      <w:r w:rsidRPr="00D14D9D">
        <w:rPr>
          <w:sz w:val="24"/>
          <w:szCs w:val="24"/>
        </w:rPr>
        <w:t>Федерального дорожного агентства»</w:t>
      </w:r>
    </w:p>
    <w:p w:rsidR="00CE0980" w:rsidRPr="00D14D9D" w:rsidRDefault="00CE0980" w:rsidP="00CE0980">
      <w:pPr>
        <w:rPr>
          <w:sz w:val="24"/>
          <w:szCs w:val="24"/>
        </w:rPr>
      </w:pPr>
      <w:r w:rsidRPr="00D14D9D">
        <w:rPr>
          <w:sz w:val="24"/>
          <w:szCs w:val="24"/>
        </w:rPr>
        <w:t xml:space="preserve">г. </w:t>
      </w:r>
      <w:r>
        <w:rPr>
          <w:sz w:val="24"/>
          <w:szCs w:val="24"/>
        </w:rPr>
        <w:t>Астрахань</w:t>
      </w:r>
      <w:r w:rsidRPr="00D14D9D">
        <w:rPr>
          <w:sz w:val="24"/>
          <w:szCs w:val="24"/>
        </w:rPr>
        <w:tab/>
        <w:t xml:space="preserve">                       </w:t>
      </w:r>
      <w:r w:rsidRPr="00D14D9D">
        <w:rPr>
          <w:sz w:val="24"/>
          <w:szCs w:val="24"/>
        </w:rPr>
        <w:tab/>
      </w:r>
      <w:r w:rsidRPr="00D14D9D">
        <w:rPr>
          <w:sz w:val="24"/>
          <w:szCs w:val="24"/>
        </w:rPr>
        <w:tab/>
      </w:r>
      <w:r w:rsidRPr="00D14D9D">
        <w:rPr>
          <w:sz w:val="24"/>
          <w:szCs w:val="24"/>
        </w:rPr>
        <w:tab/>
      </w:r>
      <w:r w:rsidRPr="00D14D9D">
        <w:rPr>
          <w:sz w:val="24"/>
          <w:szCs w:val="24"/>
        </w:rPr>
        <w:tab/>
      </w:r>
      <w:r w:rsidRPr="00D14D9D">
        <w:rPr>
          <w:sz w:val="24"/>
          <w:szCs w:val="24"/>
        </w:rPr>
        <w:tab/>
      </w:r>
      <w:r w:rsidRPr="00D14D9D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</w:t>
      </w:r>
      <w:r w:rsidR="00661CBD">
        <w:rPr>
          <w:sz w:val="24"/>
          <w:szCs w:val="24"/>
        </w:rPr>
        <w:t xml:space="preserve">    </w:t>
      </w:r>
      <w:r w:rsidRPr="00D14D9D">
        <w:rPr>
          <w:sz w:val="24"/>
          <w:szCs w:val="24"/>
        </w:rPr>
        <w:t xml:space="preserve"> </w:t>
      </w:r>
      <w:r w:rsidR="00E438E7">
        <w:rPr>
          <w:sz w:val="24"/>
          <w:szCs w:val="24"/>
        </w:rPr>
        <w:t xml:space="preserve">   </w:t>
      </w:r>
      <w:r w:rsidR="00344A4D">
        <w:rPr>
          <w:sz w:val="24"/>
          <w:szCs w:val="24"/>
        </w:rPr>
        <w:t xml:space="preserve"> </w:t>
      </w:r>
      <w:proofErr w:type="gramStart"/>
      <w:r w:rsidR="00344A4D">
        <w:rPr>
          <w:sz w:val="24"/>
          <w:szCs w:val="24"/>
        </w:rPr>
        <w:t xml:space="preserve">   </w:t>
      </w:r>
      <w:r w:rsidRPr="00EB52EA">
        <w:rPr>
          <w:sz w:val="24"/>
          <w:szCs w:val="24"/>
        </w:rPr>
        <w:t>«</w:t>
      </w:r>
      <w:proofErr w:type="gramEnd"/>
      <w:r w:rsidR="00344A4D">
        <w:rPr>
          <w:sz w:val="24"/>
          <w:szCs w:val="24"/>
        </w:rPr>
        <w:t>13</w:t>
      </w:r>
      <w:r>
        <w:rPr>
          <w:sz w:val="24"/>
          <w:szCs w:val="24"/>
        </w:rPr>
        <w:t xml:space="preserve">» </w:t>
      </w:r>
      <w:r w:rsidR="00344A4D">
        <w:rPr>
          <w:sz w:val="24"/>
          <w:szCs w:val="24"/>
        </w:rPr>
        <w:t xml:space="preserve">мая </w:t>
      </w:r>
      <w:r w:rsidR="00CD2318">
        <w:rPr>
          <w:sz w:val="24"/>
          <w:szCs w:val="24"/>
        </w:rPr>
        <w:t>201</w:t>
      </w:r>
      <w:r w:rsidR="00FD2D7B">
        <w:rPr>
          <w:sz w:val="24"/>
          <w:szCs w:val="24"/>
        </w:rPr>
        <w:t>9</w:t>
      </w:r>
      <w:r>
        <w:rPr>
          <w:sz w:val="24"/>
          <w:szCs w:val="24"/>
        </w:rPr>
        <w:t xml:space="preserve"> </w:t>
      </w:r>
      <w:r w:rsidRPr="00EB52EA">
        <w:rPr>
          <w:sz w:val="24"/>
          <w:szCs w:val="24"/>
        </w:rPr>
        <w:t>г</w:t>
      </w:r>
      <w:r>
        <w:rPr>
          <w:sz w:val="24"/>
          <w:szCs w:val="24"/>
        </w:rPr>
        <w:t>ода</w:t>
      </w:r>
    </w:p>
    <w:p w:rsidR="00CE0980" w:rsidRDefault="00CE0980" w:rsidP="00CE0980">
      <w:pPr>
        <w:jc w:val="both"/>
        <w:rPr>
          <w:b/>
          <w:sz w:val="24"/>
          <w:szCs w:val="24"/>
        </w:rPr>
      </w:pPr>
    </w:p>
    <w:p w:rsidR="00CE0980" w:rsidRPr="00E55436" w:rsidRDefault="00CE0980" w:rsidP="00CE0980">
      <w:pPr>
        <w:ind w:firstLine="567"/>
        <w:jc w:val="both"/>
        <w:rPr>
          <w:sz w:val="24"/>
          <w:szCs w:val="24"/>
        </w:rPr>
      </w:pPr>
      <w:r w:rsidRPr="00E55436">
        <w:rPr>
          <w:sz w:val="24"/>
          <w:szCs w:val="24"/>
        </w:rPr>
        <w:t>1. Наименование предмета аукциона</w:t>
      </w:r>
      <w:r w:rsidR="006130EF">
        <w:rPr>
          <w:sz w:val="24"/>
          <w:szCs w:val="24"/>
        </w:rPr>
        <w:t xml:space="preserve">: </w:t>
      </w:r>
      <w:r w:rsidR="00344A4D" w:rsidRPr="00344A4D">
        <w:rPr>
          <w:sz w:val="24"/>
          <w:szCs w:val="24"/>
        </w:rPr>
        <w:t>Расходы на создание автоматизированной системы метеорологического обеспечения на сети автомобильных дорог общего пользования федерального значения. Установка комплексных постов дорожного контроля метеосистемы на автомобильной дороге Р-215 Астрахань-Кочубей-Кизляр-Махачкала км 368+300, км 452+350, Республика Дагестан; табло переменной информации на автомобильной дороге Р-217 «Кавказ» автомобильная дорога М-4 «</w:t>
      </w:r>
      <w:proofErr w:type="gramStart"/>
      <w:r w:rsidR="00344A4D" w:rsidRPr="00344A4D">
        <w:rPr>
          <w:sz w:val="24"/>
          <w:szCs w:val="24"/>
        </w:rPr>
        <w:t>Дон»-</w:t>
      </w:r>
      <w:proofErr w:type="gramEnd"/>
      <w:r w:rsidR="00344A4D" w:rsidRPr="00344A4D">
        <w:rPr>
          <w:sz w:val="24"/>
          <w:szCs w:val="24"/>
        </w:rPr>
        <w:t>Владикавказ-Грозный-Махачкала-граница с Азербайджанской Республикой км 693+500, Чеченская Республика</w:t>
      </w:r>
      <w:r w:rsidR="006613EF" w:rsidRPr="006613EF">
        <w:rPr>
          <w:sz w:val="24"/>
          <w:szCs w:val="24"/>
        </w:rPr>
        <w:t>.</w:t>
      </w:r>
    </w:p>
    <w:p w:rsidR="00CE0980" w:rsidRPr="00E55436" w:rsidRDefault="00CE0980" w:rsidP="00CE0980">
      <w:pPr>
        <w:ind w:firstLine="567"/>
        <w:jc w:val="both"/>
        <w:rPr>
          <w:sz w:val="24"/>
          <w:szCs w:val="24"/>
        </w:rPr>
      </w:pPr>
      <w:r w:rsidRPr="00E55436">
        <w:rPr>
          <w:sz w:val="24"/>
          <w:szCs w:val="24"/>
        </w:rPr>
        <w:t>2. Начальная максимальная цена контракта</w:t>
      </w:r>
      <w:r w:rsidR="00DD3380">
        <w:rPr>
          <w:sz w:val="24"/>
          <w:szCs w:val="24"/>
        </w:rPr>
        <w:t xml:space="preserve">: </w:t>
      </w:r>
      <w:r w:rsidR="00344A4D" w:rsidRPr="00344A4D">
        <w:rPr>
          <w:sz w:val="24"/>
          <w:szCs w:val="24"/>
        </w:rPr>
        <w:t xml:space="preserve">10 807 655 </w:t>
      </w:r>
      <w:r w:rsidR="005764FA">
        <w:rPr>
          <w:sz w:val="24"/>
          <w:szCs w:val="24"/>
        </w:rPr>
        <w:t>(</w:t>
      </w:r>
      <w:r w:rsidR="00344A4D">
        <w:rPr>
          <w:sz w:val="24"/>
          <w:szCs w:val="24"/>
        </w:rPr>
        <w:t>десять миллионов восемьсот семь тысяч шестьсот пятьдесят пять</w:t>
      </w:r>
      <w:r>
        <w:rPr>
          <w:sz w:val="24"/>
          <w:szCs w:val="24"/>
        </w:rPr>
        <w:t>) руб</w:t>
      </w:r>
      <w:r w:rsidRPr="006301D8">
        <w:rPr>
          <w:sz w:val="24"/>
          <w:szCs w:val="24"/>
        </w:rPr>
        <w:t>л</w:t>
      </w:r>
      <w:r w:rsidR="00A23AA6">
        <w:rPr>
          <w:sz w:val="24"/>
          <w:szCs w:val="24"/>
        </w:rPr>
        <w:t>ей</w:t>
      </w:r>
      <w:r w:rsidRPr="006301D8">
        <w:rPr>
          <w:sz w:val="24"/>
          <w:szCs w:val="24"/>
        </w:rPr>
        <w:t xml:space="preserve"> </w:t>
      </w:r>
      <w:r w:rsidR="00B173BE">
        <w:rPr>
          <w:sz w:val="24"/>
          <w:szCs w:val="24"/>
        </w:rPr>
        <w:t>0</w:t>
      </w:r>
      <w:r w:rsidRPr="006301D8">
        <w:rPr>
          <w:sz w:val="24"/>
          <w:szCs w:val="24"/>
        </w:rPr>
        <w:t>0 копеек, включая НДС</w:t>
      </w:r>
      <w:r w:rsidRPr="00E55436">
        <w:rPr>
          <w:sz w:val="24"/>
          <w:szCs w:val="24"/>
        </w:rPr>
        <w:t>.</w:t>
      </w:r>
    </w:p>
    <w:p w:rsidR="00CE0980" w:rsidRPr="00E55436" w:rsidRDefault="00CE0980" w:rsidP="00CE0980">
      <w:pPr>
        <w:ind w:firstLine="567"/>
        <w:jc w:val="both"/>
        <w:rPr>
          <w:sz w:val="24"/>
          <w:szCs w:val="24"/>
        </w:rPr>
      </w:pPr>
      <w:r w:rsidRPr="00E55436">
        <w:rPr>
          <w:sz w:val="24"/>
          <w:szCs w:val="24"/>
        </w:rPr>
        <w:t>3. Извещение и аукционная документация о проведении настоящего аукциона в электронной форме были размещены «</w:t>
      </w:r>
      <w:r w:rsidR="00344A4D">
        <w:rPr>
          <w:sz w:val="24"/>
          <w:szCs w:val="24"/>
        </w:rPr>
        <w:t>30</w:t>
      </w:r>
      <w:r w:rsidRPr="00E55436">
        <w:rPr>
          <w:sz w:val="24"/>
          <w:szCs w:val="24"/>
        </w:rPr>
        <w:t xml:space="preserve">» </w:t>
      </w:r>
      <w:r w:rsidR="00344A4D">
        <w:rPr>
          <w:sz w:val="24"/>
          <w:szCs w:val="24"/>
        </w:rPr>
        <w:t>января</w:t>
      </w:r>
      <w:r w:rsidR="00E438E7">
        <w:rPr>
          <w:sz w:val="24"/>
          <w:szCs w:val="24"/>
        </w:rPr>
        <w:t xml:space="preserve"> </w:t>
      </w:r>
      <w:r w:rsidRPr="00E55436">
        <w:rPr>
          <w:sz w:val="24"/>
          <w:szCs w:val="24"/>
        </w:rPr>
        <w:t>201</w:t>
      </w:r>
      <w:r w:rsidR="00EB6113">
        <w:rPr>
          <w:sz w:val="24"/>
          <w:szCs w:val="24"/>
        </w:rPr>
        <w:t>9</w:t>
      </w:r>
      <w:r>
        <w:rPr>
          <w:sz w:val="24"/>
          <w:szCs w:val="24"/>
        </w:rPr>
        <w:t xml:space="preserve"> года</w:t>
      </w:r>
      <w:r w:rsidRPr="00E55436">
        <w:rPr>
          <w:sz w:val="24"/>
          <w:szCs w:val="24"/>
        </w:rPr>
        <w:t xml:space="preserve"> на официальном сайте </w:t>
      </w:r>
      <w:hyperlink r:id="rId7" w:history="1">
        <w:r w:rsidRPr="00E55436">
          <w:rPr>
            <w:rStyle w:val="a7"/>
            <w:sz w:val="24"/>
            <w:szCs w:val="24"/>
            <w:lang w:val="en-US"/>
          </w:rPr>
          <w:t>www</w:t>
        </w:r>
        <w:r w:rsidRPr="00E55436">
          <w:rPr>
            <w:rStyle w:val="a7"/>
            <w:sz w:val="24"/>
            <w:szCs w:val="24"/>
          </w:rPr>
          <w:t>.</w:t>
        </w:r>
        <w:r w:rsidRPr="00E55436">
          <w:rPr>
            <w:rStyle w:val="a7"/>
            <w:sz w:val="24"/>
            <w:szCs w:val="24"/>
            <w:lang w:val="en-US"/>
          </w:rPr>
          <w:t>zakupki</w:t>
        </w:r>
        <w:r w:rsidRPr="00E55436">
          <w:rPr>
            <w:rStyle w:val="a7"/>
            <w:sz w:val="24"/>
            <w:szCs w:val="24"/>
          </w:rPr>
          <w:t>.</w:t>
        </w:r>
        <w:r w:rsidRPr="00E55436">
          <w:rPr>
            <w:rStyle w:val="a7"/>
            <w:sz w:val="24"/>
            <w:szCs w:val="24"/>
            <w:lang w:val="en-US"/>
          </w:rPr>
          <w:t>gov</w:t>
        </w:r>
        <w:r w:rsidRPr="00E55436">
          <w:rPr>
            <w:rStyle w:val="a7"/>
            <w:sz w:val="24"/>
            <w:szCs w:val="24"/>
          </w:rPr>
          <w:t>.</w:t>
        </w:r>
        <w:r w:rsidRPr="00E55436">
          <w:rPr>
            <w:rStyle w:val="a7"/>
            <w:sz w:val="24"/>
            <w:szCs w:val="24"/>
            <w:lang w:val="en-US"/>
          </w:rPr>
          <w:t>ru</w:t>
        </w:r>
      </w:hyperlink>
      <w:r w:rsidRPr="00E55436">
        <w:rPr>
          <w:sz w:val="24"/>
          <w:szCs w:val="24"/>
        </w:rPr>
        <w:t>.</w:t>
      </w:r>
    </w:p>
    <w:p w:rsidR="00CE0980" w:rsidRPr="00E55436" w:rsidRDefault="00CE0980" w:rsidP="00CE0980">
      <w:pPr>
        <w:ind w:firstLine="567"/>
        <w:jc w:val="both"/>
        <w:rPr>
          <w:sz w:val="24"/>
          <w:szCs w:val="24"/>
        </w:rPr>
      </w:pPr>
      <w:r w:rsidRPr="00E55436">
        <w:rPr>
          <w:sz w:val="24"/>
          <w:szCs w:val="24"/>
        </w:rPr>
        <w:t>4. Состав аукционной комиссии:</w:t>
      </w:r>
    </w:p>
    <w:tbl>
      <w:tblPr>
        <w:tblW w:w="5000" w:type="pct"/>
        <w:tblInd w:w="-108" w:type="dxa"/>
        <w:tblLayout w:type="fixed"/>
        <w:tblLook w:val="01E0" w:firstRow="1" w:lastRow="1" w:firstColumn="1" w:lastColumn="1" w:noHBand="0" w:noVBand="0"/>
      </w:tblPr>
      <w:tblGrid>
        <w:gridCol w:w="4359"/>
        <w:gridCol w:w="5704"/>
      </w:tblGrid>
      <w:tr w:rsidR="00FD2D7B" w:rsidRPr="00C4676C" w:rsidTr="00532EBC">
        <w:trPr>
          <w:trHeight w:val="442"/>
        </w:trPr>
        <w:tc>
          <w:tcPr>
            <w:tcW w:w="5000" w:type="pct"/>
            <w:gridSpan w:val="2"/>
            <w:shd w:val="clear" w:color="auto" w:fill="auto"/>
          </w:tcPr>
          <w:p w:rsidR="00FD2D7B" w:rsidRPr="00C4676C" w:rsidRDefault="00FD2D7B" w:rsidP="00FD2D7B">
            <w:pPr>
              <w:ind w:firstLine="567"/>
              <w:jc w:val="both"/>
              <w:rPr>
                <w:i/>
                <w:sz w:val="24"/>
                <w:szCs w:val="24"/>
              </w:rPr>
            </w:pPr>
            <w:r w:rsidRPr="00FD2D7B">
              <w:rPr>
                <w:sz w:val="24"/>
                <w:szCs w:val="24"/>
              </w:rPr>
              <w:t>На заседании аукционной комиссии по рассмотрению единственной заявки на участие в аукционе в электронной форме присутствовали</w:t>
            </w:r>
            <w:r w:rsidRPr="000A2F51">
              <w:rPr>
                <w:sz w:val="24"/>
                <w:szCs w:val="24"/>
              </w:rPr>
              <w:t>:</w:t>
            </w:r>
          </w:p>
          <w:p w:rsidR="00FD2D7B" w:rsidRPr="00C4676C" w:rsidRDefault="00344A4D" w:rsidP="00532EBC">
            <w:pPr>
              <w:jc w:val="both"/>
              <w:rPr>
                <w:i/>
                <w:sz w:val="24"/>
                <w:szCs w:val="24"/>
              </w:rPr>
            </w:pPr>
            <w:r w:rsidRPr="00344A4D">
              <w:rPr>
                <w:i/>
                <w:sz w:val="24"/>
                <w:szCs w:val="24"/>
              </w:rPr>
              <w:t>Члены аукционной комиссии:</w:t>
            </w:r>
          </w:p>
        </w:tc>
      </w:tr>
      <w:tr w:rsidR="00FD2D7B" w:rsidRPr="00C4676C" w:rsidTr="00532EBC">
        <w:trPr>
          <w:trHeight w:val="1025"/>
        </w:trPr>
        <w:tc>
          <w:tcPr>
            <w:tcW w:w="2166" w:type="pct"/>
            <w:shd w:val="clear" w:color="auto" w:fill="auto"/>
          </w:tcPr>
          <w:p w:rsidR="00FD2D7B" w:rsidRPr="00C4676C" w:rsidRDefault="00344A4D" w:rsidP="00532E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Тумачев Константин Викторович</w:t>
            </w:r>
          </w:p>
        </w:tc>
        <w:tc>
          <w:tcPr>
            <w:tcW w:w="2834" w:type="pct"/>
            <w:shd w:val="clear" w:color="auto" w:fill="auto"/>
          </w:tcPr>
          <w:p w:rsidR="00FD2D7B" w:rsidRPr="00C4676C" w:rsidRDefault="00FD2D7B" w:rsidP="00344A4D">
            <w:pPr>
              <w:jc w:val="both"/>
              <w:rPr>
                <w:sz w:val="24"/>
                <w:szCs w:val="24"/>
              </w:rPr>
            </w:pPr>
            <w:r w:rsidRPr="00C4676C">
              <w:rPr>
                <w:sz w:val="24"/>
                <w:szCs w:val="24"/>
              </w:rPr>
              <w:t xml:space="preserve">Начальник отдела </w:t>
            </w:r>
            <w:r w:rsidR="00344A4D">
              <w:rPr>
                <w:sz w:val="24"/>
                <w:szCs w:val="24"/>
              </w:rPr>
              <w:t>дорожных сооружений</w:t>
            </w:r>
            <w:r w:rsidRPr="00C4676C">
              <w:rPr>
                <w:sz w:val="24"/>
                <w:szCs w:val="24"/>
              </w:rPr>
              <w:t xml:space="preserve"> Федерального казенного учреждения</w:t>
            </w:r>
            <w:r w:rsidRPr="00C4676C">
              <w:rPr>
                <w:i/>
                <w:sz w:val="24"/>
                <w:szCs w:val="24"/>
              </w:rPr>
              <w:t xml:space="preserve"> </w:t>
            </w:r>
            <w:r w:rsidRPr="00C4676C">
              <w:rPr>
                <w:sz w:val="24"/>
                <w:szCs w:val="24"/>
              </w:rPr>
              <w:t>«Управление федеральных автомобильных дорог «Каспий» Федерального дорожного агентства»</w:t>
            </w:r>
          </w:p>
        </w:tc>
      </w:tr>
      <w:tr w:rsidR="00FD2D7B" w:rsidRPr="00C4676C" w:rsidTr="00532EBC">
        <w:trPr>
          <w:trHeight w:val="809"/>
        </w:trPr>
        <w:tc>
          <w:tcPr>
            <w:tcW w:w="2166" w:type="pct"/>
            <w:shd w:val="clear" w:color="auto" w:fill="auto"/>
          </w:tcPr>
          <w:p w:rsidR="00FD2D7B" w:rsidRPr="00C4676C" w:rsidRDefault="00FD2D7B" w:rsidP="00532EBC">
            <w:pPr>
              <w:rPr>
                <w:sz w:val="24"/>
                <w:szCs w:val="24"/>
              </w:rPr>
            </w:pPr>
            <w:r w:rsidRPr="00C4676C">
              <w:rPr>
                <w:sz w:val="24"/>
                <w:szCs w:val="24"/>
              </w:rPr>
              <w:t>Дорошева Юлия Алексеевна</w:t>
            </w:r>
          </w:p>
        </w:tc>
        <w:tc>
          <w:tcPr>
            <w:tcW w:w="2834" w:type="pct"/>
            <w:shd w:val="clear" w:color="auto" w:fill="auto"/>
          </w:tcPr>
          <w:p w:rsidR="00FD2D7B" w:rsidRPr="00C4676C" w:rsidRDefault="00FD2D7B" w:rsidP="00532EBC">
            <w:pPr>
              <w:jc w:val="both"/>
              <w:rPr>
                <w:sz w:val="24"/>
                <w:szCs w:val="24"/>
              </w:rPr>
            </w:pPr>
            <w:r w:rsidRPr="00C4676C">
              <w:rPr>
                <w:sz w:val="24"/>
                <w:szCs w:val="24"/>
              </w:rPr>
              <w:t>Начальник отдела подготовки строительства Федерального казенного учреждения Управление федеральных автомобильных дорог «Каспий» Федерального дорожного агентства»</w:t>
            </w:r>
          </w:p>
          <w:p w:rsidR="00FD2D7B" w:rsidRPr="00C4676C" w:rsidRDefault="00FD2D7B" w:rsidP="00532EBC">
            <w:pPr>
              <w:jc w:val="both"/>
              <w:rPr>
                <w:sz w:val="24"/>
                <w:szCs w:val="24"/>
              </w:rPr>
            </w:pPr>
          </w:p>
        </w:tc>
      </w:tr>
      <w:tr w:rsidR="00FD2D7B" w:rsidRPr="00C4676C" w:rsidTr="00532EBC">
        <w:trPr>
          <w:trHeight w:val="1433"/>
        </w:trPr>
        <w:tc>
          <w:tcPr>
            <w:tcW w:w="2166" w:type="pct"/>
            <w:shd w:val="clear" w:color="auto" w:fill="auto"/>
          </w:tcPr>
          <w:p w:rsidR="00FD2D7B" w:rsidRPr="00C4676C" w:rsidRDefault="00FD2D7B" w:rsidP="00532EBC">
            <w:pPr>
              <w:rPr>
                <w:sz w:val="24"/>
                <w:szCs w:val="24"/>
              </w:rPr>
            </w:pPr>
            <w:r w:rsidRPr="00C4676C">
              <w:rPr>
                <w:sz w:val="24"/>
                <w:szCs w:val="24"/>
              </w:rPr>
              <w:t>Саблин Виктор Григорьевич</w:t>
            </w:r>
          </w:p>
        </w:tc>
        <w:tc>
          <w:tcPr>
            <w:tcW w:w="2834" w:type="pct"/>
            <w:shd w:val="clear" w:color="auto" w:fill="auto"/>
          </w:tcPr>
          <w:p w:rsidR="00FD2D7B" w:rsidRPr="00C4676C" w:rsidRDefault="00FD2D7B" w:rsidP="00532EBC">
            <w:pPr>
              <w:jc w:val="both"/>
              <w:rPr>
                <w:sz w:val="24"/>
                <w:szCs w:val="24"/>
              </w:rPr>
            </w:pPr>
            <w:r w:rsidRPr="00C4676C">
              <w:rPr>
                <w:sz w:val="24"/>
                <w:szCs w:val="24"/>
              </w:rPr>
              <w:t>Ведущий эксперт дорожного хозяйства отдела размещения государственных заказов Федерального казенного учреждения</w:t>
            </w:r>
            <w:r w:rsidRPr="00C4676C">
              <w:rPr>
                <w:i/>
                <w:sz w:val="24"/>
                <w:szCs w:val="24"/>
              </w:rPr>
              <w:t xml:space="preserve"> </w:t>
            </w:r>
            <w:r w:rsidRPr="00C4676C">
              <w:rPr>
                <w:sz w:val="24"/>
                <w:szCs w:val="24"/>
              </w:rPr>
              <w:t>«Управление федеральных автомобильных дорог «Каспий» Федерального дорожного агентства»</w:t>
            </w:r>
          </w:p>
        </w:tc>
      </w:tr>
    </w:tbl>
    <w:p w:rsidR="00CE0980" w:rsidRDefault="00CE0980" w:rsidP="00CE0980">
      <w:pPr>
        <w:rPr>
          <w:sz w:val="24"/>
          <w:szCs w:val="24"/>
        </w:rPr>
      </w:pPr>
      <w:r w:rsidRPr="00CF25C9">
        <w:rPr>
          <w:sz w:val="24"/>
          <w:szCs w:val="24"/>
        </w:rPr>
        <w:t xml:space="preserve">Состав аукционной комиссии </w:t>
      </w:r>
      <w:r>
        <w:rPr>
          <w:sz w:val="24"/>
          <w:szCs w:val="24"/>
        </w:rPr>
        <w:t>5</w:t>
      </w:r>
      <w:r w:rsidRPr="00CF25C9">
        <w:rPr>
          <w:sz w:val="24"/>
          <w:szCs w:val="24"/>
        </w:rPr>
        <w:t xml:space="preserve"> человек. Присутствует </w:t>
      </w:r>
      <w:r>
        <w:rPr>
          <w:sz w:val="24"/>
          <w:szCs w:val="24"/>
        </w:rPr>
        <w:t>3 ч</w:t>
      </w:r>
      <w:r w:rsidRPr="00CF25C9">
        <w:rPr>
          <w:sz w:val="24"/>
          <w:szCs w:val="24"/>
        </w:rPr>
        <w:t>еловек</w:t>
      </w:r>
      <w:r>
        <w:rPr>
          <w:sz w:val="24"/>
          <w:szCs w:val="24"/>
        </w:rPr>
        <w:t>а</w:t>
      </w:r>
      <w:r w:rsidRPr="00CF25C9">
        <w:rPr>
          <w:sz w:val="24"/>
          <w:szCs w:val="24"/>
        </w:rPr>
        <w:t xml:space="preserve">. </w:t>
      </w:r>
      <w:r>
        <w:rPr>
          <w:sz w:val="24"/>
          <w:szCs w:val="24"/>
        </w:rPr>
        <w:t>Кворум имеется.</w:t>
      </w:r>
    </w:p>
    <w:p w:rsidR="00CE0980" w:rsidRDefault="00CE0980" w:rsidP="00CE0980">
      <w:pPr>
        <w:rPr>
          <w:sz w:val="24"/>
          <w:szCs w:val="24"/>
        </w:rPr>
      </w:pPr>
    </w:p>
    <w:p w:rsidR="00CE0980" w:rsidRDefault="00CE0980" w:rsidP="00CE0980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Согласно информации об аукционе </w:t>
      </w:r>
      <w:r w:rsidR="00EB6113" w:rsidRPr="00EB6113">
        <w:rPr>
          <w:sz w:val="24"/>
          <w:szCs w:val="24"/>
        </w:rPr>
        <w:t>03181000434190000</w:t>
      </w:r>
      <w:r w:rsidR="00344A4D">
        <w:rPr>
          <w:sz w:val="24"/>
          <w:szCs w:val="24"/>
        </w:rPr>
        <w:t>03</w:t>
      </w:r>
      <w:r w:rsidR="0028409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полученной с </w:t>
      </w:r>
      <w:r w:rsidR="00AF5B1E" w:rsidRPr="00AF5B1E">
        <w:rPr>
          <w:sz w:val="24"/>
          <w:szCs w:val="24"/>
        </w:rPr>
        <w:t xml:space="preserve">сайта </w:t>
      </w:r>
      <w:r w:rsidR="00A23AA6">
        <w:rPr>
          <w:sz w:val="24"/>
          <w:szCs w:val="24"/>
        </w:rPr>
        <w:t>электронной площадки АО «</w:t>
      </w:r>
      <w:r w:rsidR="00A23AA6" w:rsidRPr="00A23AA6">
        <w:rPr>
          <w:sz w:val="24"/>
          <w:szCs w:val="24"/>
        </w:rPr>
        <w:t>РАД</w:t>
      </w:r>
      <w:r w:rsidR="00A23AA6">
        <w:rPr>
          <w:sz w:val="24"/>
          <w:szCs w:val="24"/>
        </w:rPr>
        <w:t>»</w:t>
      </w:r>
      <w:r w:rsidR="00A23AA6" w:rsidRPr="00A23AA6">
        <w:rPr>
          <w:sz w:val="24"/>
          <w:szCs w:val="24"/>
        </w:rPr>
        <w:t xml:space="preserve">, электронная площадка Российского аукционного дома, http:gz.lot-online.ru </w:t>
      </w:r>
      <w:proofErr w:type="gramStart"/>
      <w:r w:rsidRPr="00D45488">
        <w:rPr>
          <w:sz w:val="24"/>
          <w:szCs w:val="24"/>
        </w:rPr>
        <w:t>д</w:t>
      </w:r>
      <w:r>
        <w:rPr>
          <w:sz w:val="24"/>
          <w:szCs w:val="24"/>
        </w:rPr>
        <w:t>о окончания</w:t>
      </w:r>
      <w:proofErr w:type="gramEnd"/>
      <w:r>
        <w:rPr>
          <w:sz w:val="24"/>
          <w:szCs w:val="24"/>
        </w:rPr>
        <w:t xml:space="preserve"> указанного в извещении о проведении аукциона срока подачи</w:t>
      </w:r>
      <w:r w:rsidR="00406755">
        <w:rPr>
          <w:sz w:val="24"/>
          <w:szCs w:val="24"/>
        </w:rPr>
        <w:t xml:space="preserve"> заявок на участие в аукционе «</w:t>
      </w:r>
      <w:r w:rsidR="00344A4D">
        <w:rPr>
          <w:sz w:val="24"/>
          <w:szCs w:val="24"/>
        </w:rPr>
        <w:t>06</w:t>
      </w:r>
      <w:r>
        <w:rPr>
          <w:sz w:val="24"/>
          <w:szCs w:val="24"/>
        </w:rPr>
        <w:t xml:space="preserve">» </w:t>
      </w:r>
      <w:r w:rsidR="00344A4D">
        <w:rPr>
          <w:sz w:val="24"/>
          <w:szCs w:val="24"/>
        </w:rPr>
        <w:t>мая</w:t>
      </w:r>
      <w:r w:rsidR="00FD2D7B">
        <w:rPr>
          <w:sz w:val="24"/>
          <w:szCs w:val="24"/>
        </w:rPr>
        <w:t xml:space="preserve"> </w:t>
      </w:r>
      <w:r w:rsidR="00327A0D">
        <w:rPr>
          <w:sz w:val="24"/>
          <w:szCs w:val="24"/>
        </w:rPr>
        <w:t>201</w:t>
      </w:r>
      <w:r w:rsidR="00FD2D7B">
        <w:rPr>
          <w:sz w:val="24"/>
          <w:szCs w:val="24"/>
        </w:rPr>
        <w:t>9</w:t>
      </w:r>
      <w:r>
        <w:rPr>
          <w:sz w:val="24"/>
          <w:szCs w:val="24"/>
        </w:rPr>
        <w:t xml:space="preserve"> года </w:t>
      </w:r>
      <w:r w:rsidR="00385D35">
        <w:rPr>
          <w:sz w:val="24"/>
          <w:szCs w:val="24"/>
        </w:rPr>
        <w:t>0</w:t>
      </w:r>
      <w:r w:rsidR="00D04FC3">
        <w:rPr>
          <w:sz w:val="24"/>
          <w:szCs w:val="24"/>
        </w:rPr>
        <w:t>8</w:t>
      </w:r>
      <w:r>
        <w:rPr>
          <w:sz w:val="24"/>
          <w:szCs w:val="24"/>
        </w:rPr>
        <w:t xml:space="preserve"> часов 00 минут (</w:t>
      </w:r>
      <w:r w:rsidR="00D04FC3">
        <w:rPr>
          <w:sz w:val="24"/>
          <w:szCs w:val="24"/>
        </w:rPr>
        <w:t>по местному времени заказчика</w:t>
      </w:r>
      <w:r>
        <w:rPr>
          <w:sz w:val="24"/>
          <w:szCs w:val="24"/>
        </w:rPr>
        <w:t xml:space="preserve">) была представлена 1 </w:t>
      </w:r>
      <w:r w:rsidRPr="00CF25C9">
        <w:rPr>
          <w:sz w:val="24"/>
          <w:szCs w:val="24"/>
        </w:rPr>
        <w:t>(</w:t>
      </w:r>
      <w:r>
        <w:rPr>
          <w:sz w:val="24"/>
          <w:szCs w:val="24"/>
        </w:rPr>
        <w:t>одна)</w:t>
      </w:r>
      <w:r w:rsidRPr="00CF25C9">
        <w:rPr>
          <w:sz w:val="24"/>
          <w:szCs w:val="24"/>
        </w:rPr>
        <w:t xml:space="preserve"> заяв</w:t>
      </w:r>
      <w:r>
        <w:rPr>
          <w:sz w:val="24"/>
          <w:szCs w:val="24"/>
        </w:rPr>
        <w:t>ка.</w:t>
      </w:r>
    </w:p>
    <w:p w:rsidR="00FA7891" w:rsidRDefault="00FA7891" w:rsidP="00FA789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6. В связи с тем, что до окончания срока подачи заявок на участие в аукционе в электро</w:t>
      </w:r>
      <w:r>
        <w:rPr>
          <w:sz w:val="24"/>
          <w:szCs w:val="24"/>
        </w:rPr>
        <w:t>н</w:t>
      </w:r>
      <w:r>
        <w:rPr>
          <w:sz w:val="24"/>
          <w:szCs w:val="24"/>
        </w:rPr>
        <w:t>ной форме подана одна заявка на участие в аукционе, аукцион в электронной форме признать несостоявшимся в соответствии с ч.16 ст. 66 Федерального закона от 05.04.2005 № 44-ФЗ «О контрактной системе в сфере закупок товаров, работ, услуг для обеспечения государственных и муниц</w:t>
      </w:r>
      <w:r>
        <w:rPr>
          <w:sz w:val="24"/>
          <w:szCs w:val="24"/>
        </w:rPr>
        <w:t>и</w:t>
      </w:r>
      <w:r>
        <w:rPr>
          <w:sz w:val="24"/>
          <w:szCs w:val="24"/>
        </w:rPr>
        <w:t>пальных нужд» (далее – Закон).</w:t>
      </w:r>
    </w:p>
    <w:p w:rsidR="00FA7891" w:rsidRPr="00343108" w:rsidRDefault="00FA7891" w:rsidP="00FA789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Pr="008E4E76">
        <w:rPr>
          <w:sz w:val="24"/>
          <w:szCs w:val="24"/>
        </w:rPr>
        <w:t>. В соо</w:t>
      </w:r>
      <w:r>
        <w:rPr>
          <w:sz w:val="24"/>
          <w:szCs w:val="24"/>
        </w:rPr>
        <w:t xml:space="preserve">тветствии </w:t>
      </w:r>
      <w:r w:rsidRPr="008E4E76">
        <w:rPr>
          <w:sz w:val="24"/>
          <w:szCs w:val="24"/>
        </w:rPr>
        <w:t>с п.</w:t>
      </w:r>
      <w:r w:rsidR="003A1F0B">
        <w:rPr>
          <w:sz w:val="24"/>
          <w:szCs w:val="24"/>
        </w:rPr>
        <w:t>п. 3 п</w:t>
      </w:r>
      <w:r>
        <w:rPr>
          <w:sz w:val="24"/>
          <w:szCs w:val="24"/>
        </w:rPr>
        <w:t>.</w:t>
      </w:r>
      <w:r w:rsidRPr="008E4E76">
        <w:rPr>
          <w:sz w:val="24"/>
          <w:szCs w:val="24"/>
        </w:rPr>
        <w:t>1 ст.</w:t>
      </w:r>
      <w:r>
        <w:rPr>
          <w:sz w:val="24"/>
          <w:szCs w:val="24"/>
        </w:rPr>
        <w:t>71</w:t>
      </w:r>
      <w:r w:rsidRPr="008E4E76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Закона</w:t>
      </w:r>
      <w:r w:rsidRPr="008E4E76">
        <w:rPr>
          <w:sz w:val="24"/>
          <w:szCs w:val="24"/>
        </w:rPr>
        <w:t xml:space="preserve"> заказчик в течение </w:t>
      </w:r>
      <w:r>
        <w:rPr>
          <w:sz w:val="24"/>
          <w:szCs w:val="24"/>
        </w:rPr>
        <w:t>трех рабочих дней</w:t>
      </w:r>
      <w:r w:rsidRPr="008E4E76">
        <w:rPr>
          <w:sz w:val="24"/>
          <w:szCs w:val="24"/>
        </w:rPr>
        <w:t xml:space="preserve"> с</w:t>
      </w:r>
      <w:r>
        <w:rPr>
          <w:sz w:val="24"/>
          <w:szCs w:val="24"/>
        </w:rPr>
        <w:t xml:space="preserve"> даты пол</w:t>
      </w:r>
      <w:r>
        <w:rPr>
          <w:sz w:val="24"/>
          <w:szCs w:val="24"/>
        </w:rPr>
        <w:t>у</w:t>
      </w:r>
      <w:r>
        <w:rPr>
          <w:sz w:val="24"/>
          <w:szCs w:val="24"/>
        </w:rPr>
        <w:t>чения единственной заявки на участие в таком аукционе и документов, указанных в п.1 указа</w:t>
      </w:r>
      <w:r>
        <w:rPr>
          <w:sz w:val="24"/>
          <w:szCs w:val="24"/>
        </w:rPr>
        <w:t>н</w:t>
      </w:r>
      <w:r>
        <w:rPr>
          <w:sz w:val="24"/>
          <w:szCs w:val="24"/>
        </w:rPr>
        <w:t>ной части, рассматривает эту заявку и эти документы на предмет соответствия требованиям З</w:t>
      </w:r>
      <w:r>
        <w:rPr>
          <w:sz w:val="24"/>
          <w:szCs w:val="24"/>
        </w:rPr>
        <w:t>а</w:t>
      </w:r>
      <w:r>
        <w:rPr>
          <w:sz w:val="24"/>
          <w:szCs w:val="24"/>
        </w:rPr>
        <w:t>кона и документации о таком аукционе и направляет оператору электронной площадки прот</w:t>
      </w:r>
      <w:r>
        <w:rPr>
          <w:sz w:val="24"/>
          <w:szCs w:val="24"/>
        </w:rPr>
        <w:t>о</w:t>
      </w:r>
      <w:r>
        <w:rPr>
          <w:sz w:val="24"/>
          <w:szCs w:val="24"/>
        </w:rPr>
        <w:t>кол рассмотрения единственной заявки на участие в данном аукц</w:t>
      </w:r>
      <w:r>
        <w:rPr>
          <w:sz w:val="24"/>
          <w:szCs w:val="24"/>
        </w:rPr>
        <w:t>и</w:t>
      </w:r>
      <w:r>
        <w:rPr>
          <w:sz w:val="24"/>
          <w:szCs w:val="24"/>
        </w:rPr>
        <w:t>оне.</w:t>
      </w:r>
    </w:p>
    <w:p w:rsidR="00FA7891" w:rsidRDefault="00FA7891" w:rsidP="00FA7891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8. </w:t>
      </w:r>
      <w:r w:rsidRPr="00343108">
        <w:rPr>
          <w:sz w:val="24"/>
          <w:szCs w:val="24"/>
        </w:rPr>
        <w:t>Аукционная комиссия рассмотрела единственную заявку участника закупки и документы, содержащиеся на дату и время окончания срока подачи заявок на участие в электронном аукционе в реестре участников, получивших аккредитацию на электронной площадке, на предмет соответствия требованиям Закона и документации об электронном аукционе, и приняла следующее решение</w:t>
      </w:r>
      <w:r>
        <w:rPr>
          <w:sz w:val="24"/>
          <w:szCs w:val="24"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02"/>
        <w:gridCol w:w="5851"/>
      </w:tblGrid>
      <w:tr w:rsidR="00CE0980" w:rsidRPr="003C670B" w:rsidTr="00902AC1">
        <w:trPr>
          <w:trHeight w:val="496"/>
        </w:trPr>
        <w:tc>
          <w:tcPr>
            <w:tcW w:w="4202" w:type="dxa"/>
            <w:shd w:val="clear" w:color="auto" w:fill="auto"/>
          </w:tcPr>
          <w:p w:rsidR="00CE0980" w:rsidRPr="003C670B" w:rsidRDefault="00CE0980" w:rsidP="0088157A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3C670B">
              <w:rPr>
                <w:b/>
                <w:sz w:val="24"/>
                <w:szCs w:val="24"/>
              </w:rPr>
              <w:t>Аукционная комиссия</w:t>
            </w:r>
          </w:p>
        </w:tc>
        <w:tc>
          <w:tcPr>
            <w:tcW w:w="5851" w:type="dxa"/>
            <w:shd w:val="clear" w:color="auto" w:fill="auto"/>
          </w:tcPr>
          <w:p w:rsidR="00CE0980" w:rsidRPr="003C670B" w:rsidRDefault="00CE0980" w:rsidP="0088157A">
            <w:pPr>
              <w:rPr>
                <w:b/>
                <w:sz w:val="24"/>
                <w:szCs w:val="24"/>
              </w:rPr>
            </w:pPr>
            <w:r w:rsidRPr="003C670B">
              <w:rPr>
                <w:b/>
                <w:sz w:val="24"/>
                <w:szCs w:val="24"/>
              </w:rPr>
              <w:t>Решение члена аукционной комиссии</w:t>
            </w:r>
          </w:p>
        </w:tc>
      </w:tr>
      <w:tr w:rsidR="003D233E" w:rsidRPr="003C670B" w:rsidTr="00902AC1">
        <w:trPr>
          <w:trHeight w:val="274"/>
        </w:trPr>
        <w:tc>
          <w:tcPr>
            <w:tcW w:w="4202" w:type="dxa"/>
            <w:shd w:val="clear" w:color="auto" w:fill="auto"/>
          </w:tcPr>
          <w:p w:rsidR="003D233E" w:rsidRPr="003C670B" w:rsidRDefault="00344A4D" w:rsidP="003D233E">
            <w:pPr>
              <w:rPr>
                <w:sz w:val="24"/>
                <w:szCs w:val="24"/>
              </w:rPr>
            </w:pPr>
            <w:r w:rsidRPr="00344A4D">
              <w:rPr>
                <w:sz w:val="24"/>
                <w:szCs w:val="24"/>
              </w:rPr>
              <w:t>Тумачев Константин Викторович</w:t>
            </w:r>
          </w:p>
        </w:tc>
        <w:tc>
          <w:tcPr>
            <w:tcW w:w="5851" w:type="dxa"/>
            <w:shd w:val="clear" w:color="auto" w:fill="auto"/>
          </w:tcPr>
          <w:p w:rsidR="003D233E" w:rsidRPr="003C670B" w:rsidRDefault="004507A9" w:rsidP="00344A4D">
            <w:pPr>
              <w:jc w:val="both"/>
              <w:rPr>
                <w:sz w:val="24"/>
                <w:szCs w:val="24"/>
              </w:rPr>
            </w:pPr>
            <w:r w:rsidRPr="004507A9">
              <w:rPr>
                <w:sz w:val="24"/>
                <w:szCs w:val="24"/>
              </w:rPr>
              <w:t>отказать в допуске к участию в аукционе участнику № EA-23651</w:t>
            </w:r>
            <w:r>
              <w:rPr>
                <w:sz w:val="24"/>
                <w:szCs w:val="24"/>
              </w:rPr>
              <w:t xml:space="preserve"> (Общество с ограниченной ответственностью «Спецсервис»)</w:t>
            </w:r>
            <w:r w:rsidRPr="004507A9">
              <w:rPr>
                <w:sz w:val="24"/>
                <w:szCs w:val="24"/>
              </w:rPr>
              <w:t>, на основании п.2 ч.4 ст.67 Федерального закона № 44-ФЗ, несоответствие первой части заявки участника требованиям документации об аукционе</w:t>
            </w:r>
          </w:p>
        </w:tc>
      </w:tr>
      <w:tr w:rsidR="003D233E" w:rsidRPr="003C670B" w:rsidTr="00902AC1">
        <w:tc>
          <w:tcPr>
            <w:tcW w:w="4202" w:type="dxa"/>
            <w:shd w:val="clear" w:color="auto" w:fill="auto"/>
          </w:tcPr>
          <w:p w:rsidR="003D233E" w:rsidRPr="003C670B" w:rsidRDefault="003D233E" w:rsidP="003D233E">
            <w:pPr>
              <w:rPr>
                <w:sz w:val="24"/>
                <w:szCs w:val="24"/>
              </w:rPr>
            </w:pPr>
            <w:r w:rsidRPr="007A5F42">
              <w:rPr>
                <w:sz w:val="24"/>
                <w:szCs w:val="24"/>
              </w:rPr>
              <w:t>Дорошева Юлия Алексеевна</w:t>
            </w:r>
          </w:p>
        </w:tc>
        <w:tc>
          <w:tcPr>
            <w:tcW w:w="5851" w:type="dxa"/>
            <w:shd w:val="clear" w:color="auto" w:fill="auto"/>
          </w:tcPr>
          <w:p w:rsidR="003D233E" w:rsidRPr="003C670B" w:rsidRDefault="004507A9" w:rsidP="003D233E">
            <w:pPr>
              <w:jc w:val="both"/>
              <w:rPr>
                <w:sz w:val="24"/>
                <w:szCs w:val="24"/>
              </w:rPr>
            </w:pPr>
            <w:r w:rsidRPr="004507A9">
              <w:rPr>
                <w:sz w:val="24"/>
                <w:szCs w:val="24"/>
              </w:rPr>
              <w:t>отказать в допуске к участию в аукционе участнику № EA-23651 (Общество с ограниченной ответственностью «Спецсервис»), на основании п.2 ч.4 ст.67 Федерального закона № 44-ФЗ, несоответствие первой части заявки участника требованиям документации об аукционе</w:t>
            </w:r>
          </w:p>
        </w:tc>
      </w:tr>
      <w:tr w:rsidR="003D233E" w:rsidRPr="003C670B" w:rsidTr="00902AC1">
        <w:tc>
          <w:tcPr>
            <w:tcW w:w="4202" w:type="dxa"/>
            <w:shd w:val="clear" w:color="auto" w:fill="auto"/>
          </w:tcPr>
          <w:p w:rsidR="003D233E" w:rsidRPr="003C670B" w:rsidRDefault="003D233E" w:rsidP="003D233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Саблин Виктор Григорьевич</w:t>
            </w:r>
          </w:p>
        </w:tc>
        <w:tc>
          <w:tcPr>
            <w:tcW w:w="5851" w:type="dxa"/>
            <w:shd w:val="clear" w:color="auto" w:fill="auto"/>
          </w:tcPr>
          <w:p w:rsidR="003D233E" w:rsidRPr="003C670B" w:rsidRDefault="003A1F0B" w:rsidP="003D233E">
            <w:pPr>
              <w:jc w:val="both"/>
              <w:rPr>
                <w:sz w:val="24"/>
                <w:szCs w:val="24"/>
              </w:rPr>
            </w:pPr>
            <w:r w:rsidRPr="003A1F0B">
              <w:rPr>
                <w:sz w:val="24"/>
                <w:szCs w:val="24"/>
              </w:rPr>
              <w:t>отказать в допуске к участию в аукционе участнику № EA-23651 (Общество с ограниченной ответственностью «Спецсервис»), на основании п.2 ч.4 ст.67 Федерального закона № 44-ФЗ, несоответствие первой части заявки участника требованиям документации об аукционе</w:t>
            </w:r>
          </w:p>
        </w:tc>
      </w:tr>
    </w:tbl>
    <w:p w:rsidR="00344A4D" w:rsidRDefault="003A1F0B" w:rsidP="003A1F0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344A4D" w:rsidRPr="001F3470">
        <w:rPr>
          <w:sz w:val="24"/>
          <w:szCs w:val="24"/>
        </w:rPr>
        <w:t>.1.1. В соответствии с требованием раздела 1 аукционной документации - Требования к содержанию и составу заявки на участие в открытом аукционе и инструкция по ее заполнению, первая часть заявки на участие в электронном аукционе должна содержать информацию о показателях товара, предполагаемого к использованию, соответствующих значениям, установленным согласно условиям Приложения № 3 к документации  об аукционе и требованиям п.п. а, б п.3 ч.3 ст.66 Федерального закона № 44-ФЗ «О контрактной системе в сфере закупок товаров, работ, услуг для обеспечения государственных и муниципальных нужд», заполненную в соответствии с Приложением № 4 к документации об аукционе</w:t>
      </w:r>
      <w:r w:rsidR="00344A4D">
        <w:rPr>
          <w:sz w:val="24"/>
          <w:szCs w:val="24"/>
        </w:rPr>
        <w:t>:</w:t>
      </w:r>
    </w:p>
    <w:tbl>
      <w:tblPr>
        <w:tblpPr w:leftFromText="180" w:rightFromText="180" w:vertAnchor="text" w:horzAnchor="margin" w:tblpY="32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31"/>
        <w:gridCol w:w="1751"/>
        <w:gridCol w:w="6578"/>
      </w:tblGrid>
      <w:tr w:rsidR="003A1F0B" w:rsidRPr="00096852" w:rsidTr="003A1F0B">
        <w:trPr>
          <w:trHeight w:val="389"/>
        </w:trPr>
        <w:tc>
          <w:tcPr>
            <w:tcW w:w="1731" w:type="dxa"/>
          </w:tcPr>
          <w:p w:rsidR="003A1F0B" w:rsidRDefault="003A1F0B" w:rsidP="003A1F0B">
            <w:pPr>
              <w:spacing w:after="120"/>
              <w:ind w:left="283" w:firstLine="103"/>
              <w:jc w:val="center"/>
              <w:rPr>
                <w:b/>
              </w:rPr>
            </w:pPr>
            <w:r w:rsidRPr="00096852">
              <w:rPr>
                <w:b/>
              </w:rPr>
              <w:t>Требование</w:t>
            </w:r>
          </w:p>
          <w:p w:rsidR="003A1F0B" w:rsidRPr="00096852" w:rsidRDefault="003A1F0B" w:rsidP="003A1F0B">
            <w:pPr>
              <w:spacing w:after="120"/>
              <w:ind w:left="283" w:firstLine="103"/>
              <w:jc w:val="center"/>
              <w:rPr>
                <w:b/>
              </w:rPr>
            </w:pPr>
            <w:r w:rsidRPr="00096852">
              <w:rPr>
                <w:b/>
              </w:rPr>
              <w:t>З</w:t>
            </w:r>
            <w:r w:rsidRPr="00096852">
              <w:rPr>
                <w:b/>
              </w:rPr>
              <w:t>а</w:t>
            </w:r>
            <w:r w:rsidRPr="00096852">
              <w:rPr>
                <w:b/>
              </w:rPr>
              <w:t>казчика</w:t>
            </w:r>
          </w:p>
        </w:tc>
        <w:tc>
          <w:tcPr>
            <w:tcW w:w="1751" w:type="dxa"/>
          </w:tcPr>
          <w:p w:rsidR="003A1F0B" w:rsidRPr="00096852" w:rsidRDefault="003A1F0B" w:rsidP="003A1F0B">
            <w:pPr>
              <w:spacing w:after="120"/>
              <w:ind w:left="283"/>
              <w:jc w:val="center"/>
              <w:rPr>
                <w:b/>
              </w:rPr>
            </w:pPr>
            <w:r w:rsidRPr="00096852">
              <w:rPr>
                <w:b/>
              </w:rPr>
              <w:t>Предложение Участника</w:t>
            </w:r>
          </w:p>
        </w:tc>
        <w:tc>
          <w:tcPr>
            <w:tcW w:w="6578" w:type="dxa"/>
          </w:tcPr>
          <w:p w:rsidR="003A1F0B" w:rsidRPr="00096852" w:rsidRDefault="003A1F0B" w:rsidP="003A1F0B">
            <w:pPr>
              <w:spacing w:after="120"/>
              <w:ind w:left="283" w:hanging="1"/>
              <w:jc w:val="center"/>
              <w:rPr>
                <w:b/>
              </w:rPr>
            </w:pPr>
            <w:r w:rsidRPr="00096852">
              <w:rPr>
                <w:b/>
              </w:rPr>
              <w:t>Основание</w:t>
            </w:r>
          </w:p>
        </w:tc>
      </w:tr>
      <w:tr w:rsidR="003A1F0B" w:rsidRPr="003145C8" w:rsidTr="003A1F0B">
        <w:trPr>
          <w:trHeight w:val="553"/>
        </w:trPr>
        <w:tc>
          <w:tcPr>
            <w:tcW w:w="1731" w:type="dxa"/>
          </w:tcPr>
          <w:p w:rsidR="003A1F0B" w:rsidRPr="003A1F0B" w:rsidRDefault="003A1F0B" w:rsidP="003A1F0B">
            <w:pPr>
              <w:rPr>
                <w:sz w:val="22"/>
              </w:rPr>
            </w:pPr>
            <w:r w:rsidRPr="003A1F0B">
              <w:rPr>
                <w:sz w:val="22"/>
              </w:rPr>
              <w:t>Сетевая виде</w:t>
            </w:r>
            <w:r w:rsidRPr="003A1F0B">
              <w:rPr>
                <w:sz w:val="22"/>
              </w:rPr>
              <w:t>о</w:t>
            </w:r>
            <w:r w:rsidRPr="003A1F0B">
              <w:rPr>
                <w:sz w:val="22"/>
              </w:rPr>
              <w:t xml:space="preserve">камера с </w:t>
            </w:r>
            <w:proofErr w:type="spellStart"/>
            <w:r w:rsidRPr="003A1F0B">
              <w:rPr>
                <w:sz w:val="22"/>
              </w:rPr>
              <w:t>ге</w:t>
            </w:r>
            <w:r w:rsidRPr="003A1F0B">
              <w:rPr>
                <w:sz w:val="22"/>
              </w:rPr>
              <w:t>р</w:t>
            </w:r>
            <w:r w:rsidRPr="003A1F0B">
              <w:rPr>
                <w:sz w:val="22"/>
              </w:rPr>
              <w:t>мокожухом</w:t>
            </w:r>
            <w:proofErr w:type="spellEnd"/>
            <w:r w:rsidRPr="003A1F0B">
              <w:rPr>
                <w:sz w:val="22"/>
              </w:rPr>
              <w:t xml:space="preserve"> для установки на КПДКМ</w:t>
            </w:r>
          </w:p>
          <w:p w:rsidR="003A1F0B" w:rsidRPr="003A1F0B" w:rsidRDefault="003A1F0B" w:rsidP="003A1F0B">
            <w:pPr>
              <w:pStyle w:val="Default"/>
              <w:rPr>
                <w:sz w:val="22"/>
                <w:szCs w:val="20"/>
              </w:rPr>
            </w:pPr>
            <w:r w:rsidRPr="003A1F0B">
              <w:rPr>
                <w:sz w:val="22"/>
                <w:szCs w:val="20"/>
              </w:rPr>
              <w:t>Управление углом освещения подсве</w:t>
            </w:r>
            <w:r w:rsidRPr="003A1F0B">
              <w:rPr>
                <w:sz w:val="22"/>
                <w:szCs w:val="20"/>
              </w:rPr>
              <w:t>т</w:t>
            </w:r>
            <w:r w:rsidRPr="003A1F0B">
              <w:rPr>
                <w:sz w:val="22"/>
                <w:szCs w:val="20"/>
              </w:rPr>
              <w:t>ки: 15°\45°\90° (пер</w:t>
            </w:r>
            <w:r w:rsidRPr="003A1F0B">
              <w:rPr>
                <w:sz w:val="22"/>
                <w:szCs w:val="20"/>
              </w:rPr>
              <w:t>е</w:t>
            </w:r>
            <w:r w:rsidRPr="003A1F0B">
              <w:rPr>
                <w:sz w:val="22"/>
                <w:szCs w:val="20"/>
              </w:rPr>
              <w:t xml:space="preserve">ключение в веб-интерфейсе) </w:t>
            </w:r>
          </w:p>
          <w:p w:rsidR="003A1F0B" w:rsidRPr="003A1F0B" w:rsidRDefault="003A1F0B" w:rsidP="003A1F0B">
            <w:pPr>
              <w:rPr>
                <w:sz w:val="22"/>
              </w:rPr>
            </w:pPr>
            <w:r w:rsidRPr="003A1F0B">
              <w:rPr>
                <w:sz w:val="22"/>
              </w:rPr>
              <w:t>Дальность по</w:t>
            </w:r>
            <w:r w:rsidRPr="003A1F0B">
              <w:rPr>
                <w:sz w:val="22"/>
              </w:rPr>
              <w:t>д</w:t>
            </w:r>
            <w:r w:rsidRPr="003A1F0B">
              <w:rPr>
                <w:sz w:val="22"/>
              </w:rPr>
              <w:t>светки: до 120 м</w:t>
            </w:r>
            <w:r w:rsidRPr="003A1F0B">
              <w:rPr>
                <w:sz w:val="22"/>
                <w:szCs w:val="28"/>
              </w:rPr>
              <w:t xml:space="preserve"> </w:t>
            </w:r>
          </w:p>
        </w:tc>
        <w:tc>
          <w:tcPr>
            <w:tcW w:w="1751" w:type="dxa"/>
          </w:tcPr>
          <w:p w:rsidR="003A1F0B" w:rsidRPr="003A1F0B" w:rsidRDefault="003A1F0B" w:rsidP="003A1F0B">
            <w:pPr>
              <w:rPr>
                <w:sz w:val="22"/>
              </w:rPr>
            </w:pPr>
            <w:r w:rsidRPr="003A1F0B">
              <w:rPr>
                <w:sz w:val="22"/>
              </w:rPr>
              <w:t>Сетевая виде</w:t>
            </w:r>
            <w:r w:rsidRPr="003A1F0B">
              <w:rPr>
                <w:sz w:val="22"/>
              </w:rPr>
              <w:t>о</w:t>
            </w:r>
            <w:r w:rsidRPr="003A1F0B">
              <w:rPr>
                <w:sz w:val="22"/>
              </w:rPr>
              <w:t xml:space="preserve">камера с </w:t>
            </w:r>
            <w:proofErr w:type="spellStart"/>
            <w:r w:rsidRPr="003A1F0B">
              <w:rPr>
                <w:sz w:val="22"/>
              </w:rPr>
              <w:t>ге</w:t>
            </w:r>
            <w:r w:rsidRPr="003A1F0B">
              <w:rPr>
                <w:sz w:val="22"/>
              </w:rPr>
              <w:t>р</w:t>
            </w:r>
            <w:r w:rsidRPr="003A1F0B">
              <w:rPr>
                <w:sz w:val="22"/>
              </w:rPr>
              <w:t>мокожухом</w:t>
            </w:r>
            <w:proofErr w:type="spellEnd"/>
            <w:r w:rsidRPr="003A1F0B">
              <w:rPr>
                <w:sz w:val="22"/>
              </w:rPr>
              <w:t xml:space="preserve"> для установки на КПДКМ</w:t>
            </w:r>
          </w:p>
          <w:p w:rsidR="003A1F0B" w:rsidRPr="003A1F0B" w:rsidRDefault="003A1F0B" w:rsidP="003A1F0B">
            <w:pPr>
              <w:rPr>
                <w:sz w:val="22"/>
              </w:rPr>
            </w:pPr>
            <w:r w:rsidRPr="003A1F0B">
              <w:rPr>
                <w:sz w:val="22"/>
              </w:rPr>
              <w:t>«</w:t>
            </w:r>
            <w:r w:rsidRPr="003A1F0B">
              <w:rPr>
                <w:sz w:val="22"/>
                <w:lang w:val="en-US"/>
              </w:rPr>
              <w:t>BEWARD</w:t>
            </w:r>
            <w:r w:rsidRPr="003A1F0B">
              <w:rPr>
                <w:sz w:val="22"/>
              </w:rPr>
              <w:t>» Россия</w:t>
            </w:r>
          </w:p>
          <w:p w:rsidR="003A1F0B" w:rsidRPr="003A1F0B" w:rsidRDefault="003A1F0B" w:rsidP="003A1F0B">
            <w:pPr>
              <w:pStyle w:val="Default"/>
              <w:rPr>
                <w:sz w:val="22"/>
                <w:szCs w:val="20"/>
              </w:rPr>
            </w:pPr>
            <w:r w:rsidRPr="003A1F0B">
              <w:rPr>
                <w:sz w:val="22"/>
                <w:szCs w:val="20"/>
              </w:rPr>
              <w:t>Управление углом освещения подсве</w:t>
            </w:r>
            <w:r w:rsidRPr="003A1F0B">
              <w:rPr>
                <w:sz w:val="22"/>
                <w:szCs w:val="20"/>
              </w:rPr>
              <w:t>т</w:t>
            </w:r>
            <w:r w:rsidRPr="003A1F0B">
              <w:rPr>
                <w:sz w:val="22"/>
                <w:szCs w:val="20"/>
              </w:rPr>
              <w:t>ки: 15°\45°\90° (перекл</w:t>
            </w:r>
            <w:r w:rsidRPr="003A1F0B">
              <w:rPr>
                <w:sz w:val="22"/>
                <w:szCs w:val="20"/>
              </w:rPr>
              <w:t>ю</w:t>
            </w:r>
            <w:r w:rsidRPr="003A1F0B">
              <w:rPr>
                <w:sz w:val="22"/>
                <w:szCs w:val="20"/>
              </w:rPr>
              <w:t xml:space="preserve">чение в веб-интерфейсе) </w:t>
            </w:r>
          </w:p>
          <w:p w:rsidR="003A1F0B" w:rsidRPr="003A1F0B" w:rsidRDefault="003A1F0B" w:rsidP="003A1F0B">
            <w:pPr>
              <w:rPr>
                <w:sz w:val="22"/>
              </w:rPr>
            </w:pPr>
            <w:r w:rsidRPr="003A1F0B">
              <w:rPr>
                <w:sz w:val="22"/>
              </w:rPr>
              <w:t>Дальность по</w:t>
            </w:r>
            <w:r w:rsidRPr="003A1F0B">
              <w:rPr>
                <w:sz w:val="22"/>
              </w:rPr>
              <w:t>д</w:t>
            </w:r>
            <w:r w:rsidRPr="003A1F0B">
              <w:rPr>
                <w:sz w:val="22"/>
              </w:rPr>
              <w:t>светки: до 120 м</w:t>
            </w:r>
          </w:p>
        </w:tc>
        <w:tc>
          <w:tcPr>
            <w:tcW w:w="6578" w:type="dxa"/>
          </w:tcPr>
          <w:p w:rsidR="003A1F0B" w:rsidRPr="003A1F0B" w:rsidRDefault="003A1F0B" w:rsidP="003A1F0B">
            <w:pPr>
              <w:jc w:val="both"/>
              <w:rPr>
                <w:sz w:val="22"/>
              </w:rPr>
            </w:pPr>
            <w:r w:rsidRPr="003A1F0B">
              <w:rPr>
                <w:sz w:val="22"/>
              </w:rPr>
              <w:t xml:space="preserve">На основании п.2 ч.4 ст.67 Федерального закона от 5 апреля </w:t>
            </w:r>
            <w:smartTag w:uri="urn:schemas-microsoft-com:office:smarttags" w:element="metricconverter">
              <w:smartTagPr>
                <w:attr w:name="ProductID" w:val="2013 г"/>
              </w:smartTagPr>
              <w:r w:rsidRPr="003A1F0B">
                <w:rPr>
                  <w:sz w:val="22"/>
                </w:rPr>
                <w:t>2013 г</w:t>
              </w:r>
            </w:smartTag>
            <w:r w:rsidRPr="003A1F0B">
              <w:rPr>
                <w:sz w:val="22"/>
              </w:rPr>
              <w:t>. N 44-ФЗ "О контрактной системе в сфере закупок товаров, работ, услуг для обеспечения государственных и муниципальных нужд" «</w:t>
            </w:r>
            <w:r w:rsidRPr="003A1F0B">
              <w:rPr>
                <w:b/>
                <w:sz w:val="22"/>
              </w:rPr>
              <w:t>несоо</w:t>
            </w:r>
            <w:r w:rsidRPr="003A1F0B">
              <w:rPr>
                <w:b/>
                <w:sz w:val="22"/>
              </w:rPr>
              <w:t>т</w:t>
            </w:r>
            <w:r w:rsidRPr="003A1F0B">
              <w:rPr>
                <w:b/>
                <w:sz w:val="22"/>
              </w:rPr>
              <w:t>ветствия информации</w:t>
            </w:r>
            <w:r w:rsidRPr="003A1F0B">
              <w:rPr>
                <w:sz w:val="22"/>
              </w:rPr>
              <w:t>, предусмотренной частью 3 статьи 66 насто</w:t>
            </w:r>
            <w:r w:rsidRPr="003A1F0B">
              <w:rPr>
                <w:sz w:val="22"/>
              </w:rPr>
              <w:t>я</w:t>
            </w:r>
            <w:r w:rsidRPr="003A1F0B">
              <w:rPr>
                <w:sz w:val="22"/>
              </w:rPr>
              <w:t>щего Федерального закона, требованиям документации о таком ау</w:t>
            </w:r>
            <w:r w:rsidRPr="003A1F0B">
              <w:rPr>
                <w:sz w:val="22"/>
              </w:rPr>
              <w:t>к</w:t>
            </w:r>
            <w:r w:rsidRPr="003A1F0B">
              <w:rPr>
                <w:sz w:val="22"/>
              </w:rPr>
              <w:t>ционе».</w:t>
            </w:r>
          </w:p>
          <w:p w:rsidR="003A1F0B" w:rsidRPr="003A1F0B" w:rsidRDefault="003A1F0B" w:rsidP="003A1F0B">
            <w:pPr>
              <w:jc w:val="both"/>
              <w:rPr>
                <w:sz w:val="22"/>
              </w:rPr>
            </w:pPr>
            <w:r w:rsidRPr="003A1F0B">
              <w:rPr>
                <w:sz w:val="22"/>
              </w:rPr>
              <w:t>Согласно инструкции по заполнению заявок, если показатели конкре</w:t>
            </w:r>
            <w:r w:rsidRPr="003A1F0B">
              <w:rPr>
                <w:sz w:val="22"/>
              </w:rPr>
              <w:t>т</w:t>
            </w:r>
            <w:r w:rsidRPr="003A1F0B">
              <w:rPr>
                <w:sz w:val="22"/>
              </w:rPr>
              <w:t>ной характеристики товара указаны с использованием обобща</w:t>
            </w:r>
            <w:r w:rsidRPr="003A1F0B">
              <w:rPr>
                <w:sz w:val="22"/>
              </w:rPr>
              <w:t>ю</w:t>
            </w:r>
            <w:r w:rsidRPr="003A1F0B">
              <w:rPr>
                <w:sz w:val="22"/>
              </w:rPr>
              <w:t>щего эти показатели слова (родового для всех показателей характер</w:t>
            </w:r>
            <w:r w:rsidRPr="003A1F0B">
              <w:rPr>
                <w:sz w:val="22"/>
              </w:rPr>
              <w:t>и</w:t>
            </w:r>
            <w:r w:rsidRPr="003A1F0B">
              <w:rPr>
                <w:sz w:val="22"/>
              </w:rPr>
              <w:t>стики понятия) и знака препинания, устанавливающего смысловую связь м</w:t>
            </w:r>
            <w:r w:rsidRPr="003A1F0B">
              <w:rPr>
                <w:sz w:val="22"/>
              </w:rPr>
              <w:t>е</w:t>
            </w:r>
            <w:r w:rsidRPr="003A1F0B">
              <w:rPr>
                <w:sz w:val="22"/>
              </w:rPr>
              <w:t>жду показателями и обобщающим словом, то участник закупки в пр</w:t>
            </w:r>
            <w:r w:rsidRPr="003A1F0B">
              <w:rPr>
                <w:sz w:val="22"/>
              </w:rPr>
              <w:t>и</w:t>
            </w:r>
            <w:r w:rsidRPr="003A1F0B">
              <w:rPr>
                <w:sz w:val="22"/>
              </w:rPr>
              <w:t>оритетном порядке предлагает товар со всеми перечисленными показ</w:t>
            </w:r>
            <w:r w:rsidRPr="003A1F0B">
              <w:rPr>
                <w:sz w:val="22"/>
              </w:rPr>
              <w:t>а</w:t>
            </w:r>
            <w:r w:rsidRPr="003A1F0B">
              <w:rPr>
                <w:sz w:val="22"/>
              </w:rPr>
              <w:t>телями, за исключением случаев указания в качестве обобща</w:t>
            </w:r>
            <w:r w:rsidRPr="003A1F0B">
              <w:rPr>
                <w:sz w:val="22"/>
              </w:rPr>
              <w:t>ю</w:t>
            </w:r>
            <w:r w:rsidRPr="003A1F0B">
              <w:rPr>
                <w:sz w:val="22"/>
              </w:rPr>
              <w:t>щего слова общепринятых сокращений, а также употребления союзов «или», «либо».</w:t>
            </w:r>
          </w:p>
          <w:p w:rsidR="003A1F0B" w:rsidRPr="003A1F0B" w:rsidRDefault="003A1F0B" w:rsidP="003A1F0B">
            <w:pPr>
              <w:jc w:val="both"/>
              <w:rPr>
                <w:sz w:val="22"/>
              </w:rPr>
            </w:pPr>
            <w:r w:rsidRPr="003A1F0B">
              <w:rPr>
                <w:sz w:val="22"/>
              </w:rPr>
              <w:t>Участник предложил в составе 1-ой части заявки сетевую видеокам</w:t>
            </w:r>
            <w:r w:rsidRPr="003A1F0B">
              <w:rPr>
                <w:sz w:val="22"/>
              </w:rPr>
              <w:t>е</w:t>
            </w:r>
            <w:r w:rsidRPr="003A1F0B">
              <w:rPr>
                <w:sz w:val="22"/>
              </w:rPr>
              <w:t xml:space="preserve">ру с </w:t>
            </w:r>
            <w:proofErr w:type="spellStart"/>
            <w:r w:rsidRPr="003A1F0B">
              <w:rPr>
                <w:sz w:val="22"/>
              </w:rPr>
              <w:t>гермокожухом</w:t>
            </w:r>
            <w:proofErr w:type="spellEnd"/>
            <w:r w:rsidRPr="003A1F0B">
              <w:rPr>
                <w:sz w:val="22"/>
              </w:rPr>
              <w:t xml:space="preserve"> торговой марки «</w:t>
            </w:r>
            <w:r w:rsidRPr="003A1F0B">
              <w:rPr>
                <w:sz w:val="22"/>
                <w:lang w:val="en-US"/>
              </w:rPr>
              <w:t>BEWARD</w:t>
            </w:r>
            <w:r w:rsidRPr="003A1F0B">
              <w:rPr>
                <w:sz w:val="22"/>
              </w:rPr>
              <w:t xml:space="preserve">» производителя ООО «НПП </w:t>
            </w:r>
            <w:proofErr w:type="spellStart"/>
            <w:r w:rsidRPr="003A1F0B">
              <w:rPr>
                <w:sz w:val="22"/>
              </w:rPr>
              <w:t>Бевард</w:t>
            </w:r>
            <w:proofErr w:type="spellEnd"/>
            <w:r w:rsidRPr="003A1F0B">
              <w:rPr>
                <w:sz w:val="22"/>
              </w:rPr>
              <w:t>» Россия с характеристиками по управлению углом осв</w:t>
            </w:r>
            <w:r w:rsidRPr="003A1F0B">
              <w:rPr>
                <w:sz w:val="22"/>
              </w:rPr>
              <w:t>е</w:t>
            </w:r>
            <w:r w:rsidRPr="003A1F0B">
              <w:rPr>
                <w:sz w:val="22"/>
              </w:rPr>
              <w:t>щения подсветки 15°\45°\90° (</w:t>
            </w:r>
            <w:proofErr w:type="spellStart"/>
            <w:r w:rsidRPr="003A1F0B">
              <w:rPr>
                <w:sz w:val="22"/>
              </w:rPr>
              <w:t>перевелючение</w:t>
            </w:r>
            <w:proofErr w:type="spellEnd"/>
            <w:r w:rsidRPr="003A1F0B">
              <w:rPr>
                <w:sz w:val="22"/>
              </w:rPr>
              <w:t xml:space="preserve"> в веб-интерфейсе), но дальность подсветки указал «до 120 м». Согласно техническому па</w:t>
            </w:r>
            <w:r w:rsidRPr="003A1F0B">
              <w:rPr>
                <w:sz w:val="22"/>
              </w:rPr>
              <w:t>с</w:t>
            </w:r>
            <w:r w:rsidRPr="003A1F0B">
              <w:rPr>
                <w:sz w:val="22"/>
              </w:rPr>
              <w:t xml:space="preserve">порту видеокамеры, для каждого угла освещения есть своя дальность подсветки </w:t>
            </w:r>
            <w:r w:rsidRPr="003A1F0B">
              <w:rPr>
                <w:sz w:val="22"/>
              </w:rPr>
              <w:lastRenderedPageBreak/>
              <w:t>75м\25м\10м, то есть участнику необходимо было предост</w:t>
            </w:r>
            <w:r w:rsidRPr="003A1F0B">
              <w:rPr>
                <w:sz w:val="22"/>
              </w:rPr>
              <w:t>а</w:t>
            </w:r>
            <w:r w:rsidRPr="003A1F0B">
              <w:rPr>
                <w:sz w:val="22"/>
              </w:rPr>
              <w:t>вить для каждого предложенного угла освещения свою дальность по</w:t>
            </w:r>
            <w:r w:rsidRPr="003A1F0B">
              <w:rPr>
                <w:sz w:val="22"/>
              </w:rPr>
              <w:t>д</w:t>
            </w:r>
            <w:r w:rsidRPr="003A1F0B">
              <w:rPr>
                <w:sz w:val="22"/>
              </w:rPr>
              <w:t>светки.</w:t>
            </w:r>
          </w:p>
        </w:tc>
      </w:tr>
    </w:tbl>
    <w:p w:rsidR="00FA7891" w:rsidRDefault="00FA7891" w:rsidP="003A1F0B">
      <w:pPr>
        <w:jc w:val="both"/>
        <w:rPr>
          <w:sz w:val="24"/>
          <w:szCs w:val="24"/>
        </w:rPr>
      </w:pPr>
    </w:p>
    <w:p w:rsidR="00CE0980" w:rsidRPr="002F7220" w:rsidRDefault="00CE0980" w:rsidP="00CE0980">
      <w:pPr>
        <w:ind w:firstLine="567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11. </w:t>
      </w:r>
      <w:r w:rsidRPr="00D924E9">
        <w:rPr>
          <w:sz w:val="24"/>
          <w:szCs w:val="24"/>
        </w:rPr>
        <w:t xml:space="preserve">Настоящий протокол подлежит размещению на сайте </w:t>
      </w:r>
      <w:r w:rsidRPr="00723D9C">
        <w:rPr>
          <w:color w:val="0000FF"/>
          <w:sz w:val="24"/>
          <w:szCs w:val="24"/>
          <w:u w:val="single"/>
          <w:lang w:val="en-US"/>
        </w:rPr>
        <w:t>http</w:t>
      </w:r>
      <w:r w:rsidRPr="00723D9C">
        <w:rPr>
          <w:color w:val="0000FF"/>
          <w:sz w:val="24"/>
          <w:szCs w:val="24"/>
          <w:u w:val="single"/>
        </w:rPr>
        <w:t>://</w:t>
      </w:r>
      <w:r w:rsidR="00622548" w:rsidRPr="00622548">
        <w:rPr>
          <w:sz w:val="24"/>
          <w:szCs w:val="24"/>
        </w:rPr>
        <w:t xml:space="preserve"> </w:t>
      </w:r>
      <w:hyperlink r:id="rId8" w:history="1">
        <w:r w:rsidR="00622548" w:rsidRPr="0059405B">
          <w:rPr>
            <w:rStyle w:val="a7"/>
            <w:sz w:val="24"/>
            <w:szCs w:val="24"/>
          </w:rPr>
          <w:t>www.etp-ets.ru</w:t>
        </w:r>
      </w:hyperlink>
      <w:r w:rsidR="00622548">
        <w:rPr>
          <w:color w:val="0000FF"/>
          <w:sz w:val="24"/>
          <w:szCs w:val="24"/>
          <w:u w:val="single"/>
        </w:rPr>
        <w:t xml:space="preserve">. </w:t>
      </w:r>
    </w:p>
    <w:p w:rsidR="00CE0980" w:rsidRDefault="00CE0980" w:rsidP="00CE0980">
      <w:pPr>
        <w:ind w:firstLine="567"/>
        <w:jc w:val="both"/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12</w:t>
      </w:r>
      <w:r w:rsidRPr="00D924E9">
        <w:rPr>
          <w:sz w:val="24"/>
          <w:szCs w:val="24"/>
        </w:rPr>
        <w:t>.</w:t>
      </w:r>
      <w:r>
        <w:rPr>
          <w:sz w:val="24"/>
          <w:szCs w:val="24"/>
        </w:rPr>
        <w:t xml:space="preserve"> П</w:t>
      </w:r>
      <w:r w:rsidRPr="00D924E9">
        <w:rPr>
          <w:sz w:val="24"/>
          <w:szCs w:val="24"/>
        </w:rPr>
        <w:t>одписи членов аукционной комиссии, заказчика</w:t>
      </w:r>
      <w:r w:rsidR="00D04FC3">
        <w:rPr>
          <w:sz w:val="24"/>
          <w:szCs w:val="24"/>
        </w:rPr>
        <w:t>.</w:t>
      </w:r>
    </w:p>
    <w:p w:rsidR="00050E16" w:rsidRDefault="00050E16" w:rsidP="00050E16">
      <w:pPr>
        <w:rPr>
          <w:sz w:val="24"/>
          <w:szCs w:val="24"/>
        </w:rPr>
      </w:pPr>
    </w:p>
    <w:p w:rsidR="00050E16" w:rsidRPr="00D46243" w:rsidRDefault="00050E16" w:rsidP="00050E16">
      <w:pPr>
        <w:rPr>
          <w:sz w:val="24"/>
          <w:szCs w:val="24"/>
        </w:rPr>
      </w:pPr>
      <w:r w:rsidRPr="00D46243">
        <w:rPr>
          <w:sz w:val="24"/>
          <w:szCs w:val="24"/>
        </w:rPr>
        <w:t>Члены аукционной комиссии,</w:t>
      </w:r>
    </w:p>
    <w:p w:rsidR="003A1F0B" w:rsidRDefault="00050E16" w:rsidP="00050E16">
      <w:pPr>
        <w:rPr>
          <w:sz w:val="24"/>
          <w:szCs w:val="24"/>
        </w:rPr>
      </w:pPr>
      <w:r w:rsidRPr="00D46243">
        <w:rPr>
          <w:sz w:val="24"/>
          <w:szCs w:val="24"/>
        </w:rPr>
        <w:t xml:space="preserve">присутствующие на заседании       </w:t>
      </w:r>
      <w:r>
        <w:rPr>
          <w:sz w:val="24"/>
          <w:szCs w:val="24"/>
        </w:rPr>
        <w:t xml:space="preserve">                               </w:t>
      </w:r>
    </w:p>
    <w:p w:rsidR="003A1F0B" w:rsidRDefault="003A1F0B" w:rsidP="00050E16">
      <w:pPr>
        <w:rPr>
          <w:sz w:val="24"/>
          <w:szCs w:val="24"/>
        </w:rPr>
      </w:pPr>
    </w:p>
    <w:p w:rsidR="003A1F0B" w:rsidRDefault="003A1F0B" w:rsidP="00050E1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_______________К.В. Тумачев</w:t>
      </w:r>
    </w:p>
    <w:p w:rsidR="003A1F0B" w:rsidRDefault="003A1F0B" w:rsidP="00050E16">
      <w:pPr>
        <w:rPr>
          <w:sz w:val="24"/>
          <w:szCs w:val="24"/>
        </w:rPr>
      </w:pPr>
    </w:p>
    <w:p w:rsidR="00050E16" w:rsidRDefault="003A1F0B" w:rsidP="00050E1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</w:t>
      </w:r>
      <w:r w:rsidR="00050E16">
        <w:rPr>
          <w:sz w:val="24"/>
          <w:szCs w:val="24"/>
        </w:rPr>
        <w:t xml:space="preserve"> ______________</w:t>
      </w:r>
      <w:r w:rsidR="00050E16" w:rsidRPr="007138EB">
        <w:rPr>
          <w:sz w:val="24"/>
          <w:szCs w:val="24"/>
        </w:rPr>
        <w:t xml:space="preserve"> </w:t>
      </w:r>
      <w:r w:rsidR="00050E16">
        <w:rPr>
          <w:sz w:val="24"/>
          <w:szCs w:val="24"/>
        </w:rPr>
        <w:t>Ю.А. Дорошева</w:t>
      </w:r>
    </w:p>
    <w:p w:rsidR="00050E16" w:rsidRDefault="00050E16" w:rsidP="00050E16">
      <w:pPr>
        <w:rPr>
          <w:sz w:val="24"/>
          <w:szCs w:val="24"/>
        </w:rPr>
      </w:pPr>
    </w:p>
    <w:p w:rsidR="00050E16" w:rsidRDefault="00050E16" w:rsidP="00050E16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______________ В.Г. Саблин</w:t>
      </w:r>
    </w:p>
    <w:p w:rsidR="00050E16" w:rsidRDefault="00050E16" w:rsidP="00050E16">
      <w:pPr>
        <w:rPr>
          <w:sz w:val="24"/>
          <w:szCs w:val="24"/>
        </w:rPr>
      </w:pPr>
    </w:p>
    <w:p w:rsidR="00050E16" w:rsidRDefault="00050E16" w:rsidP="00050E16">
      <w:pPr>
        <w:rPr>
          <w:sz w:val="24"/>
          <w:szCs w:val="24"/>
        </w:rPr>
      </w:pPr>
    </w:p>
    <w:p w:rsidR="00050E16" w:rsidRDefault="00050E16" w:rsidP="00050E16">
      <w:pPr>
        <w:rPr>
          <w:sz w:val="24"/>
          <w:szCs w:val="24"/>
        </w:rPr>
      </w:pPr>
      <w:r>
        <w:rPr>
          <w:sz w:val="24"/>
          <w:szCs w:val="24"/>
        </w:rPr>
        <w:t>С</w:t>
      </w:r>
      <w:r w:rsidRPr="00D46243">
        <w:rPr>
          <w:sz w:val="24"/>
          <w:szCs w:val="24"/>
        </w:rPr>
        <w:t>екретар</w:t>
      </w:r>
      <w:r>
        <w:rPr>
          <w:sz w:val="24"/>
          <w:szCs w:val="24"/>
        </w:rPr>
        <w:t>ь</w:t>
      </w:r>
      <w:r w:rsidRPr="00D46243">
        <w:rPr>
          <w:sz w:val="24"/>
          <w:szCs w:val="24"/>
        </w:rPr>
        <w:t xml:space="preserve"> </w:t>
      </w:r>
      <w:r>
        <w:rPr>
          <w:sz w:val="24"/>
          <w:szCs w:val="24"/>
        </w:rPr>
        <w:t>комиссии</w:t>
      </w:r>
      <w:r w:rsidRPr="00D46243">
        <w:rPr>
          <w:sz w:val="24"/>
          <w:szCs w:val="24"/>
        </w:rPr>
        <w:t xml:space="preserve">                                                        </w:t>
      </w:r>
      <w:r>
        <w:rPr>
          <w:sz w:val="24"/>
          <w:szCs w:val="24"/>
        </w:rPr>
        <w:t xml:space="preserve"> ______________ В.С. Алюнина  </w:t>
      </w:r>
    </w:p>
    <w:p w:rsidR="00050E16" w:rsidRDefault="00050E16" w:rsidP="00050E16"/>
    <w:p w:rsidR="00B93A6B" w:rsidRDefault="00B93A6B" w:rsidP="00B93A6B"/>
    <w:p w:rsidR="00296029" w:rsidRDefault="00296029" w:rsidP="00B93A6B"/>
    <w:sectPr w:rsidR="00296029" w:rsidSect="003A1F0B">
      <w:footerReference w:type="default" r:id="rId9"/>
      <w:pgSz w:w="11906" w:h="16838"/>
      <w:pgMar w:top="284" w:right="567" w:bottom="28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7B3" w:rsidRDefault="002867B3">
      <w:r>
        <w:separator/>
      </w:r>
    </w:p>
  </w:endnote>
  <w:endnote w:type="continuationSeparator" w:id="0">
    <w:p w:rsidR="002867B3" w:rsidRDefault="00286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53961" w:rsidRDefault="00CE0980" w:rsidP="00FB2FD8">
    <w:pPr>
      <w:pStyle w:val="a5"/>
      <w:jc w:val="center"/>
    </w:pPr>
    <w:r>
      <w:t xml:space="preserve">стр. </w:t>
    </w:r>
    <w:r>
      <w:fldChar w:fldCharType="begin"/>
    </w:r>
    <w:r>
      <w:instrText xml:space="preserve"> PAGE </w:instrText>
    </w:r>
    <w:r>
      <w:fldChar w:fldCharType="separate"/>
    </w:r>
    <w:r w:rsidR="003A1F0B">
      <w:rPr>
        <w:noProof/>
      </w:rPr>
      <w:t>3</w:t>
    </w:r>
    <w:r>
      <w:fldChar w:fldCharType="end"/>
    </w:r>
    <w:r>
      <w:t xml:space="preserve"> из </w:t>
    </w:r>
    <w:r w:rsidR="00374B1B">
      <w:rPr>
        <w:noProof/>
      </w:rPr>
      <w:fldChar w:fldCharType="begin"/>
    </w:r>
    <w:r w:rsidR="00374B1B">
      <w:rPr>
        <w:noProof/>
      </w:rPr>
      <w:instrText xml:space="preserve"> NUMPAGES </w:instrText>
    </w:r>
    <w:r w:rsidR="00374B1B">
      <w:rPr>
        <w:noProof/>
      </w:rPr>
      <w:fldChar w:fldCharType="separate"/>
    </w:r>
    <w:r w:rsidR="003A1F0B">
      <w:rPr>
        <w:noProof/>
      </w:rPr>
      <w:t>3</w:t>
    </w:r>
    <w:r w:rsidR="00374B1B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7B3" w:rsidRDefault="002867B3">
      <w:r>
        <w:separator/>
      </w:r>
    </w:p>
  </w:footnote>
  <w:footnote w:type="continuationSeparator" w:id="0">
    <w:p w:rsidR="002867B3" w:rsidRDefault="002867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980"/>
    <w:rsid w:val="000201D0"/>
    <w:rsid w:val="00022952"/>
    <w:rsid w:val="00050E16"/>
    <w:rsid w:val="000B618E"/>
    <w:rsid w:val="000D28F3"/>
    <w:rsid w:val="001500E4"/>
    <w:rsid w:val="001530C7"/>
    <w:rsid w:val="00156F30"/>
    <w:rsid w:val="00161791"/>
    <w:rsid w:val="001773AC"/>
    <w:rsid w:val="00194C4B"/>
    <w:rsid w:val="001A4578"/>
    <w:rsid w:val="00213637"/>
    <w:rsid w:val="00253348"/>
    <w:rsid w:val="00284095"/>
    <w:rsid w:val="002867B3"/>
    <w:rsid w:val="00296029"/>
    <w:rsid w:val="002C0705"/>
    <w:rsid w:val="002D35CB"/>
    <w:rsid w:val="002F1F33"/>
    <w:rsid w:val="00320A6A"/>
    <w:rsid w:val="0032467B"/>
    <w:rsid w:val="00327A0D"/>
    <w:rsid w:val="00344A4D"/>
    <w:rsid w:val="0036232F"/>
    <w:rsid w:val="00374B1B"/>
    <w:rsid w:val="003847EE"/>
    <w:rsid w:val="00385D35"/>
    <w:rsid w:val="003A1F0B"/>
    <w:rsid w:val="003B352B"/>
    <w:rsid w:val="003D233E"/>
    <w:rsid w:val="003D28B8"/>
    <w:rsid w:val="003E449B"/>
    <w:rsid w:val="00406755"/>
    <w:rsid w:val="0043741F"/>
    <w:rsid w:val="004507A9"/>
    <w:rsid w:val="004D2B3A"/>
    <w:rsid w:val="004E6B8E"/>
    <w:rsid w:val="00547AF3"/>
    <w:rsid w:val="00564C5D"/>
    <w:rsid w:val="005764FA"/>
    <w:rsid w:val="005852FC"/>
    <w:rsid w:val="005920DE"/>
    <w:rsid w:val="0059780F"/>
    <w:rsid w:val="006130EF"/>
    <w:rsid w:val="00622548"/>
    <w:rsid w:val="006613EF"/>
    <w:rsid w:val="00661CBD"/>
    <w:rsid w:val="00676A6D"/>
    <w:rsid w:val="006C7A25"/>
    <w:rsid w:val="006D7BF5"/>
    <w:rsid w:val="006E7E87"/>
    <w:rsid w:val="0073406A"/>
    <w:rsid w:val="00753674"/>
    <w:rsid w:val="00780F64"/>
    <w:rsid w:val="00787E8A"/>
    <w:rsid w:val="00795D49"/>
    <w:rsid w:val="007A51E1"/>
    <w:rsid w:val="007D05B2"/>
    <w:rsid w:val="007D18EC"/>
    <w:rsid w:val="007E1D28"/>
    <w:rsid w:val="007E4C17"/>
    <w:rsid w:val="007F5837"/>
    <w:rsid w:val="0084488F"/>
    <w:rsid w:val="008A2C20"/>
    <w:rsid w:val="008F1140"/>
    <w:rsid w:val="00902AC1"/>
    <w:rsid w:val="009148A9"/>
    <w:rsid w:val="0094774C"/>
    <w:rsid w:val="00965EC4"/>
    <w:rsid w:val="009B3893"/>
    <w:rsid w:val="009B6D01"/>
    <w:rsid w:val="00A2349F"/>
    <w:rsid w:val="00A23AA6"/>
    <w:rsid w:val="00A91254"/>
    <w:rsid w:val="00AA3B36"/>
    <w:rsid w:val="00AB024E"/>
    <w:rsid w:val="00AF5B1E"/>
    <w:rsid w:val="00B0285C"/>
    <w:rsid w:val="00B173BE"/>
    <w:rsid w:val="00B93A6B"/>
    <w:rsid w:val="00BA6B4B"/>
    <w:rsid w:val="00BB21B9"/>
    <w:rsid w:val="00C34BCC"/>
    <w:rsid w:val="00C6172E"/>
    <w:rsid w:val="00CA2EC5"/>
    <w:rsid w:val="00CC1157"/>
    <w:rsid w:val="00CC7EBC"/>
    <w:rsid w:val="00CD2318"/>
    <w:rsid w:val="00CE0980"/>
    <w:rsid w:val="00D04FC3"/>
    <w:rsid w:val="00D40BC0"/>
    <w:rsid w:val="00D435BE"/>
    <w:rsid w:val="00D435FD"/>
    <w:rsid w:val="00D53D34"/>
    <w:rsid w:val="00D558DC"/>
    <w:rsid w:val="00DD3380"/>
    <w:rsid w:val="00DE5C60"/>
    <w:rsid w:val="00E006F0"/>
    <w:rsid w:val="00E0404E"/>
    <w:rsid w:val="00E438E7"/>
    <w:rsid w:val="00E44B28"/>
    <w:rsid w:val="00E4689F"/>
    <w:rsid w:val="00E56BD9"/>
    <w:rsid w:val="00E66FB2"/>
    <w:rsid w:val="00E87538"/>
    <w:rsid w:val="00EB6113"/>
    <w:rsid w:val="00EC14A9"/>
    <w:rsid w:val="00EC6E56"/>
    <w:rsid w:val="00F829CD"/>
    <w:rsid w:val="00F835E2"/>
    <w:rsid w:val="00FA164C"/>
    <w:rsid w:val="00FA7891"/>
    <w:rsid w:val="00FD2D7B"/>
    <w:rsid w:val="00FF5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9E8AAA-90A4-4C1D-9EF7-EEF6E6FA6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9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CE0980"/>
    <w:pPr>
      <w:jc w:val="center"/>
    </w:pPr>
    <w:rPr>
      <w:b/>
      <w:bCs/>
      <w:sz w:val="28"/>
      <w:szCs w:val="24"/>
    </w:rPr>
  </w:style>
  <w:style w:type="character" w:customStyle="1" w:styleId="a4">
    <w:name w:val="Название Знак"/>
    <w:basedOn w:val="a0"/>
    <w:link w:val="a3"/>
    <w:rsid w:val="00CE098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footer"/>
    <w:basedOn w:val="a"/>
    <w:link w:val="a6"/>
    <w:rsid w:val="00CE0980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4"/>
    </w:rPr>
  </w:style>
  <w:style w:type="character" w:customStyle="1" w:styleId="a6">
    <w:name w:val="Нижний колонтитул Знак"/>
    <w:basedOn w:val="a0"/>
    <w:link w:val="a5"/>
    <w:rsid w:val="00CE0980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Hyperlink"/>
    <w:rsid w:val="00CE0980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40675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06755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a">
    <w:name w:val="Знак"/>
    <w:basedOn w:val="a"/>
    <w:rsid w:val="00D435B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b">
    <w:name w:val=" Знак"/>
    <w:basedOn w:val="a"/>
    <w:rsid w:val="00344A4D"/>
    <w:pPr>
      <w:spacing w:before="100" w:beforeAutospacing="1" w:after="100" w:afterAutospacing="1"/>
    </w:pPr>
    <w:rPr>
      <w:rFonts w:ascii="Tahoma" w:eastAsia="SimSun" w:hAnsi="Tahoma"/>
      <w:lang w:val="en-US" w:eastAsia="en-US"/>
    </w:rPr>
  </w:style>
  <w:style w:type="paragraph" w:customStyle="1" w:styleId="Default">
    <w:name w:val="Default"/>
    <w:rsid w:val="00344A4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5F6386-587B-4FB5-A681-BA400E791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3</Pages>
  <Words>1159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Алюнина Валентина Сергеевна</dc:creator>
  <cp:keywords/>
  <dc:description/>
  <cp:lastModifiedBy>Алюнина Валентина Сергеевна</cp:lastModifiedBy>
  <cp:revision>77</cp:revision>
  <cp:lastPrinted>2019-05-13T13:15:00Z</cp:lastPrinted>
  <dcterms:created xsi:type="dcterms:W3CDTF">2016-09-08T13:08:00Z</dcterms:created>
  <dcterms:modified xsi:type="dcterms:W3CDTF">2019-05-13T13:15:00Z</dcterms:modified>
</cp:coreProperties>
</file>