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7CE" w:rsidRPr="00F977CE" w:rsidRDefault="00F977CE" w:rsidP="00F977CE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r w:rsidRPr="00F977CE">
        <w:rPr>
          <w:rFonts w:eastAsia="Times New Roman"/>
          <w:b/>
          <w:bCs/>
          <w:color w:val="auto"/>
          <w:sz w:val="20"/>
          <w:szCs w:val="20"/>
        </w:rPr>
        <w:t xml:space="preserve">Протокол № </w:t>
      </w:r>
      <w:r w:rsidR="00A20B5D">
        <w:rPr>
          <w:rFonts w:eastAsia="Times New Roman"/>
          <w:b/>
          <w:bCs/>
          <w:color w:val="auto"/>
          <w:sz w:val="20"/>
          <w:szCs w:val="20"/>
        </w:rPr>
        <w:t>291</w:t>
      </w:r>
      <w:bookmarkStart w:id="0" w:name="_GoBack"/>
      <w:bookmarkEnd w:id="0"/>
    </w:p>
    <w:p w:rsidR="00F977CE" w:rsidRPr="00F977CE" w:rsidRDefault="00F977CE" w:rsidP="00F977CE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proofErr w:type="gramStart"/>
      <w:r w:rsidRPr="00F977CE">
        <w:rPr>
          <w:rFonts w:eastAsia="Times New Roman"/>
          <w:b/>
          <w:bCs/>
          <w:color w:val="auto"/>
          <w:sz w:val="20"/>
          <w:szCs w:val="20"/>
        </w:rPr>
        <w:t>рассмотрения</w:t>
      </w:r>
      <w:proofErr w:type="gramEnd"/>
      <w:r w:rsidRPr="00F977CE">
        <w:rPr>
          <w:rFonts w:eastAsia="Times New Roman"/>
          <w:b/>
          <w:bCs/>
          <w:color w:val="auto"/>
          <w:sz w:val="20"/>
          <w:szCs w:val="20"/>
        </w:rPr>
        <w:t xml:space="preserve"> единственной заявки на участие в электронном аукционе (для СМП и СОНКО).</w:t>
      </w:r>
    </w:p>
    <w:p w:rsidR="00F977CE" w:rsidRPr="00F977CE" w:rsidRDefault="00F977CE" w:rsidP="00F977CE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973"/>
        <w:gridCol w:w="4475"/>
      </w:tblGrid>
      <w:tr w:rsidR="00F977CE" w:rsidRPr="00F977CE" w:rsidTr="000F35A2">
        <w:trPr>
          <w:trHeight w:val="549"/>
        </w:trPr>
        <w:tc>
          <w:tcPr>
            <w:tcW w:w="5973" w:type="dxa"/>
            <w:shd w:val="clear" w:color="auto" w:fill="auto"/>
          </w:tcPr>
          <w:p w:rsidR="00F977CE" w:rsidRPr="00F977CE" w:rsidRDefault="00F977CE" w:rsidP="00F977CE">
            <w:pPr>
              <w:outlineLvl w:val="1"/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</w:pPr>
            <w:r w:rsidRPr="00F977CE"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  <w:t xml:space="preserve">Место публикации: </w:t>
            </w:r>
            <w:r w:rsidRPr="00F977C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F977C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F977C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F977C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F977C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475" w:type="dxa"/>
            <w:shd w:val="clear" w:color="auto" w:fill="auto"/>
          </w:tcPr>
          <w:p w:rsidR="00F977CE" w:rsidRPr="00F977CE" w:rsidRDefault="00F977CE" w:rsidP="00F977CE">
            <w:pPr>
              <w:ind w:left="-567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F977CE">
              <w:rPr>
                <w:rFonts w:eastAsia="Calibri"/>
                <w:color w:val="auto"/>
                <w:sz w:val="20"/>
                <w:szCs w:val="20"/>
              </w:rPr>
              <w:t>Дата 1</w:t>
            </w:r>
            <w:r w:rsidRPr="00F977CE">
              <w:rPr>
                <w:rFonts w:eastAsia="Calibri"/>
                <w:color w:val="auto"/>
                <w:sz w:val="20"/>
                <w:szCs w:val="20"/>
              </w:rPr>
              <w:t>6</w:t>
            </w:r>
            <w:r w:rsidRPr="00F977CE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>.0</w:t>
            </w:r>
            <w:r w:rsidRPr="00F977CE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>5</w:t>
            </w:r>
            <w:r w:rsidRPr="00F977CE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 xml:space="preserve">.2019 </w:t>
            </w:r>
            <w:r w:rsidRPr="00F977CE">
              <w:rPr>
                <w:rFonts w:eastAsia="Calibri"/>
                <w:color w:val="auto"/>
                <w:sz w:val="20"/>
                <w:szCs w:val="20"/>
              </w:rPr>
              <w:t>г.</w:t>
            </w:r>
          </w:p>
        </w:tc>
      </w:tr>
    </w:tbl>
    <w:p w:rsidR="00F977CE" w:rsidRPr="00F977CE" w:rsidRDefault="00F977CE" w:rsidP="00F977CE">
      <w:pPr>
        <w:jc w:val="both"/>
        <w:rPr>
          <w:rFonts w:eastAsia="NSimSun"/>
          <w:color w:val="auto"/>
          <w:sz w:val="20"/>
          <w:szCs w:val="20"/>
          <w:lang w:eastAsia="ar-SA"/>
        </w:rPr>
      </w:pPr>
      <w:r w:rsidRPr="00F977CE">
        <w:rPr>
          <w:rFonts w:eastAsia="Times New Roman"/>
          <w:b/>
          <w:bCs/>
          <w:color w:val="auto"/>
          <w:sz w:val="20"/>
          <w:szCs w:val="20"/>
        </w:rPr>
        <w:t xml:space="preserve">Номер извещения: </w:t>
      </w:r>
      <w:r w:rsidRPr="00F977CE">
        <w:rPr>
          <w:rFonts w:eastAsia="NSimSun"/>
          <w:color w:val="auto"/>
          <w:sz w:val="20"/>
          <w:szCs w:val="20"/>
          <w:lang w:eastAsia="ar-SA"/>
        </w:rPr>
        <w:t>0116300000119000392</w:t>
      </w:r>
      <w:r w:rsidRPr="00F977CE">
        <w:rPr>
          <w:rFonts w:eastAsia="NSimSun"/>
          <w:bCs/>
          <w:color w:val="auto"/>
          <w:sz w:val="20"/>
          <w:szCs w:val="20"/>
          <w:lang w:eastAsia="ar-SA"/>
        </w:rPr>
        <w:t>.</w:t>
      </w:r>
    </w:p>
    <w:p w:rsidR="00F977CE" w:rsidRPr="00F977CE" w:rsidRDefault="00F977CE" w:rsidP="00F977CE">
      <w:pPr>
        <w:jc w:val="both"/>
        <w:rPr>
          <w:rFonts w:eastAsia="Times New Roman"/>
          <w:color w:val="000000"/>
          <w:sz w:val="20"/>
          <w:szCs w:val="20"/>
        </w:rPr>
      </w:pPr>
      <w:r w:rsidRPr="00F977CE">
        <w:rPr>
          <w:rFonts w:eastAsia="Times New Roman"/>
          <w:b/>
          <w:bCs/>
          <w:color w:val="auto"/>
          <w:sz w:val="20"/>
          <w:szCs w:val="20"/>
        </w:rPr>
        <w:t xml:space="preserve">Идентификационный код закупки: </w:t>
      </w:r>
      <w:r w:rsidRPr="00F977CE">
        <w:rPr>
          <w:rFonts w:eastAsia="Times New Roman"/>
          <w:color w:val="000000"/>
          <w:sz w:val="20"/>
          <w:szCs w:val="20"/>
        </w:rPr>
        <w:t>193143522408614350100100330015629000</w:t>
      </w:r>
    </w:p>
    <w:p w:rsidR="00F977CE" w:rsidRPr="00F977CE" w:rsidRDefault="00F977CE" w:rsidP="00F977CE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F977CE">
        <w:rPr>
          <w:rFonts w:eastAsia="Times New Roman"/>
          <w:b/>
          <w:bCs/>
          <w:color w:val="auto"/>
          <w:sz w:val="20"/>
          <w:szCs w:val="20"/>
        </w:rPr>
        <w:t xml:space="preserve">Наименование объекта закупки: </w:t>
      </w:r>
      <w:r w:rsidRPr="00F977CE">
        <w:rPr>
          <w:rFonts w:eastAsia="Times New Roman"/>
          <w:bCs/>
          <w:color w:val="auto"/>
          <w:sz w:val="20"/>
          <w:szCs w:val="20"/>
        </w:rPr>
        <w:t xml:space="preserve">Оказание услуг по организации выездного питания с обслуживанием в период подготовки и проведения национального праздника </w:t>
      </w:r>
      <w:proofErr w:type="spellStart"/>
      <w:r w:rsidRPr="00F977CE">
        <w:rPr>
          <w:rFonts w:eastAsia="Times New Roman"/>
          <w:bCs/>
          <w:color w:val="auto"/>
          <w:sz w:val="20"/>
          <w:szCs w:val="20"/>
        </w:rPr>
        <w:t>Ысыах</w:t>
      </w:r>
      <w:proofErr w:type="spellEnd"/>
      <w:r w:rsidRPr="00F977CE">
        <w:rPr>
          <w:rFonts w:eastAsia="Times New Roman"/>
          <w:bCs/>
          <w:color w:val="auto"/>
          <w:sz w:val="20"/>
          <w:szCs w:val="20"/>
        </w:rPr>
        <w:t xml:space="preserve"> </w:t>
      </w:r>
      <w:proofErr w:type="spellStart"/>
      <w:r w:rsidRPr="00F977CE">
        <w:rPr>
          <w:rFonts w:eastAsia="Times New Roman"/>
          <w:bCs/>
          <w:color w:val="auto"/>
          <w:sz w:val="20"/>
          <w:szCs w:val="20"/>
        </w:rPr>
        <w:t>Туймаады</w:t>
      </w:r>
      <w:proofErr w:type="spellEnd"/>
      <w:r w:rsidRPr="00F977CE">
        <w:rPr>
          <w:rFonts w:eastAsia="Times New Roman"/>
          <w:bCs/>
          <w:color w:val="auto"/>
          <w:sz w:val="20"/>
          <w:szCs w:val="20"/>
        </w:rPr>
        <w:t xml:space="preserve"> в 2019 году</w:t>
      </w:r>
      <w:r w:rsidRPr="00F977CE">
        <w:rPr>
          <w:rFonts w:eastAsia="Times New Roman"/>
          <w:bCs/>
          <w:color w:val="auto"/>
          <w:sz w:val="20"/>
          <w:szCs w:val="20"/>
        </w:rPr>
        <w:t>.</w:t>
      </w:r>
    </w:p>
    <w:p w:rsidR="00F977CE" w:rsidRPr="00F977CE" w:rsidRDefault="00F977CE" w:rsidP="00F977CE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F977CE">
        <w:rPr>
          <w:rFonts w:eastAsia="Times New Roman"/>
          <w:bCs/>
          <w:color w:val="auto"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4" w:history="1">
        <w:r w:rsidRPr="00F977CE">
          <w:rPr>
            <w:rFonts w:eastAsia="Times New Roman"/>
            <w:bCs/>
            <w:color w:val="0000FF"/>
            <w:sz w:val="20"/>
            <w:szCs w:val="20"/>
            <w:u w:val="single"/>
          </w:rPr>
          <w:t>www.zakupki.gov.ru</w:t>
        </w:r>
      </w:hyperlink>
      <w:r w:rsidRPr="00F977CE">
        <w:rPr>
          <w:rFonts w:eastAsia="Times New Roman"/>
          <w:bCs/>
          <w:color w:val="auto"/>
          <w:sz w:val="20"/>
          <w:szCs w:val="20"/>
        </w:rPr>
        <w:t xml:space="preserve">, на электронной площадке ЭТП РАД </w:t>
      </w:r>
      <w:proofErr w:type="spellStart"/>
      <w:r w:rsidRPr="00F977CE">
        <w:rPr>
          <w:rFonts w:eastAsia="Times New Roman"/>
          <w:bCs/>
          <w:color w:val="auto"/>
          <w:sz w:val="20"/>
          <w:szCs w:val="20"/>
        </w:rPr>
        <w:t>Госзакупки</w:t>
      </w:r>
      <w:proofErr w:type="spellEnd"/>
      <w:r w:rsidRPr="00F977CE">
        <w:rPr>
          <w:rFonts w:eastAsia="Times New Roman"/>
          <w:bCs/>
          <w:color w:val="FF0000"/>
          <w:sz w:val="20"/>
          <w:szCs w:val="20"/>
        </w:rPr>
        <w:t xml:space="preserve"> </w:t>
      </w:r>
      <w:hyperlink r:id="rId5" w:history="1">
        <w:r w:rsidRPr="00F977CE">
          <w:rPr>
            <w:rStyle w:val="af4"/>
            <w:rFonts w:eastAsia="Times New Roman"/>
            <w:sz w:val="20"/>
            <w:szCs w:val="20"/>
          </w:rPr>
          <w:t>https://gz.lot-online.ru</w:t>
        </w:r>
      </w:hyperlink>
      <w:r w:rsidRPr="00F977CE">
        <w:rPr>
          <w:rFonts w:eastAsia="Times New Roman"/>
          <w:bCs/>
          <w:color w:val="auto"/>
          <w:sz w:val="20"/>
          <w:szCs w:val="20"/>
        </w:rPr>
        <w:t xml:space="preserve"> в сети «Интернет» </w:t>
      </w:r>
      <w:r w:rsidRPr="00F977CE">
        <w:rPr>
          <w:rFonts w:eastAsia="Times New Roman"/>
          <w:bCs/>
          <w:color w:val="auto"/>
          <w:sz w:val="20"/>
          <w:szCs w:val="20"/>
        </w:rPr>
        <w:t xml:space="preserve">07.05.2019 16:48:24 </w:t>
      </w:r>
      <w:r w:rsidRPr="00F977CE">
        <w:rPr>
          <w:rFonts w:eastAsia="Times New Roman"/>
          <w:bCs/>
          <w:color w:val="auto"/>
          <w:sz w:val="20"/>
          <w:szCs w:val="20"/>
        </w:rPr>
        <w:t xml:space="preserve">(по московскому времени).  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F977CE" w:rsidRPr="00F977CE" w:rsidTr="000F35A2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F977CE" w:rsidRPr="00F977CE" w:rsidRDefault="00F977CE" w:rsidP="00F977CE">
            <w:pPr>
              <w:tabs>
                <w:tab w:val="left" w:pos="426"/>
              </w:tabs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  <w:r w:rsidRPr="00F977CE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 xml:space="preserve">Заказчик: </w:t>
            </w:r>
            <w:r w:rsidRPr="00F977CE">
              <w:rPr>
                <w:rFonts w:eastAsia="Times New Roman"/>
                <w:bCs/>
                <w:color w:val="auto"/>
                <w:sz w:val="20"/>
                <w:szCs w:val="20"/>
              </w:rPr>
              <w:t>МУНИЦИПАЛЬНОЕ БЮДЖЕТНОЕ УЧРЕЖДЕНИЕ "АГЕНТСТВО КУЛЬТУРЫ И ХУДОЖЕСТВЕННОГО ОБРАЗОВАНИЯ" ГОРОДСКОГО ОКРУГА "ГОРОД ЯКУТСК"</w:t>
            </w:r>
          </w:p>
        </w:tc>
      </w:tr>
    </w:tbl>
    <w:p w:rsidR="00F977CE" w:rsidRPr="00F977CE" w:rsidRDefault="00F977CE" w:rsidP="00F977CE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F977CE">
        <w:rPr>
          <w:rFonts w:eastAsia="Times New Roman"/>
          <w:b/>
          <w:bCs/>
          <w:color w:val="auto"/>
          <w:sz w:val="20"/>
          <w:szCs w:val="20"/>
        </w:rPr>
        <w:t xml:space="preserve">Начальная (максимальная) цена контракта: </w:t>
      </w:r>
      <w:r w:rsidRPr="00F977CE">
        <w:rPr>
          <w:rFonts w:eastAsia="Times New Roman"/>
          <w:bCs/>
          <w:color w:val="auto"/>
          <w:sz w:val="20"/>
          <w:szCs w:val="20"/>
        </w:rPr>
        <w:t>1 900 000</w:t>
      </w:r>
      <w:r w:rsidRPr="00F977CE">
        <w:rPr>
          <w:rFonts w:eastAsia="Times New Roman"/>
          <w:bCs/>
          <w:color w:val="auto"/>
          <w:sz w:val="20"/>
          <w:szCs w:val="20"/>
        </w:rPr>
        <w:t>,00 рублей.</w:t>
      </w:r>
    </w:p>
    <w:p w:rsidR="00F977CE" w:rsidRPr="00F977CE" w:rsidRDefault="00F977CE" w:rsidP="00F977CE">
      <w:pPr>
        <w:jc w:val="both"/>
        <w:rPr>
          <w:rFonts w:eastAsia="Times New Roman"/>
          <w:color w:val="auto"/>
          <w:sz w:val="20"/>
          <w:szCs w:val="20"/>
        </w:rPr>
      </w:pPr>
      <w:r w:rsidRPr="00F977CE">
        <w:rPr>
          <w:rFonts w:eastAsia="Times New Roman"/>
          <w:b/>
          <w:color w:val="auto"/>
          <w:sz w:val="20"/>
          <w:szCs w:val="20"/>
        </w:rPr>
        <w:t xml:space="preserve">Источник финансирования: </w:t>
      </w:r>
      <w:proofErr w:type="spellStart"/>
      <w:r w:rsidRPr="00F977CE">
        <w:rPr>
          <w:rFonts w:eastAsia="Times New Roman"/>
          <w:color w:val="auto"/>
          <w:sz w:val="20"/>
          <w:szCs w:val="20"/>
        </w:rPr>
        <w:t>Cредства</w:t>
      </w:r>
      <w:proofErr w:type="spellEnd"/>
      <w:r w:rsidRPr="00F977CE">
        <w:rPr>
          <w:rFonts w:eastAsia="Times New Roman"/>
          <w:color w:val="auto"/>
          <w:sz w:val="20"/>
          <w:szCs w:val="20"/>
        </w:rPr>
        <w:t xml:space="preserve"> бюджетных учреждений городского округа "город Якутск".</w:t>
      </w:r>
    </w:p>
    <w:p w:rsidR="00F977CE" w:rsidRPr="00F977CE" w:rsidRDefault="00F977CE" w:rsidP="00F977CE">
      <w:pPr>
        <w:jc w:val="both"/>
        <w:rPr>
          <w:rFonts w:eastAsia="Times New Roman"/>
          <w:b/>
          <w:color w:val="000000"/>
          <w:sz w:val="20"/>
          <w:szCs w:val="20"/>
        </w:rPr>
      </w:pPr>
      <w:r w:rsidRPr="00F977CE">
        <w:rPr>
          <w:rFonts w:eastAsia="Times New Roman"/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0206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9"/>
        <w:gridCol w:w="7257"/>
      </w:tblGrid>
      <w:tr w:rsidR="00F977CE" w:rsidRPr="00F977CE" w:rsidTr="000F35A2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F977CE" w:rsidRPr="00F977CE" w:rsidRDefault="00F977CE" w:rsidP="00F977CE">
            <w:pPr>
              <w:rPr>
                <w:bCs/>
                <w:color w:val="auto"/>
                <w:sz w:val="20"/>
                <w:szCs w:val="20"/>
              </w:rPr>
            </w:pPr>
            <w:r w:rsidRPr="00F977CE">
              <w:rPr>
                <w:bCs/>
                <w:color w:val="auto"/>
                <w:sz w:val="20"/>
                <w:szCs w:val="20"/>
              </w:rPr>
              <w:t>Председатель комиссии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F977CE" w:rsidRPr="00F977CE" w:rsidRDefault="00F977CE" w:rsidP="00F977CE">
            <w:pPr>
              <w:rPr>
                <w:bCs/>
                <w:color w:val="auto"/>
                <w:sz w:val="20"/>
                <w:szCs w:val="20"/>
              </w:rPr>
            </w:pPr>
            <w:r w:rsidRPr="00F977CE">
              <w:rPr>
                <w:bCs/>
                <w:color w:val="auto"/>
                <w:sz w:val="20"/>
                <w:szCs w:val="20"/>
              </w:rPr>
              <w:t>Антонова Светлана Декабриновна</w:t>
            </w:r>
          </w:p>
        </w:tc>
      </w:tr>
      <w:tr w:rsidR="00F977CE" w:rsidRPr="00F977CE" w:rsidTr="000F35A2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F977CE" w:rsidRPr="00F977CE" w:rsidRDefault="00F977CE" w:rsidP="00F977CE">
            <w:pPr>
              <w:rPr>
                <w:bCs/>
                <w:color w:val="auto"/>
                <w:sz w:val="20"/>
                <w:szCs w:val="20"/>
              </w:rPr>
            </w:pPr>
            <w:r w:rsidRPr="00F977CE">
              <w:rPr>
                <w:bCs/>
                <w:color w:val="auto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F977CE" w:rsidRPr="00F977CE" w:rsidRDefault="00F977CE" w:rsidP="00F977CE">
            <w:pPr>
              <w:rPr>
                <w:bCs/>
                <w:color w:val="auto"/>
                <w:sz w:val="20"/>
                <w:szCs w:val="20"/>
              </w:rPr>
            </w:pPr>
            <w:r w:rsidRPr="00F977CE">
              <w:rPr>
                <w:bCs/>
                <w:color w:val="auto"/>
                <w:sz w:val="20"/>
                <w:szCs w:val="20"/>
              </w:rPr>
              <w:t xml:space="preserve">Осипова Яна </w:t>
            </w:r>
            <w:proofErr w:type="spellStart"/>
            <w:r w:rsidRPr="00F977CE">
              <w:rPr>
                <w:bCs/>
                <w:color w:val="auto"/>
                <w:sz w:val="20"/>
                <w:szCs w:val="20"/>
              </w:rPr>
              <w:t>Демьяновна</w:t>
            </w:r>
            <w:proofErr w:type="spellEnd"/>
          </w:p>
        </w:tc>
      </w:tr>
      <w:tr w:rsidR="00F977CE" w:rsidRPr="00F977CE" w:rsidTr="000F35A2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F977CE" w:rsidRPr="00F977CE" w:rsidRDefault="00F977CE" w:rsidP="00F977CE">
            <w:pPr>
              <w:rPr>
                <w:bCs/>
                <w:color w:val="auto"/>
                <w:sz w:val="20"/>
                <w:szCs w:val="20"/>
              </w:rPr>
            </w:pPr>
            <w:r w:rsidRPr="00F977CE">
              <w:rPr>
                <w:bCs/>
                <w:color w:val="auto"/>
                <w:sz w:val="20"/>
                <w:szCs w:val="20"/>
              </w:rPr>
              <w:t>Член комиссии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F977CE" w:rsidRPr="00F977CE" w:rsidRDefault="00F977CE" w:rsidP="00F977CE">
            <w:pPr>
              <w:rPr>
                <w:bCs/>
                <w:color w:val="auto"/>
                <w:sz w:val="20"/>
                <w:szCs w:val="20"/>
              </w:rPr>
            </w:pPr>
            <w:r w:rsidRPr="00F977CE">
              <w:rPr>
                <w:bCs/>
                <w:color w:val="auto"/>
                <w:sz w:val="20"/>
                <w:szCs w:val="20"/>
              </w:rPr>
              <w:t xml:space="preserve">Голышева Эльмира </w:t>
            </w:r>
            <w:proofErr w:type="spellStart"/>
            <w:r w:rsidRPr="00F977CE">
              <w:rPr>
                <w:bCs/>
                <w:color w:val="auto"/>
                <w:sz w:val="20"/>
                <w:szCs w:val="20"/>
              </w:rPr>
              <w:t>Шамовна</w:t>
            </w:r>
            <w:proofErr w:type="spellEnd"/>
          </w:p>
        </w:tc>
      </w:tr>
      <w:tr w:rsidR="00F977CE" w:rsidRPr="00F977CE" w:rsidTr="000F35A2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F977CE" w:rsidRPr="00F977CE" w:rsidRDefault="00F977CE" w:rsidP="00F977CE">
            <w:pPr>
              <w:rPr>
                <w:bCs/>
                <w:color w:val="auto"/>
                <w:sz w:val="20"/>
                <w:szCs w:val="20"/>
              </w:rPr>
            </w:pPr>
            <w:r w:rsidRPr="00F977CE">
              <w:rPr>
                <w:bCs/>
                <w:color w:val="auto"/>
                <w:sz w:val="20"/>
                <w:szCs w:val="20"/>
              </w:rPr>
              <w:t>Секретарь комиссии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F977CE" w:rsidRPr="00F977CE" w:rsidRDefault="00F977CE" w:rsidP="00F977CE">
            <w:pPr>
              <w:rPr>
                <w:bCs/>
                <w:color w:val="auto"/>
                <w:sz w:val="20"/>
                <w:szCs w:val="20"/>
              </w:rPr>
            </w:pPr>
            <w:r w:rsidRPr="00F977CE">
              <w:rPr>
                <w:bCs/>
                <w:color w:val="auto"/>
                <w:sz w:val="20"/>
                <w:szCs w:val="20"/>
              </w:rPr>
              <w:t>Троева Степанида Павловна</w:t>
            </w:r>
          </w:p>
        </w:tc>
      </w:tr>
    </w:tbl>
    <w:p w:rsidR="00F977CE" w:rsidRPr="00F977CE" w:rsidRDefault="00F977CE" w:rsidP="00F977CE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  <w:r w:rsidRPr="00F977CE">
        <w:rPr>
          <w:rFonts w:eastAsia="Times New Roman"/>
          <w:color w:val="auto"/>
          <w:sz w:val="20"/>
          <w:szCs w:val="20"/>
        </w:rPr>
        <w:t xml:space="preserve">Аукционная комиссия, рассмотрев заявку единственного участника электронного аукциона на соответствие Федеральному закону </w:t>
      </w:r>
      <w:r w:rsidRPr="00F977CE">
        <w:rPr>
          <w:rFonts w:eastAsia="Times New Roman"/>
          <w:color w:val="000000"/>
          <w:sz w:val="20"/>
          <w:szCs w:val="20"/>
        </w:rPr>
        <w:t>от 05 апреля 2013 года № 44-ФЗ и документации об электронном аукционе,</w:t>
      </w:r>
      <w:r w:rsidRPr="00F977CE">
        <w:rPr>
          <w:rFonts w:eastAsia="Times New Roman"/>
          <w:color w:val="auto"/>
          <w:sz w:val="20"/>
          <w:szCs w:val="20"/>
        </w:rPr>
        <w:t xml:space="preserve"> </w:t>
      </w:r>
      <w:r w:rsidRPr="00F977CE">
        <w:rPr>
          <w:rFonts w:eastAsia="Times New Roman"/>
          <w:color w:val="000000"/>
          <w:sz w:val="20"/>
          <w:szCs w:val="20"/>
        </w:rPr>
        <w:t>приняла решение:</w:t>
      </w:r>
    </w:p>
    <w:p w:rsidR="00F977CE" w:rsidRPr="00F977CE" w:rsidRDefault="00F977CE" w:rsidP="00F977CE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</w:p>
    <w:tbl>
      <w:tblPr>
        <w:tblW w:w="104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0"/>
        <w:gridCol w:w="1370"/>
        <w:gridCol w:w="3840"/>
        <w:gridCol w:w="613"/>
        <w:gridCol w:w="1694"/>
      </w:tblGrid>
      <w:tr w:rsidR="00F977CE" w:rsidRPr="00F977CE" w:rsidTr="00F977CE">
        <w:trPr>
          <w:trHeight w:val="20"/>
          <w:jc w:val="center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7CE" w:rsidRPr="00F977CE" w:rsidRDefault="00F977CE" w:rsidP="00F977CE">
            <w:pPr>
              <w:jc w:val="center"/>
              <w:outlineLvl w:val="0"/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F977CE">
              <w:rPr>
                <w:rFonts w:eastAsia="Times New Roman"/>
                <w:b/>
                <w:color w:val="auto"/>
                <w:sz w:val="20"/>
                <w:szCs w:val="20"/>
              </w:rPr>
              <w:t>Сведения об единственном участнике электронного аукциона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CE" w:rsidRPr="00F977CE" w:rsidRDefault="00F977CE" w:rsidP="00F977CE">
            <w:pPr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F977CE">
              <w:rPr>
                <w:rFonts w:eastAsia="Times New Roman"/>
                <w:b/>
                <w:color w:val="auto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7CE" w:rsidRPr="00F977CE" w:rsidRDefault="00F977CE" w:rsidP="00F977CE">
            <w:pPr>
              <w:jc w:val="center"/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F977CE">
              <w:rPr>
                <w:rFonts w:eastAsia="Times New Roman"/>
                <w:b/>
                <w:color w:val="auto"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2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7CE" w:rsidRPr="00F977CE" w:rsidRDefault="00F977CE" w:rsidP="00F977CE">
            <w:pPr>
              <w:jc w:val="center"/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F977CE">
              <w:rPr>
                <w:rFonts w:eastAsia="Times New Roman"/>
                <w:b/>
                <w:color w:val="auto"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F977CE" w:rsidRPr="00F977CE" w:rsidTr="00F977CE">
        <w:trPr>
          <w:trHeight w:val="20"/>
          <w:jc w:val="center"/>
        </w:trPr>
        <w:tc>
          <w:tcPr>
            <w:tcW w:w="2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7CE" w:rsidRPr="00F977CE" w:rsidRDefault="00F977CE" w:rsidP="00F977C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F977CE">
              <w:rPr>
                <w:rFonts w:eastAsia="Times New Roman"/>
                <w:color w:val="000000"/>
                <w:sz w:val="20"/>
                <w:szCs w:val="20"/>
              </w:rPr>
              <w:t xml:space="preserve">ОБЩЕСТВО С ОГРАНИЧЕННОЙ ОТВЕТСТВЕННОСТЬЮ "ЛЕНСКИЕ СТОЛБЫ" </w:t>
            </w:r>
          </w:p>
          <w:p w:rsidR="00F977CE" w:rsidRPr="00F977CE" w:rsidRDefault="00F977CE" w:rsidP="00F977C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F977CE">
              <w:rPr>
                <w:rFonts w:eastAsia="Times New Roman"/>
                <w:color w:val="000000"/>
                <w:sz w:val="20"/>
                <w:szCs w:val="20"/>
              </w:rPr>
              <w:t xml:space="preserve">ИНН </w:t>
            </w:r>
            <w:r w:rsidRPr="00F977CE">
              <w:rPr>
                <w:rFonts w:eastAsia="Times New Roman"/>
                <w:color w:val="000000"/>
                <w:sz w:val="20"/>
                <w:szCs w:val="20"/>
              </w:rPr>
              <w:t>1435290804</w:t>
            </w:r>
          </w:p>
          <w:p w:rsidR="00F977CE" w:rsidRPr="00F977CE" w:rsidRDefault="00F977CE" w:rsidP="00F977CE">
            <w:pPr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  <w:r w:rsidRPr="00F977CE">
              <w:rPr>
                <w:rFonts w:eastAsia="Times New Roman"/>
                <w:color w:val="000000"/>
                <w:sz w:val="20"/>
                <w:szCs w:val="20"/>
              </w:rPr>
              <w:t xml:space="preserve">Тел. </w:t>
            </w:r>
            <w:r w:rsidRPr="00F977CE">
              <w:rPr>
                <w:rFonts w:eastAsia="Times New Roman"/>
                <w:color w:val="auto"/>
                <w:sz w:val="20"/>
                <w:szCs w:val="20"/>
              </w:rPr>
              <w:t>79246632263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7CE" w:rsidRPr="00F977CE" w:rsidRDefault="00F977CE" w:rsidP="00F977CE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F977CE">
              <w:rPr>
                <w:sz w:val="20"/>
                <w:szCs w:val="20"/>
                <w:lang w:val="en-US"/>
              </w:rPr>
              <w:t>EA-24087</w:t>
            </w:r>
          </w:p>
        </w:tc>
        <w:tc>
          <w:tcPr>
            <w:tcW w:w="3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7CE" w:rsidRPr="00F977CE" w:rsidRDefault="00F977CE" w:rsidP="00F977C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F977C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13" w:type="dxa"/>
            <w:tcBorders>
              <w:right w:val="nil"/>
            </w:tcBorders>
            <w:hideMark/>
          </w:tcPr>
          <w:p w:rsidR="00F977CE" w:rsidRPr="00F977CE" w:rsidRDefault="00F977CE" w:rsidP="00F977CE">
            <w:pPr>
              <w:jc w:val="right"/>
              <w:rPr>
                <w:sz w:val="20"/>
                <w:szCs w:val="20"/>
              </w:rPr>
            </w:pPr>
            <w:r w:rsidRPr="00F977C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93" w:type="dxa"/>
            <w:tcBorders>
              <w:left w:val="nil"/>
            </w:tcBorders>
          </w:tcPr>
          <w:p w:rsidR="00F977CE" w:rsidRPr="00F977CE" w:rsidRDefault="00F977CE" w:rsidP="00F977CE">
            <w:pPr>
              <w:rPr>
                <w:sz w:val="20"/>
                <w:szCs w:val="20"/>
              </w:rPr>
            </w:pPr>
            <w:r w:rsidRPr="00F977CE">
              <w:rPr>
                <w:sz w:val="20"/>
                <w:szCs w:val="20"/>
              </w:rPr>
              <w:t>-Антонова С.Д.</w:t>
            </w:r>
          </w:p>
        </w:tc>
      </w:tr>
      <w:tr w:rsidR="00F977CE" w:rsidRPr="00F977CE" w:rsidTr="00F977CE">
        <w:trPr>
          <w:trHeight w:val="20"/>
          <w:jc w:val="center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7CE" w:rsidRPr="00F977CE" w:rsidRDefault="00F977CE" w:rsidP="00F977C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CE" w:rsidRPr="00F977CE" w:rsidRDefault="00F977CE" w:rsidP="00F977C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7CE" w:rsidRPr="00F977CE" w:rsidRDefault="00F977CE" w:rsidP="00F977C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613" w:type="dxa"/>
            <w:tcBorders>
              <w:right w:val="nil"/>
            </w:tcBorders>
            <w:hideMark/>
          </w:tcPr>
          <w:p w:rsidR="00F977CE" w:rsidRPr="00F977CE" w:rsidRDefault="00F977CE" w:rsidP="00F977CE">
            <w:pPr>
              <w:jc w:val="right"/>
              <w:rPr>
                <w:sz w:val="20"/>
                <w:szCs w:val="20"/>
              </w:rPr>
            </w:pPr>
            <w:r w:rsidRPr="00F977C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93" w:type="dxa"/>
            <w:tcBorders>
              <w:left w:val="nil"/>
            </w:tcBorders>
          </w:tcPr>
          <w:p w:rsidR="00F977CE" w:rsidRPr="00F977CE" w:rsidRDefault="00F977CE" w:rsidP="00F977CE">
            <w:pPr>
              <w:rPr>
                <w:sz w:val="20"/>
                <w:szCs w:val="20"/>
              </w:rPr>
            </w:pPr>
            <w:r w:rsidRPr="00F977CE">
              <w:rPr>
                <w:sz w:val="20"/>
                <w:szCs w:val="20"/>
              </w:rPr>
              <w:t>-Осипова Я.Д.</w:t>
            </w:r>
          </w:p>
        </w:tc>
      </w:tr>
      <w:tr w:rsidR="00F977CE" w:rsidRPr="00F977CE" w:rsidTr="00F977CE">
        <w:trPr>
          <w:trHeight w:val="20"/>
          <w:jc w:val="center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CE" w:rsidRPr="00F977CE" w:rsidRDefault="00F977CE" w:rsidP="00F977C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CE" w:rsidRPr="00F977CE" w:rsidRDefault="00F977CE" w:rsidP="00F977C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7CE" w:rsidRPr="00F977CE" w:rsidRDefault="00F977CE" w:rsidP="00F977C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613" w:type="dxa"/>
            <w:tcBorders>
              <w:right w:val="nil"/>
            </w:tcBorders>
          </w:tcPr>
          <w:p w:rsidR="00F977CE" w:rsidRPr="00F977CE" w:rsidRDefault="00F977CE" w:rsidP="00F977CE">
            <w:pPr>
              <w:jc w:val="right"/>
              <w:rPr>
                <w:sz w:val="20"/>
                <w:szCs w:val="20"/>
              </w:rPr>
            </w:pPr>
            <w:r w:rsidRPr="00F977C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93" w:type="dxa"/>
            <w:tcBorders>
              <w:left w:val="nil"/>
            </w:tcBorders>
          </w:tcPr>
          <w:p w:rsidR="00F977CE" w:rsidRPr="00F977CE" w:rsidRDefault="00F977CE" w:rsidP="00F977CE">
            <w:pPr>
              <w:rPr>
                <w:sz w:val="20"/>
                <w:szCs w:val="20"/>
              </w:rPr>
            </w:pPr>
            <w:r w:rsidRPr="00F977CE">
              <w:rPr>
                <w:sz w:val="20"/>
                <w:szCs w:val="20"/>
              </w:rPr>
              <w:t>-Голышева Э.Ш.</w:t>
            </w:r>
          </w:p>
        </w:tc>
      </w:tr>
      <w:tr w:rsidR="00F977CE" w:rsidRPr="00F977CE" w:rsidTr="00F977CE">
        <w:trPr>
          <w:trHeight w:val="20"/>
          <w:jc w:val="center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7CE" w:rsidRPr="00F977CE" w:rsidRDefault="00F977CE" w:rsidP="00F977C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CE" w:rsidRPr="00F977CE" w:rsidRDefault="00F977CE" w:rsidP="00F977C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7CE" w:rsidRPr="00F977CE" w:rsidRDefault="00F977CE" w:rsidP="00F977C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613" w:type="dxa"/>
            <w:tcBorders>
              <w:right w:val="nil"/>
            </w:tcBorders>
            <w:hideMark/>
          </w:tcPr>
          <w:p w:rsidR="00F977CE" w:rsidRPr="00F977CE" w:rsidRDefault="00F977CE" w:rsidP="00F977CE">
            <w:pPr>
              <w:jc w:val="right"/>
              <w:rPr>
                <w:sz w:val="20"/>
                <w:szCs w:val="20"/>
              </w:rPr>
            </w:pPr>
            <w:r w:rsidRPr="00F977C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93" w:type="dxa"/>
            <w:tcBorders>
              <w:left w:val="nil"/>
            </w:tcBorders>
          </w:tcPr>
          <w:p w:rsidR="00F977CE" w:rsidRPr="00F977CE" w:rsidRDefault="00F977CE" w:rsidP="00F977CE">
            <w:pPr>
              <w:rPr>
                <w:sz w:val="20"/>
                <w:szCs w:val="20"/>
              </w:rPr>
            </w:pPr>
            <w:r w:rsidRPr="00F977CE">
              <w:rPr>
                <w:sz w:val="20"/>
                <w:szCs w:val="20"/>
              </w:rPr>
              <w:t>-Троева С.П.</w:t>
            </w:r>
          </w:p>
        </w:tc>
      </w:tr>
    </w:tbl>
    <w:p w:rsidR="00F977CE" w:rsidRPr="00F977CE" w:rsidRDefault="00F977CE" w:rsidP="00F977CE">
      <w:pPr>
        <w:ind w:firstLine="708"/>
        <w:jc w:val="both"/>
        <w:rPr>
          <w:rFonts w:eastAsia="Times New Roman"/>
          <w:color w:val="auto"/>
          <w:sz w:val="20"/>
          <w:szCs w:val="20"/>
        </w:rPr>
      </w:pPr>
    </w:p>
    <w:p w:rsidR="00F977CE" w:rsidRPr="00F977CE" w:rsidRDefault="00F977CE" w:rsidP="00F977CE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F977CE">
        <w:rPr>
          <w:rFonts w:eastAsia="Times New Roman"/>
          <w:color w:val="auto"/>
          <w:sz w:val="20"/>
          <w:szCs w:val="20"/>
        </w:rPr>
        <w:t>Электронный аукцион признан несостоявшимся, согласно части 16 статьи 66 Федерального закона от 05 апреля 2013 года № 44-ФЗ.</w:t>
      </w:r>
    </w:p>
    <w:p w:rsidR="00F977CE" w:rsidRPr="00F977CE" w:rsidRDefault="00F977CE" w:rsidP="00F977CE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  <w:r w:rsidRPr="00F977CE">
        <w:rPr>
          <w:rFonts w:eastAsia="Times New Roman"/>
          <w:color w:val="auto"/>
          <w:sz w:val="20"/>
          <w:szCs w:val="20"/>
        </w:rPr>
        <w:t xml:space="preserve">Рекомендовать заказчику заключить муниципальный контракт с единственным участником электронного аукциона с </w:t>
      </w:r>
      <w:r w:rsidRPr="00F977CE">
        <w:rPr>
          <w:rFonts w:eastAsia="Times New Roman"/>
          <w:color w:val="auto"/>
          <w:sz w:val="20"/>
          <w:szCs w:val="20"/>
        </w:rPr>
        <w:t>ОБЩЕСТВО С ОГРАНИЧЕННОЙ ОТВЕТСТВЕННОСТЬЮ "ЛЕНСКИЕ СТОЛБЫ"</w:t>
      </w:r>
      <w:r w:rsidRPr="00F977CE">
        <w:rPr>
          <w:rFonts w:eastAsia="Times New Roman"/>
          <w:color w:val="auto"/>
          <w:sz w:val="20"/>
          <w:szCs w:val="20"/>
        </w:rPr>
        <w:t>, заявка которого соответствует требованиям законодательства и документации об электронном аукционе в соответствии со ст.71 Федерального закона от 05 апреля 2013 года №44-ФЗ.</w:t>
      </w:r>
    </w:p>
    <w:p w:rsidR="00F977CE" w:rsidRPr="00F977CE" w:rsidRDefault="00F977CE" w:rsidP="00F977CE">
      <w:pPr>
        <w:ind w:firstLine="709"/>
        <w:jc w:val="both"/>
        <w:rPr>
          <w:rFonts w:eastAsia="Times New Roman"/>
          <w:color w:val="auto"/>
          <w:sz w:val="20"/>
          <w:szCs w:val="20"/>
        </w:rPr>
      </w:pPr>
      <w:r w:rsidRPr="00F977CE">
        <w:rPr>
          <w:rFonts w:eastAsia="Times New Roman"/>
          <w:color w:val="auto"/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F977CE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Pr="00F977CE">
        <w:rPr>
          <w:rFonts w:eastAsia="Times New Roman"/>
          <w:color w:val="auto"/>
          <w:sz w:val="20"/>
          <w:szCs w:val="20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210"/>
        <w:tblW w:w="994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76"/>
        <w:gridCol w:w="2450"/>
        <w:gridCol w:w="3718"/>
      </w:tblGrid>
      <w:tr w:rsidR="00F977CE" w:rsidRPr="00F977CE" w:rsidTr="000F35A2">
        <w:trPr>
          <w:trHeight w:val="468"/>
        </w:trPr>
        <w:tc>
          <w:tcPr>
            <w:tcW w:w="3776" w:type="dxa"/>
            <w:hideMark/>
          </w:tcPr>
          <w:p w:rsidR="00F977CE" w:rsidRPr="00F977CE" w:rsidRDefault="00F977CE" w:rsidP="00F977CE">
            <w:pPr>
              <w:rPr>
                <w:color w:val="auto"/>
                <w:sz w:val="20"/>
                <w:szCs w:val="20"/>
              </w:rPr>
            </w:pPr>
            <w:r w:rsidRPr="00F977CE">
              <w:rPr>
                <w:color w:val="auto"/>
                <w:sz w:val="20"/>
                <w:szCs w:val="20"/>
              </w:rPr>
              <w:t>Председатель комиссии</w:t>
            </w:r>
          </w:p>
        </w:tc>
        <w:tc>
          <w:tcPr>
            <w:tcW w:w="2450" w:type="dxa"/>
          </w:tcPr>
          <w:p w:rsidR="00F977CE" w:rsidRPr="00F977CE" w:rsidRDefault="00F977CE" w:rsidP="00F977CE">
            <w:pPr>
              <w:pBdr>
                <w:bottom w:val="single" w:sz="12" w:space="1" w:color="auto"/>
              </w:pBdr>
              <w:ind w:right="114"/>
              <w:rPr>
                <w:color w:val="auto"/>
                <w:sz w:val="20"/>
                <w:szCs w:val="20"/>
              </w:rPr>
            </w:pPr>
          </w:p>
          <w:p w:rsidR="00F977CE" w:rsidRPr="00F977CE" w:rsidRDefault="00F977CE" w:rsidP="00F977CE">
            <w:pPr>
              <w:jc w:val="center"/>
              <w:rPr>
                <w:color w:val="auto"/>
                <w:sz w:val="20"/>
                <w:szCs w:val="20"/>
              </w:rPr>
            </w:pPr>
            <w:r w:rsidRPr="00F977CE">
              <w:rPr>
                <w:color w:val="auto"/>
                <w:sz w:val="20"/>
                <w:szCs w:val="20"/>
              </w:rPr>
              <w:t>(</w:t>
            </w:r>
            <w:proofErr w:type="gramStart"/>
            <w:r w:rsidRPr="00F977CE">
              <w:rPr>
                <w:color w:val="auto"/>
                <w:sz w:val="20"/>
                <w:szCs w:val="20"/>
              </w:rPr>
              <w:t>подпись</w:t>
            </w:r>
            <w:proofErr w:type="gramEnd"/>
            <w:r w:rsidRPr="00F977CE">
              <w:rPr>
                <w:color w:val="auto"/>
                <w:sz w:val="20"/>
                <w:szCs w:val="20"/>
              </w:rPr>
              <w:t>)</w:t>
            </w:r>
          </w:p>
        </w:tc>
        <w:tc>
          <w:tcPr>
            <w:tcW w:w="3718" w:type="dxa"/>
            <w:hideMark/>
          </w:tcPr>
          <w:p w:rsidR="00F977CE" w:rsidRPr="00F977CE" w:rsidRDefault="00F977CE" w:rsidP="00F977CE">
            <w:pPr>
              <w:rPr>
                <w:color w:val="auto"/>
                <w:sz w:val="20"/>
                <w:szCs w:val="20"/>
              </w:rPr>
            </w:pPr>
            <w:r w:rsidRPr="00F977CE">
              <w:rPr>
                <w:color w:val="auto"/>
                <w:sz w:val="20"/>
                <w:szCs w:val="20"/>
              </w:rPr>
              <w:t>Антонова Светлана Декабриновна</w:t>
            </w:r>
          </w:p>
        </w:tc>
      </w:tr>
      <w:tr w:rsidR="00F977CE" w:rsidRPr="00F977CE" w:rsidTr="000F35A2">
        <w:trPr>
          <w:trHeight w:val="468"/>
        </w:trPr>
        <w:tc>
          <w:tcPr>
            <w:tcW w:w="3776" w:type="dxa"/>
            <w:hideMark/>
          </w:tcPr>
          <w:p w:rsidR="00F977CE" w:rsidRPr="00F977CE" w:rsidRDefault="00F977CE" w:rsidP="00F977CE">
            <w:pPr>
              <w:rPr>
                <w:color w:val="auto"/>
                <w:sz w:val="20"/>
                <w:szCs w:val="20"/>
              </w:rPr>
            </w:pPr>
            <w:r w:rsidRPr="00F977CE">
              <w:rPr>
                <w:color w:val="auto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50" w:type="dxa"/>
          </w:tcPr>
          <w:p w:rsidR="00F977CE" w:rsidRPr="00F977CE" w:rsidRDefault="00F977CE" w:rsidP="00F977CE">
            <w:pPr>
              <w:pBdr>
                <w:bottom w:val="single" w:sz="12" w:space="1" w:color="auto"/>
              </w:pBdr>
              <w:ind w:right="114"/>
              <w:rPr>
                <w:color w:val="auto"/>
                <w:sz w:val="20"/>
                <w:szCs w:val="20"/>
              </w:rPr>
            </w:pPr>
          </w:p>
          <w:p w:rsidR="00F977CE" w:rsidRPr="00F977CE" w:rsidRDefault="00F977CE" w:rsidP="00F977CE">
            <w:pPr>
              <w:jc w:val="center"/>
              <w:rPr>
                <w:color w:val="auto"/>
                <w:sz w:val="20"/>
                <w:szCs w:val="20"/>
              </w:rPr>
            </w:pPr>
            <w:r w:rsidRPr="00F977CE">
              <w:rPr>
                <w:color w:val="auto"/>
                <w:sz w:val="20"/>
                <w:szCs w:val="20"/>
              </w:rPr>
              <w:t>(</w:t>
            </w:r>
            <w:proofErr w:type="gramStart"/>
            <w:r w:rsidRPr="00F977CE">
              <w:rPr>
                <w:color w:val="auto"/>
                <w:sz w:val="20"/>
                <w:szCs w:val="20"/>
              </w:rPr>
              <w:t>подпись</w:t>
            </w:r>
            <w:proofErr w:type="gramEnd"/>
            <w:r w:rsidRPr="00F977CE">
              <w:rPr>
                <w:color w:val="auto"/>
                <w:sz w:val="20"/>
                <w:szCs w:val="20"/>
              </w:rPr>
              <w:t>)</w:t>
            </w:r>
          </w:p>
        </w:tc>
        <w:tc>
          <w:tcPr>
            <w:tcW w:w="3718" w:type="dxa"/>
            <w:hideMark/>
          </w:tcPr>
          <w:p w:rsidR="00F977CE" w:rsidRPr="00F977CE" w:rsidRDefault="00F977CE" w:rsidP="00F977CE">
            <w:pPr>
              <w:rPr>
                <w:color w:val="auto"/>
                <w:sz w:val="20"/>
                <w:szCs w:val="20"/>
              </w:rPr>
            </w:pPr>
            <w:r w:rsidRPr="00F977CE">
              <w:rPr>
                <w:color w:val="auto"/>
                <w:sz w:val="20"/>
                <w:szCs w:val="20"/>
              </w:rPr>
              <w:t xml:space="preserve">Осипова Яна </w:t>
            </w:r>
            <w:proofErr w:type="spellStart"/>
            <w:r w:rsidRPr="00F977CE">
              <w:rPr>
                <w:color w:val="auto"/>
                <w:sz w:val="20"/>
                <w:szCs w:val="20"/>
              </w:rPr>
              <w:t>Демьяновна</w:t>
            </w:r>
            <w:proofErr w:type="spellEnd"/>
          </w:p>
        </w:tc>
      </w:tr>
      <w:tr w:rsidR="00F977CE" w:rsidRPr="00F977CE" w:rsidTr="000F35A2">
        <w:trPr>
          <w:trHeight w:val="468"/>
        </w:trPr>
        <w:tc>
          <w:tcPr>
            <w:tcW w:w="3776" w:type="dxa"/>
            <w:hideMark/>
          </w:tcPr>
          <w:p w:rsidR="00F977CE" w:rsidRPr="00F977CE" w:rsidRDefault="00F977CE" w:rsidP="00F977CE">
            <w:pPr>
              <w:rPr>
                <w:color w:val="auto"/>
                <w:sz w:val="20"/>
                <w:szCs w:val="20"/>
              </w:rPr>
            </w:pPr>
            <w:r w:rsidRPr="00F977CE">
              <w:rPr>
                <w:color w:val="auto"/>
                <w:sz w:val="20"/>
                <w:szCs w:val="20"/>
              </w:rPr>
              <w:t>Член комиссии</w:t>
            </w:r>
          </w:p>
        </w:tc>
        <w:tc>
          <w:tcPr>
            <w:tcW w:w="2450" w:type="dxa"/>
          </w:tcPr>
          <w:p w:rsidR="00F977CE" w:rsidRPr="00F977CE" w:rsidRDefault="00F977CE" w:rsidP="00F977CE">
            <w:pPr>
              <w:pBdr>
                <w:bottom w:val="single" w:sz="12" w:space="1" w:color="auto"/>
              </w:pBdr>
              <w:ind w:right="114"/>
              <w:rPr>
                <w:color w:val="auto"/>
                <w:sz w:val="20"/>
                <w:szCs w:val="20"/>
              </w:rPr>
            </w:pPr>
          </w:p>
          <w:p w:rsidR="00F977CE" w:rsidRPr="00F977CE" w:rsidRDefault="00F977CE" w:rsidP="00F977CE">
            <w:pPr>
              <w:jc w:val="center"/>
              <w:rPr>
                <w:color w:val="auto"/>
                <w:sz w:val="20"/>
                <w:szCs w:val="20"/>
              </w:rPr>
            </w:pPr>
            <w:r w:rsidRPr="00F977CE">
              <w:rPr>
                <w:color w:val="auto"/>
                <w:sz w:val="20"/>
                <w:szCs w:val="20"/>
              </w:rPr>
              <w:t>(</w:t>
            </w:r>
            <w:proofErr w:type="gramStart"/>
            <w:r w:rsidRPr="00F977CE">
              <w:rPr>
                <w:color w:val="auto"/>
                <w:sz w:val="20"/>
                <w:szCs w:val="20"/>
              </w:rPr>
              <w:t>подпись</w:t>
            </w:r>
            <w:proofErr w:type="gramEnd"/>
            <w:r w:rsidRPr="00F977CE">
              <w:rPr>
                <w:color w:val="auto"/>
                <w:sz w:val="20"/>
                <w:szCs w:val="20"/>
              </w:rPr>
              <w:t>)</w:t>
            </w:r>
          </w:p>
        </w:tc>
        <w:tc>
          <w:tcPr>
            <w:tcW w:w="3718" w:type="dxa"/>
            <w:hideMark/>
          </w:tcPr>
          <w:p w:rsidR="00F977CE" w:rsidRPr="00F977CE" w:rsidRDefault="00F977CE" w:rsidP="00F977CE">
            <w:pPr>
              <w:rPr>
                <w:color w:val="auto"/>
                <w:sz w:val="20"/>
                <w:szCs w:val="20"/>
              </w:rPr>
            </w:pPr>
            <w:r w:rsidRPr="00F977CE">
              <w:rPr>
                <w:color w:val="auto"/>
                <w:sz w:val="20"/>
                <w:szCs w:val="20"/>
              </w:rPr>
              <w:t xml:space="preserve">Голышева Эльмира </w:t>
            </w:r>
            <w:proofErr w:type="spellStart"/>
            <w:r w:rsidRPr="00F977CE">
              <w:rPr>
                <w:color w:val="auto"/>
                <w:sz w:val="20"/>
                <w:szCs w:val="20"/>
              </w:rPr>
              <w:t>Шамовна</w:t>
            </w:r>
            <w:proofErr w:type="spellEnd"/>
          </w:p>
        </w:tc>
      </w:tr>
      <w:tr w:rsidR="00F977CE" w:rsidRPr="00F977CE" w:rsidTr="000F35A2">
        <w:trPr>
          <w:trHeight w:val="316"/>
        </w:trPr>
        <w:tc>
          <w:tcPr>
            <w:tcW w:w="3776" w:type="dxa"/>
            <w:hideMark/>
          </w:tcPr>
          <w:p w:rsidR="00F977CE" w:rsidRPr="00F977CE" w:rsidRDefault="00F977CE" w:rsidP="00F977CE">
            <w:pPr>
              <w:rPr>
                <w:color w:val="auto"/>
                <w:sz w:val="20"/>
                <w:szCs w:val="20"/>
              </w:rPr>
            </w:pPr>
            <w:r w:rsidRPr="00F977CE">
              <w:rPr>
                <w:color w:val="auto"/>
                <w:sz w:val="20"/>
                <w:szCs w:val="20"/>
              </w:rPr>
              <w:t>Секретарь комиссии</w:t>
            </w:r>
          </w:p>
        </w:tc>
        <w:tc>
          <w:tcPr>
            <w:tcW w:w="2450" w:type="dxa"/>
          </w:tcPr>
          <w:p w:rsidR="00F977CE" w:rsidRPr="00F977CE" w:rsidRDefault="00F977CE" w:rsidP="00F977CE">
            <w:pPr>
              <w:pBdr>
                <w:bottom w:val="single" w:sz="12" w:space="1" w:color="auto"/>
              </w:pBdr>
              <w:ind w:right="114"/>
              <w:rPr>
                <w:color w:val="auto"/>
                <w:sz w:val="20"/>
                <w:szCs w:val="20"/>
              </w:rPr>
            </w:pPr>
          </w:p>
          <w:p w:rsidR="00F977CE" w:rsidRPr="00F977CE" w:rsidRDefault="00F977CE" w:rsidP="00F977CE">
            <w:pPr>
              <w:jc w:val="center"/>
              <w:rPr>
                <w:color w:val="auto"/>
                <w:sz w:val="20"/>
                <w:szCs w:val="20"/>
              </w:rPr>
            </w:pPr>
            <w:r w:rsidRPr="00F977CE">
              <w:rPr>
                <w:color w:val="auto"/>
                <w:sz w:val="20"/>
                <w:szCs w:val="20"/>
              </w:rPr>
              <w:t>(</w:t>
            </w:r>
            <w:proofErr w:type="gramStart"/>
            <w:r w:rsidRPr="00F977CE">
              <w:rPr>
                <w:color w:val="auto"/>
                <w:sz w:val="20"/>
                <w:szCs w:val="20"/>
              </w:rPr>
              <w:t>подпись</w:t>
            </w:r>
            <w:proofErr w:type="gramEnd"/>
            <w:r w:rsidRPr="00F977CE">
              <w:rPr>
                <w:color w:val="auto"/>
                <w:sz w:val="20"/>
                <w:szCs w:val="20"/>
              </w:rPr>
              <w:t>)</w:t>
            </w:r>
          </w:p>
        </w:tc>
        <w:tc>
          <w:tcPr>
            <w:tcW w:w="3718" w:type="dxa"/>
            <w:hideMark/>
          </w:tcPr>
          <w:p w:rsidR="00F977CE" w:rsidRPr="00F977CE" w:rsidRDefault="00F977CE" w:rsidP="00F977CE">
            <w:pPr>
              <w:rPr>
                <w:color w:val="auto"/>
                <w:sz w:val="20"/>
                <w:szCs w:val="20"/>
              </w:rPr>
            </w:pPr>
            <w:r w:rsidRPr="00F977CE">
              <w:rPr>
                <w:color w:val="auto"/>
                <w:sz w:val="20"/>
                <w:szCs w:val="20"/>
              </w:rPr>
              <w:t>Троева Степанида Павловна</w:t>
            </w:r>
          </w:p>
        </w:tc>
      </w:tr>
    </w:tbl>
    <w:p w:rsidR="00F977CE" w:rsidRPr="00F977CE" w:rsidRDefault="00F977CE" w:rsidP="00F977CE">
      <w:pPr>
        <w:jc w:val="both"/>
        <w:rPr>
          <w:rFonts w:eastAsia="Times New Roman"/>
          <w:color w:val="auto"/>
          <w:sz w:val="20"/>
          <w:szCs w:val="20"/>
        </w:rPr>
      </w:pPr>
    </w:p>
    <w:p w:rsidR="00F977CE" w:rsidRPr="00F977CE" w:rsidRDefault="00F977CE" w:rsidP="00F977CE">
      <w:pPr>
        <w:jc w:val="both"/>
        <w:rPr>
          <w:rFonts w:eastAsia="Times New Roman"/>
          <w:color w:val="auto"/>
          <w:sz w:val="20"/>
          <w:szCs w:val="20"/>
        </w:rPr>
      </w:pPr>
      <w:r w:rsidRPr="00F977CE">
        <w:rPr>
          <w:rFonts w:eastAsia="Times New Roman"/>
          <w:color w:val="auto"/>
          <w:sz w:val="20"/>
          <w:szCs w:val="20"/>
        </w:rPr>
        <w:t xml:space="preserve">Представитель </w:t>
      </w:r>
      <w:proofErr w:type="gramStart"/>
      <w:r w:rsidRPr="00F977CE">
        <w:rPr>
          <w:rFonts w:eastAsia="Times New Roman"/>
          <w:color w:val="auto"/>
          <w:sz w:val="20"/>
          <w:szCs w:val="20"/>
        </w:rPr>
        <w:t>Заказчика:</w:t>
      </w:r>
      <w:r w:rsidRPr="00F977CE">
        <w:rPr>
          <w:rFonts w:eastAsia="Times New Roman"/>
          <w:color w:val="auto"/>
          <w:sz w:val="20"/>
          <w:szCs w:val="20"/>
        </w:rPr>
        <w:tab/>
      </w:r>
      <w:proofErr w:type="gramEnd"/>
      <w:r w:rsidRPr="00F977CE">
        <w:rPr>
          <w:rFonts w:eastAsia="Times New Roman"/>
          <w:color w:val="auto"/>
          <w:sz w:val="20"/>
          <w:szCs w:val="20"/>
        </w:rPr>
        <w:tab/>
      </w:r>
      <w:r w:rsidRPr="00F977CE">
        <w:rPr>
          <w:rFonts w:eastAsia="Times New Roman"/>
          <w:color w:val="auto"/>
          <w:sz w:val="20"/>
          <w:szCs w:val="20"/>
        </w:rPr>
        <w:tab/>
      </w:r>
      <w:r w:rsidRPr="00F977CE">
        <w:rPr>
          <w:rFonts w:eastAsia="Times New Roman"/>
          <w:color w:val="auto"/>
          <w:sz w:val="20"/>
          <w:szCs w:val="20"/>
        </w:rPr>
        <w:tab/>
      </w:r>
      <w:r w:rsidRPr="00F977CE">
        <w:rPr>
          <w:rFonts w:eastAsia="Times New Roman"/>
          <w:color w:val="auto"/>
          <w:sz w:val="20"/>
          <w:szCs w:val="20"/>
        </w:rPr>
        <w:tab/>
        <w:t>________________/______________________/</w:t>
      </w:r>
    </w:p>
    <w:p w:rsidR="00F977CE" w:rsidRPr="00F977CE" w:rsidRDefault="00F977CE" w:rsidP="00F977CE">
      <w:pPr>
        <w:ind w:firstLine="709"/>
        <w:jc w:val="both"/>
        <w:rPr>
          <w:rFonts w:eastAsia="Times New Roman"/>
          <w:color w:val="auto"/>
          <w:sz w:val="20"/>
          <w:szCs w:val="20"/>
        </w:rPr>
      </w:pPr>
    </w:p>
    <w:p w:rsidR="00F977CE" w:rsidRPr="00F977CE" w:rsidRDefault="00F977CE" w:rsidP="00F977CE">
      <w:pPr>
        <w:rPr>
          <w:sz w:val="20"/>
          <w:szCs w:val="20"/>
        </w:rPr>
      </w:pPr>
    </w:p>
    <w:p w:rsidR="00F977CE" w:rsidRPr="00F977CE" w:rsidRDefault="00F977CE" w:rsidP="00F977CE">
      <w:pPr>
        <w:rPr>
          <w:sz w:val="20"/>
          <w:szCs w:val="20"/>
        </w:rPr>
      </w:pPr>
    </w:p>
    <w:p w:rsidR="00F977CE" w:rsidRPr="00F977CE" w:rsidRDefault="00F977CE" w:rsidP="00F977CE">
      <w:pPr>
        <w:rPr>
          <w:sz w:val="20"/>
          <w:szCs w:val="20"/>
        </w:rPr>
      </w:pPr>
    </w:p>
    <w:p w:rsidR="00F977CE" w:rsidRPr="00F977CE" w:rsidRDefault="00F977CE" w:rsidP="00F977CE">
      <w:pPr>
        <w:rPr>
          <w:sz w:val="20"/>
          <w:szCs w:val="20"/>
        </w:rPr>
      </w:pPr>
    </w:p>
    <w:p w:rsidR="00F977CE" w:rsidRPr="00F977CE" w:rsidRDefault="00F977CE" w:rsidP="00F977CE">
      <w:pPr>
        <w:rPr>
          <w:sz w:val="20"/>
          <w:szCs w:val="20"/>
        </w:rPr>
      </w:pPr>
    </w:p>
    <w:p w:rsidR="00F977CE" w:rsidRPr="00F977CE" w:rsidRDefault="00F977CE" w:rsidP="00F977CE">
      <w:pPr>
        <w:rPr>
          <w:sz w:val="20"/>
          <w:szCs w:val="20"/>
        </w:rPr>
      </w:pPr>
    </w:p>
    <w:p w:rsidR="00F977CE" w:rsidRPr="00F977CE" w:rsidRDefault="00F977CE" w:rsidP="00F977CE">
      <w:pPr>
        <w:rPr>
          <w:sz w:val="20"/>
          <w:szCs w:val="20"/>
        </w:rPr>
      </w:pPr>
    </w:p>
    <w:p w:rsidR="00F977CE" w:rsidRPr="00F977CE" w:rsidRDefault="00F977CE" w:rsidP="00F977CE">
      <w:pPr>
        <w:rPr>
          <w:sz w:val="20"/>
          <w:szCs w:val="20"/>
        </w:rPr>
      </w:pPr>
    </w:p>
    <w:p w:rsidR="00F977CE" w:rsidRPr="00F977CE" w:rsidRDefault="00F977CE" w:rsidP="00F977CE">
      <w:pPr>
        <w:rPr>
          <w:sz w:val="20"/>
          <w:szCs w:val="20"/>
        </w:rPr>
      </w:pPr>
    </w:p>
    <w:p w:rsidR="00F977CE" w:rsidRPr="00F977CE" w:rsidRDefault="00F977CE" w:rsidP="00F977CE">
      <w:pPr>
        <w:rPr>
          <w:sz w:val="20"/>
          <w:szCs w:val="20"/>
        </w:rPr>
      </w:pPr>
    </w:p>
    <w:p w:rsidR="00F977CE" w:rsidRPr="00F977CE" w:rsidRDefault="00F977CE" w:rsidP="00F977CE">
      <w:pPr>
        <w:rPr>
          <w:sz w:val="20"/>
          <w:szCs w:val="20"/>
        </w:rPr>
      </w:pPr>
    </w:p>
    <w:p w:rsidR="00F977CE" w:rsidRPr="00F977CE" w:rsidRDefault="00F977CE" w:rsidP="00F977CE">
      <w:pPr>
        <w:rPr>
          <w:sz w:val="20"/>
          <w:szCs w:val="20"/>
        </w:rPr>
      </w:pPr>
    </w:p>
    <w:sectPr w:rsidR="00F977CE" w:rsidRPr="00F977CE" w:rsidSect="00F977CE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5477C"/>
    <w:rsid w:val="00A20B5D"/>
    <w:rsid w:val="00C5477C"/>
    <w:rsid w:val="00F9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FA450F-9F61-446D-AD1A-8B5A16234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table" w:styleId="af3">
    <w:name w:val="Table Grid"/>
    <w:basedOn w:val="a1"/>
    <w:uiPriority w:val="59"/>
    <w:rsid w:val="00F977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Hyperlink"/>
    <w:basedOn w:val="a0"/>
    <w:uiPriority w:val="99"/>
    <w:unhideWhenUsed/>
    <w:rsid w:val="00F977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Степанида П. Троева</cp:lastModifiedBy>
  <cp:revision>3</cp:revision>
  <dcterms:created xsi:type="dcterms:W3CDTF">2019-05-16T01:23:00Z</dcterms:created>
  <dcterms:modified xsi:type="dcterms:W3CDTF">2019-05-16T01:24:00Z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