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5812" w:rsidRPr="00C134FA" w:rsidRDefault="00CF5812" w:rsidP="00CF5812">
      <w:pPr>
        <w:spacing w:after="0" w:line="276" w:lineRule="auto"/>
        <w:jc w:val="center"/>
        <w:outlineLvl w:val="1"/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</w:pPr>
      <w:r w:rsidRPr="00C134FA">
        <w:rPr>
          <w:rFonts w:ascii="Times New Roman" w:eastAsia="Calibri" w:hAnsi="Times New Roman" w:cs="Times New Roman"/>
          <w:b/>
          <w:bCs/>
          <w:kern w:val="36"/>
          <w:sz w:val="32"/>
          <w:szCs w:val="32"/>
        </w:rPr>
        <w:t>Протокол подведения итогов электронного аукциона</w:t>
      </w:r>
    </w:p>
    <w:p w:rsidR="00CF5812" w:rsidRPr="00C134FA" w:rsidRDefault="00CF5812" w:rsidP="00CF5812">
      <w:pPr>
        <w:spacing w:after="0" w:line="276" w:lineRule="auto"/>
        <w:ind w:left="-426"/>
        <w:jc w:val="both"/>
        <w:outlineLvl w:val="1"/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</w:pPr>
    </w:p>
    <w:p w:rsidR="00CF5812" w:rsidRPr="00C134FA" w:rsidRDefault="00CF5812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>Место составления: г. Махачкала.</w:t>
      </w:r>
    </w:p>
    <w:p w:rsidR="00CF5812" w:rsidRPr="00C134FA" w:rsidRDefault="00C134FA" w:rsidP="00CF5812">
      <w:pPr>
        <w:spacing w:after="0" w:line="276" w:lineRule="auto"/>
        <w:ind w:left="567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134FA">
        <w:rPr>
          <w:rFonts w:ascii="Times New Roman" w:eastAsia="Calibri" w:hAnsi="Times New Roman" w:cs="Times New Roman"/>
          <w:b/>
          <w:sz w:val="24"/>
          <w:szCs w:val="24"/>
        </w:rPr>
        <w:t>20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.0</w:t>
      </w:r>
      <w:r w:rsidRPr="00C134FA">
        <w:rPr>
          <w:rFonts w:ascii="Times New Roman" w:eastAsia="Calibri" w:hAnsi="Times New Roman" w:cs="Times New Roman"/>
          <w:b/>
          <w:sz w:val="24"/>
          <w:szCs w:val="24"/>
        </w:rPr>
        <w:t>5</w:t>
      </w:r>
      <w:r w:rsidR="00CF5812" w:rsidRPr="00C134FA">
        <w:rPr>
          <w:rFonts w:ascii="Times New Roman" w:eastAsia="Calibri" w:hAnsi="Times New Roman" w:cs="Times New Roman"/>
          <w:b/>
          <w:sz w:val="24"/>
          <w:szCs w:val="24"/>
        </w:rPr>
        <w:t>.2019 г.</w:t>
      </w:r>
    </w:p>
    <w:p w:rsidR="00CF5812" w:rsidRPr="00CF5812" w:rsidRDefault="00CF5812" w:rsidP="00CF5812">
      <w:pPr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highlight w:val="green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Общие сведения о закупке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F5812" w:rsidRPr="00C134FA" w:rsidRDefault="00CF5812" w:rsidP="00CF5812">
      <w:pPr>
        <w:spacing w:after="0" w:line="276" w:lineRule="auto"/>
        <w:ind w:left="567" w:right="253"/>
        <w:jc w:val="both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Заказчик: 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УПРАВЛЕНИЕ СУДЕБНОГО ДЕПАРТАМЕНТА В РЕСПУБЛИКЕ ДАГЕСТАН.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Номер извещения</w:t>
      </w:r>
      <w:r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: </w:t>
      </w:r>
      <w:r w:rsidR="00C134FA" w:rsidRPr="00C134F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0103100010519000074</w:t>
      </w:r>
      <w:r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Идентификационный код закупки: </w:t>
      </w:r>
      <w:r w:rsidR="00C134FA"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191056204750405720100100030044120243</w:t>
      </w:r>
      <w:r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Наименование закупки: </w:t>
      </w:r>
      <w:r w:rsidR="00C134FA"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суда</w:t>
      </w:r>
      <w:r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5812" w:rsidRPr="00C134FA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134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Объект закупки: </w:t>
      </w:r>
      <w:r w:rsidR="00C134FA"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Капитальный ремонт здания суда</w:t>
      </w:r>
      <w:r w:rsidRPr="00C134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6. Начальная (максимальная) цена: </w:t>
      </w:r>
      <w:r w:rsidR="00793E59" w:rsidRPr="00793E59">
        <w:rPr>
          <w:rFonts w:ascii="Times New Roman" w:eastAsia="Times New Roman" w:hAnsi="Times New Roman" w:cs="Times New Roman"/>
          <w:sz w:val="24"/>
          <w:szCs w:val="24"/>
          <w:lang w:eastAsia="ru-RU"/>
        </w:rPr>
        <w:t>14 989 900,00</w:t>
      </w:r>
    </w:p>
    <w:p w:rsidR="00CF5812" w:rsidRPr="00793E59" w:rsidRDefault="00CF5812" w:rsidP="00CF5812">
      <w:pPr>
        <w:spacing w:after="0" w:line="276" w:lineRule="auto"/>
        <w:ind w:left="567" w:right="2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7. 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http://zakupki.gov.ru/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а также на сайте электронной площадки «ЭТП-РАД» </w:t>
      </w:r>
      <w:hyperlink r:id="rId7" w:history="1">
        <w:r w:rsidRPr="00793E59">
          <w:rPr>
            <w:rStyle w:val="a3"/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https://gz.lot-online.ru/</w:t>
        </w:r>
      </w:hyperlink>
      <w:r w:rsidRPr="00793E5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483E4F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483E4F"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Pr="00483E4F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Состав аукционной комиссии: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  <w:r w:rsidRPr="00F227A0">
        <w:rPr>
          <w:rFonts w:ascii="Times New Roman" w:eastAsia="Calibri" w:hAnsi="Times New Roman" w:cs="Times New Roman"/>
          <w:sz w:val="24"/>
          <w:szCs w:val="24"/>
          <w:lang w:eastAsia="zh-CN" w:bidi="hi-IN"/>
        </w:rPr>
        <w:t>На заседании аукционной комиссии по рассмотрению заявок на участие в электронном аукционе присутствовали:</w:t>
      </w:r>
    </w:p>
    <w:p w:rsidR="00CF5812" w:rsidRPr="00F227A0" w:rsidRDefault="00CF5812" w:rsidP="00CF5812">
      <w:pPr>
        <w:tabs>
          <w:tab w:val="left" w:pos="-567"/>
        </w:tabs>
        <w:spacing w:after="0" w:line="276" w:lineRule="auto"/>
        <w:ind w:left="567"/>
        <w:contextualSpacing/>
        <w:jc w:val="both"/>
        <w:rPr>
          <w:rFonts w:ascii="Times New Roman" w:eastAsia="Calibri" w:hAnsi="Times New Roman" w:cs="Times New Roman"/>
          <w:sz w:val="24"/>
          <w:szCs w:val="24"/>
          <w:lang w:eastAsia="zh-CN" w:bidi="hi-IN"/>
        </w:rPr>
      </w:pPr>
    </w:p>
    <w:tbl>
      <w:tblPr>
        <w:tblStyle w:val="a4"/>
        <w:tblW w:w="10259" w:type="dxa"/>
        <w:jc w:val="center"/>
        <w:tblInd w:w="0" w:type="dxa"/>
        <w:tblLook w:val="04A0" w:firstRow="1" w:lastRow="0" w:firstColumn="1" w:lastColumn="0" w:noHBand="0" w:noVBand="1"/>
      </w:tblPr>
      <w:tblGrid>
        <w:gridCol w:w="567"/>
        <w:gridCol w:w="4673"/>
        <w:gridCol w:w="3250"/>
        <w:gridCol w:w="1769"/>
      </w:tblGrid>
      <w:tr w:rsidR="00F227A0" w:rsidRPr="00F227A0" w:rsidTr="00546094">
        <w:trPr>
          <w:trHeight w:val="350"/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285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32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F227A0" w:rsidRPr="00F227A0" w:rsidRDefault="00F227A0" w:rsidP="00546094">
            <w:pPr>
              <w:spacing w:line="240" w:lineRule="auto"/>
              <w:ind w:left="-5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F227A0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F227A0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Мусаев Э. К.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Зам. пред.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</w:tr>
      <w:tr w:rsidR="00F227A0" w:rsidRPr="00F227A0" w:rsidTr="00546094">
        <w:trPr>
          <w:jc w:val="center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227A0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4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Идрисова Б. Б.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227A0" w:rsidRPr="00F227A0" w:rsidRDefault="00F227A0" w:rsidP="0054609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27A0">
              <w:rPr>
                <w:rFonts w:ascii="Times New Roman" w:hAnsi="Times New Roman"/>
                <w:sz w:val="24"/>
                <w:szCs w:val="24"/>
              </w:rPr>
              <w:t>Отсутствовала</w:t>
            </w:r>
          </w:p>
        </w:tc>
      </w:tr>
    </w:tbl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</w:p>
    <w:p w:rsidR="00CF5812" w:rsidRPr="00F227A0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F227A0">
        <w:rPr>
          <w:rFonts w:ascii="Times New Roman" w:eastAsia="Calibri" w:hAnsi="Times New Roman" w:cs="Times New Roman"/>
          <w:sz w:val="24"/>
          <w:szCs w:val="24"/>
        </w:rPr>
        <w:t>Всего на заседании присутствовало 3 члена аукционной комиссии. Кворум имеется. Заседание правомочно.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b/>
          <w:sz w:val="24"/>
          <w:szCs w:val="24"/>
          <w:highlight w:val="green"/>
        </w:rPr>
      </w:pPr>
    </w:p>
    <w:p w:rsidR="00CF5812" w:rsidRPr="0091730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</w:pPr>
      <w:r w:rsidRPr="0091730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9. </w:t>
      </w:r>
      <w:r w:rsidRPr="0091730E">
        <w:rPr>
          <w:rFonts w:ascii="Times New Roman" w:eastAsia="Calibri" w:hAnsi="Times New Roman" w:cs="Times New Roman"/>
          <w:b/>
          <w:sz w:val="24"/>
          <w:szCs w:val="24"/>
        </w:rPr>
        <w:t xml:space="preserve">На основании </w:t>
      </w:r>
      <w:hyperlink r:id="rId8" w:history="1">
        <w:r w:rsidR="009F3E17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>п</w:t>
        </w:r>
        <w:r w:rsidR="009F3E17" w:rsidRPr="009F3E17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>ротокол</w:t>
        </w:r>
        <w:r w:rsidR="009F3E17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>а</w:t>
        </w:r>
        <w:r w:rsidR="009F3E17" w:rsidRPr="009F3E17">
          <w:rPr>
            <w:rStyle w:val="a3"/>
            <w:rFonts w:ascii="Times New Roman" w:eastAsia="Calibri" w:hAnsi="Times New Roman" w:cs="Times New Roman"/>
            <w:b/>
            <w:sz w:val="24"/>
            <w:szCs w:val="24"/>
          </w:rPr>
          <w:t xml:space="preserve"> проведения электронного аукциона от 20.05.2019 №29177</w:t>
        </w:r>
      </w:hyperlink>
      <w:r w:rsidRPr="0091730E">
        <w:rPr>
          <w:rFonts w:ascii="Times New Roman" w:eastAsia="Calibri" w:hAnsi="Times New Roman" w:cs="Times New Roman"/>
          <w:b/>
          <w:bCs/>
          <w:kern w:val="36"/>
          <w:sz w:val="24"/>
          <w:szCs w:val="24"/>
        </w:rPr>
        <w:t xml:space="preserve">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были рассмотрены вторые части заявок следующих участников </w:t>
      </w:r>
      <w:r w:rsidR="009F3E17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 xml:space="preserve">электронного </w:t>
      </w:r>
      <w:r w:rsidRPr="0091730E">
        <w:rPr>
          <w:rFonts w:ascii="Times New Roman" w:eastAsia="Calibri" w:hAnsi="Times New Roman" w:cs="Times New Roman"/>
          <w:b/>
          <w:sz w:val="24"/>
          <w:szCs w:val="24"/>
          <w:lang w:eastAsia="ru-RU" w:bidi="hi-IN"/>
        </w:rPr>
        <w:t>аукциона: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b/>
          <w:sz w:val="24"/>
          <w:szCs w:val="24"/>
          <w:highlight w:val="green"/>
          <w:lang w:eastAsia="ru-RU" w:bidi="hi-IN"/>
        </w:rPr>
      </w:pPr>
    </w:p>
    <w:tbl>
      <w:tblPr>
        <w:tblW w:w="489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ook w:val="04A0" w:firstRow="1" w:lastRow="0" w:firstColumn="1" w:lastColumn="0" w:noHBand="0" w:noVBand="1"/>
      </w:tblPr>
      <w:tblGrid>
        <w:gridCol w:w="3088"/>
        <w:gridCol w:w="4144"/>
        <w:gridCol w:w="2975"/>
        <w:gridCol w:w="4053"/>
      </w:tblGrid>
      <w:tr w:rsidR="00CF5812" w:rsidRPr="00CF5812" w:rsidTr="00CF5812">
        <w:trPr>
          <w:cantSplit/>
          <w:tblHeader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Идентификационный номер заявки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Аккредитационные сведения</w:t>
            </w:r>
          </w:p>
        </w:tc>
        <w:tc>
          <w:tcPr>
            <w:tcW w:w="142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Сумма предложения</w:t>
            </w:r>
          </w:p>
        </w:tc>
      </w:tr>
      <w:tr w:rsidR="00CF5812" w:rsidRPr="00CF5812" w:rsidTr="00CF5812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DE694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EA-24026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DE694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20.05.2019 10:25:53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0" w:name="OLE_LINK2"/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 w:rsidR="00DE694F"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СТРОЙСЕРВИС</w:t>
            </w: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"</w:t>
            </w:r>
          </w:p>
          <w:p w:rsidR="00CF5812" w:rsidRPr="00DE694F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(ИНН: </w:t>
            </w:r>
            <w:r w:rsidR="00DE694F"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0530006216</w:t>
            </w: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bookmarkEnd w:id="0"/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5812" w:rsidRPr="00DE694F" w:rsidRDefault="00DE694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11 100 606.00</w:t>
            </w:r>
          </w:p>
        </w:tc>
      </w:tr>
      <w:tr w:rsidR="00CF5812" w:rsidRPr="00CF5812" w:rsidTr="00536F7C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DE694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EA-24027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CF5812" w:rsidRDefault="00DE694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20.05.2019 10:19:20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CF5812" w:rsidRPr="00DE694F" w:rsidRDefault="00DE694F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bookmarkStart w:id="1" w:name="OLE_LINK3"/>
            <w:bookmarkStart w:id="2" w:name="OLE_LINK4"/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ИП</w:t>
            </w:r>
            <w:r w:rsidR="00CF5812"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 </w:t>
            </w: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ГАСАНОВ ФАРИД БАСИРОВИЧ</w:t>
            </w:r>
          </w:p>
          <w:p w:rsidR="00CF5812" w:rsidRPr="00CF5812" w:rsidRDefault="00CF5812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(ИНН: </w:t>
            </w:r>
            <w:r w:rsidR="00DE694F"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056014802487</w:t>
            </w:r>
            <w:bookmarkEnd w:id="1"/>
            <w:bookmarkEnd w:id="2"/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)</w:t>
            </w:r>
          </w:p>
        </w:tc>
        <w:tc>
          <w:tcPr>
            <w:tcW w:w="1422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CF5812" w:rsidRPr="00CF5812" w:rsidRDefault="0044290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44290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11 175 555.50</w:t>
            </w:r>
          </w:p>
        </w:tc>
      </w:tr>
      <w:tr w:rsidR="00536F7C" w:rsidRPr="00CF5812" w:rsidTr="00CF5812">
        <w:trPr>
          <w:cantSplit/>
        </w:trPr>
        <w:tc>
          <w:tcPr>
            <w:tcW w:w="108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6F7C" w:rsidRPr="00CF5812" w:rsidRDefault="0044290F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4"/>
                <w:szCs w:val="24"/>
                <w:highlight w:val="green"/>
                <w:lang w:eastAsia="ru-RU"/>
              </w:rPr>
            </w:pPr>
            <w:r w:rsidRPr="0044290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EA-24143</w:t>
            </w:r>
          </w:p>
        </w:tc>
        <w:tc>
          <w:tcPr>
            <w:tcW w:w="145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536F7C" w:rsidRPr="00CF5812" w:rsidRDefault="009F3E1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9F3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20.05.2019 10:18:33 (MSK+00:00)</w:t>
            </w:r>
          </w:p>
        </w:tc>
        <w:tc>
          <w:tcPr>
            <w:tcW w:w="104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9F3E17" w:rsidRPr="00DE694F" w:rsidRDefault="009F3E17" w:rsidP="009F3E1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ООО "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ОРИОН-З</w:t>
            </w: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"</w:t>
            </w:r>
          </w:p>
          <w:p w:rsidR="00536F7C" w:rsidRPr="00CF5812" w:rsidRDefault="009F3E17" w:rsidP="009F3E17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u w:val="single"/>
                <w:lang w:eastAsia="ru-RU"/>
              </w:rPr>
            </w:pP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(ИНН: </w:t>
            </w:r>
            <w:r w:rsidRPr="009F3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0570001944</w:t>
            </w:r>
            <w:r w:rsidRPr="00DE694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422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36F7C" w:rsidRPr="00CF5812" w:rsidRDefault="009F3E17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highlight w:val="green"/>
                <w:lang w:eastAsia="ru-RU"/>
              </w:rPr>
            </w:pPr>
            <w:r w:rsidRPr="009F3E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11 925 050.50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F30126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F30126">
        <w:rPr>
          <w:rFonts w:ascii="Times New Roman" w:hAnsi="Times New Roman" w:cs="Times New Roman"/>
          <w:b/>
          <w:sz w:val="24"/>
          <w:szCs w:val="24"/>
        </w:rPr>
        <w:t>10.</w:t>
      </w:r>
      <w:r w:rsidRPr="00F30126">
        <w:rPr>
          <w:rFonts w:ascii="Times New Roman" w:hAnsi="Times New Roman" w:cs="Times New Roman"/>
          <w:sz w:val="24"/>
          <w:szCs w:val="24"/>
        </w:rPr>
        <w:t xml:space="preserve"> </w:t>
      </w:r>
      <w:r w:rsidR="00F30126" w:rsidRPr="00F30126">
        <w:rPr>
          <w:rFonts w:ascii="Times New Roman" w:hAnsi="Times New Roman" w:cs="Times New Roman"/>
          <w:sz w:val="24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соответствия требованиям, установленным документацией об электронном аукционе, и приняла следующее решение:</w:t>
      </w:r>
    </w:p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tbl>
      <w:tblPr>
        <w:tblW w:w="4919" w:type="pct"/>
        <w:tblInd w:w="559" w:type="dxa"/>
        <w:tblBorders>
          <w:top w:val="single" w:sz="6" w:space="0" w:color="D7D7D7"/>
          <w:left w:val="single" w:sz="6" w:space="0" w:color="D7D7D7"/>
          <w:bottom w:val="single" w:sz="6" w:space="0" w:color="D7D7D7"/>
          <w:right w:val="single" w:sz="6" w:space="0" w:color="D7D7D7"/>
        </w:tblBorders>
        <w:tblLayout w:type="fixed"/>
        <w:tblLook w:val="04A0" w:firstRow="1" w:lastRow="0" w:firstColumn="1" w:lastColumn="0" w:noHBand="0" w:noVBand="1"/>
      </w:tblPr>
      <w:tblGrid>
        <w:gridCol w:w="1845"/>
        <w:gridCol w:w="1950"/>
        <w:gridCol w:w="2872"/>
        <w:gridCol w:w="2153"/>
        <w:gridCol w:w="5498"/>
      </w:tblGrid>
      <w:tr w:rsidR="00B13B58" w:rsidRPr="00123B8F" w:rsidTr="00546094">
        <w:trPr>
          <w:cantSplit/>
          <w:tblHeader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54609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>Идентификационный номер заявки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54609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Дата и время подачи заявки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54609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Аккредитационные сведения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546094">
            <w:pPr>
              <w:spacing w:after="0" w:line="276" w:lineRule="auto"/>
              <w:ind w:left="-184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Решение по заявке</w:t>
            </w:r>
          </w:p>
        </w:tc>
        <w:tc>
          <w:tcPr>
            <w:tcW w:w="192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shd w:val="clear" w:color="auto" w:fill="D0CECE" w:themeFill="background2" w:themeFillShade="E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13B58" w:rsidP="00546094">
            <w:pPr>
              <w:spacing w:after="0" w:line="276" w:lineRule="auto"/>
              <w:ind w:left="567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Причины несоответствия заявки требованиям</w:t>
            </w:r>
          </w:p>
        </w:tc>
      </w:tr>
      <w:tr w:rsidR="00B13B58" w:rsidRPr="00123B8F" w:rsidTr="00546094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E5377" w:rsidP="00D44316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 w:eastAsia="ru-RU"/>
              </w:rPr>
              <w:t>EA-24026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E5377" w:rsidP="0054609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14.05.2019 16:40:23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44316" w:rsidRPr="00123B8F" w:rsidRDefault="00D44316" w:rsidP="00D44316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ООО "СТРОЙСЕРВИС"</w:t>
            </w:r>
          </w:p>
          <w:p w:rsidR="00B13B58" w:rsidRPr="00123B8F" w:rsidRDefault="00D44316" w:rsidP="00D44316">
            <w:pPr>
              <w:spacing w:after="0" w:line="276" w:lineRule="auto"/>
              <w:ind w:left="239" w:right="2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(ИНН: 0530006216)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BB75AE" w:rsidP="00546094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bookmarkStart w:id="3" w:name="OLE_LINK5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  <w:bookmarkEnd w:id="3"/>
          </w:p>
        </w:tc>
        <w:tc>
          <w:tcPr>
            <w:tcW w:w="19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Несоответствия участника такого аукциона требованиям, установленным в соответствии с </w:t>
            </w:r>
            <w:hyperlink r:id="rId9" w:anchor="dst100335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частью 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10" w:anchor="dst101710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частями 1.1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11" w:anchor="dst10034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и </w:t>
            </w:r>
            <w:hyperlink r:id="rId12" w:anchor="dst7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(при наличии таких требований) </w:t>
            </w:r>
            <w:hyperlink r:id="rId13" w:anchor="dst10033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статьи 31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настоящего Федерального закона.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(Отказ по п. 2 ч. 6 ст. 69 44-ФЗ):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«Участник электронного аукциона не представил </w:t>
            </w:r>
            <w:r w:rsidRPr="00BB75AE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копия разрешения на ввод объекта капитального строительства в эксплуатацию</w:t>
            </w: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в 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нарушение</w:t>
            </w: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Постановлени</w:t>
            </w:r>
            <w:r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я</w:t>
            </w: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Правительства РФ от 4 февраля 2015 г. N 99 с учетом Постановления Правительства РФ от 21.03.2019 N 294 "О внесении изменений в приложения N 1 и 2 к постановлению Правительства Российской Федерации от 4 февраля 2015 г. N 99"».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информационной картой аукционной документации, вторая часть заявки на участие в электронном аукционе должна содержать следующие документы и информацию: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п. 3 ч. 2 статьи 31 Федерального закона №44-ФЗ, или копии этих документов: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1) копия исполненного контракта (договора);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2)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      </w:r>
          </w:p>
          <w:p w:rsidR="00BB75AE" w:rsidRPr="00123B8F" w:rsidRDefault="00BB75AE" w:rsidP="00BB75AE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3)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</w:t>
            </w: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строительства в эксплуатацию не выдается в соответствии с законодательством о градостроительной деятельности).</w:t>
            </w:r>
          </w:p>
          <w:p w:rsidR="00B13B58" w:rsidRPr="00123B8F" w:rsidRDefault="00BB75AE" w:rsidP="00BB75AE">
            <w:pPr>
              <w:spacing w:after="0" w:line="276" w:lineRule="auto"/>
              <w:ind w:right="265"/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Указанный документ должен быть подписан не ранее чем за 3 года до даты окончания срока подачи заявок на участие в закупке.</w:t>
            </w:r>
          </w:p>
        </w:tc>
      </w:tr>
      <w:tr w:rsidR="00B13B58" w:rsidRPr="00123B8F" w:rsidTr="00546094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D44316" w:rsidP="0054609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EA-24027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D44316" w:rsidP="0054609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14.05.2019 16:51:03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841677" w:rsidRPr="00123B8F" w:rsidRDefault="00841677" w:rsidP="00841677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ИП ГАСАНОВ ФАРИД БАСИРОВИЧ</w:t>
            </w:r>
          </w:p>
          <w:p w:rsidR="00B13B58" w:rsidRPr="00123B8F" w:rsidRDefault="00841677" w:rsidP="00841677">
            <w:pPr>
              <w:spacing w:after="0" w:line="276" w:lineRule="auto"/>
              <w:ind w:left="23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(ИНН: 056014802487)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13B58" w:rsidRPr="00123B8F" w:rsidRDefault="00A25991" w:rsidP="00546094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1" w:type="pct"/>
            <w:tcBorders>
              <w:top w:val="nil"/>
              <w:left w:val="nil"/>
              <w:bottom w:val="nil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25991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Несоответствия участника такого аукциона требованиям, установленным в соответствии с </w:t>
            </w:r>
            <w:hyperlink r:id="rId14" w:anchor="dst100335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частью 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15" w:anchor="dst101710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частями 1.1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16" w:anchor="dst10034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и </w:t>
            </w:r>
            <w:hyperlink r:id="rId17" w:anchor="dst7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(при наличии таких требований) </w:t>
            </w:r>
            <w:hyperlink r:id="rId18" w:anchor="dst10033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статьи 31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настоящего Федерального закона.</w:t>
            </w:r>
          </w:p>
          <w:p w:rsidR="00A25991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(Отказ по п. 2 ч. 6 ст. 69 44-ФЗ):</w:t>
            </w:r>
          </w:p>
          <w:p w:rsidR="00A25991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«Участник электронного аукциона не представил выписку из реестра членов саморегулируемой организации».</w:t>
            </w:r>
          </w:p>
          <w:p w:rsidR="00A25991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информационной картой аукционной документации, вторая часть заявки на участие в электронном аукционе должна содержать следующие документы и информацию:</w:t>
            </w:r>
          </w:p>
          <w:p w:rsidR="00A25991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пунктом 1 части 1, частями 2 и 2.1 статьи 31 (при наличии таких требований) настоящего Федерального закона, или копии этих документов:</w:t>
            </w:r>
          </w:p>
          <w:p w:rsidR="00B13B58" w:rsidRPr="00123B8F" w:rsidRDefault="00A25991" w:rsidP="00123B8F">
            <w:pPr>
              <w:spacing w:after="0" w:line="276" w:lineRule="auto"/>
              <w:ind w:left="235" w:right="40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- выписка или ее копия из реестра членов саморегулируемой организации в области строительства, выданная не ранее чем за один месяц до даты окончания срока подачи заявок, указанной в извещении об аукционе, и действующая на дату окончания подачи заявки, по форме, утвержденной Приказом Ростехнадзора от 16.02.2017 № 58.  При этом уровень ответственности по обязательствам по договорам строительного подряда, в соответствии с которым указанным членом внесен взнос в компенсационный фонд обеспечения договорных обязательств, не должен быть менее цены заключаемого контракта.</w:t>
            </w:r>
          </w:p>
        </w:tc>
      </w:tr>
      <w:tr w:rsidR="00B13B58" w:rsidRPr="00123B8F" w:rsidTr="00546094">
        <w:trPr>
          <w:cantSplit/>
        </w:trPr>
        <w:tc>
          <w:tcPr>
            <w:tcW w:w="644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D44316" w:rsidP="00546094">
            <w:pPr>
              <w:spacing w:after="0" w:line="276" w:lineRule="auto"/>
              <w:ind w:left="567"/>
              <w:rPr>
                <w:rFonts w:ascii="Times New Roman" w:eastAsia="Times New Roman" w:hAnsi="Times New Roman" w:cs="Times New Roman"/>
                <w:b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lastRenderedPageBreak/>
              <w:t>EA-24143</w:t>
            </w:r>
          </w:p>
        </w:tc>
        <w:tc>
          <w:tcPr>
            <w:tcW w:w="681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D44316" w:rsidP="00546094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15.05.2019 22:40:09</w:t>
            </w:r>
          </w:p>
        </w:tc>
        <w:tc>
          <w:tcPr>
            <w:tcW w:w="1003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841677" w:rsidRPr="00123B8F" w:rsidRDefault="00841677" w:rsidP="00841677">
            <w:pPr>
              <w:spacing w:after="0" w:line="276" w:lineRule="auto"/>
              <w:ind w:left="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ru-RU"/>
              </w:rPr>
              <w:t>ООО "ОРИОН-З"</w:t>
            </w:r>
          </w:p>
          <w:p w:rsidR="00B13B58" w:rsidRPr="00123B8F" w:rsidRDefault="00841677" w:rsidP="00841677">
            <w:pPr>
              <w:spacing w:after="0" w:line="276" w:lineRule="auto"/>
              <w:ind w:left="9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u w:val="single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(ИНН: 0570001944)</w:t>
            </w:r>
          </w:p>
        </w:tc>
        <w:tc>
          <w:tcPr>
            <w:tcW w:w="752" w:type="pct"/>
            <w:tcBorders>
              <w:top w:val="single" w:sz="6" w:space="0" w:color="D7D7D7"/>
              <w:left w:val="single" w:sz="6" w:space="0" w:color="D7D7D7"/>
              <w:bottom w:val="single" w:sz="6" w:space="0" w:color="D7D7D7"/>
              <w:right w:val="single" w:sz="6" w:space="0" w:color="D7D7D7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B13B58" w:rsidRPr="00123B8F" w:rsidRDefault="00A25991" w:rsidP="00546094">
            <w:pPr>
              <w:spacing w:after="0" w:line="276" w:lineRule="auto"/>
              <w:ind w:left="9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highlight w:val="green"/>
                <w:lang w:eastAsia="ru-RU"/>
              </w:rPr>
            </w:pPr>
            <w:r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с</w:t>
            </w:r>
            <w:r w:rsidR="00B13B58" w:rsidRPr="00123B8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оответствует</w:t>
            </w:r>
          </w:p>
        </w:tc>
        <w:tc>
          <w:tcPr>
            <w:tcW w:w="1921" w:type="pct"/>
            <w:tcBorders>
              <w:top w:val="nil"/>
              <w:left w:val="nil"/>
              <w:bottom w:val="single" w:sz="6" w:space="0" w:color="D7D7D7"/>
              <w:right w:val="single" w:sz="6" w:space="0" w:color="D7D7D7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41677" w:rsidRPr="00123B8F" w:rsidRDefault="00841677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Несоответствия участника такого аукциона требованиям, установленным в соответствии с </w:t>
            </w:r>
            <w:hyperlink r:id="rId19" w:anchor="dst100335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частью 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20" w:anchor="dst101710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частями 1.1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, </w:t>
            </w:r>
            <w:hyperlink r:id="rId21" w:anchor="dst10034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и </w:t>
            </w:r>
            <w:hyperlink r:id="rId22" w:anchor="dst7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2.1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(при наличии таких требований) </w:t>
            </w:r>
            <w:hyperlink r:id="rId23" w:anchor="dst100334" w:history="1">
              <w:r w:rsidRPr="00123B8F">
                <w:rPr>
                  <w:rStyle w:val="a3"/>
                  <w:rFonts w:ascii="Times New Roman" w:hAnsi="Times New Roman" w:cs="Times New Roman"/>
                  <w:color w:val="auto"/>
                  <w:sz w:val="20"/>
                  <w:szCs w:val="20"/>
                  <w:shd w:val="clear" w:color="auto" w:fill="FFFFFF"/>
                </w:rPr>
                <w:t>статьи 31</w:t>
              </w:r>
            </w:hyperlink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 настоящего Федерального закона.</w:t>
            </w:r>
          </w:p>
          <w:p w:rsidR="00841677" w:rsidRPr="00123B8F" w:rsidRDefault="00841677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(Отказ по п. 2 ч. 6 ст. 69 44-ФЗ):</w:t>
            </w:r>
          </w:p>
          <w:p w:rsidR="00841677" w:rsidRPr="00123B8F" w:rsidRDefault="00841677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«Участник электронного аукциона не представил</w:t>
            </w:r>
            <w:r w:rsidR="00B37635"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документы, подтверждающие опыт работы в соответствии с Постановление</w:t>
            </w:r>
            <w:r w:rsidR="00924DFD"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м</w:t>
            </w:r>
            <w:r w:rsidR="00B37635"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 xml:space="preserve"> Правительства РФ от 4 февраля 2015 г. N 99 с учетом Постановления Правительства РФ от 21.03.2019 N 294 "О внесении изменений в приложения N 1 и 2 к постановлению Правительства Российской Федерации от 4 февраля 2015 г. N 99"</w:t>
            </w:r>
            <w:r w:rsidRPr="00123B8F">
              <w:rPr>
                <w:rFonts w:ascii="Times New Roman" w:hAnsi="Times New Roman" w:cs="Times New Roman"/>
                <w:sz w:val="20"/>
                <w:szCs w:val="20"/>
                <w:u w:val="single"/>
                <w:shd w:val="clear" w:color="auto" w:fill="FFFFFF"/>
              </w:rPr>
              <w:t>».</w:t>
            </w:r>
          </w:p>
          <w:p w:rsidR="00B13B58" w:rsidRPr="00123B8F" w:rsidRDefault="00841677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 соответствии с информационной картой аукционной документации, вторая часть заявки на участие в электронном аукционе должна содержать следующие документы и информацию:</w:t>
            </w:r>
          </w:p>
          <w:p w:rsidR="00C142EE" w:rsidRPr="00123B8F" w:rsidRDefault="00C142EE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документы, подтверждающие соответствие участника такого аукциона требованиям, установленным п. 3 ч. 2 статьи 31 Федерального закона №44-ФЗ, или копии этих документов:</w:t>
            </w:r>
          </w:p>
          <w:p w:rsidR="00C142EE" w:rsidRPr="00123B8F" w:rsidRDefault="00C142EE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1) копия исполненного контракта (договора);</w:t>
            </w:r>
          </w:p>
          <w:p w:rsidR="00C142EE" w:rsidRPr="00123B8F" w:rsidRDefault="00C142EE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2) копия акта (актов) выполненных работ, содержащего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</w:t>
            </w:r>
          </w:p>
          <w:p w:rsidR="00C142EE" w:rsidRPr="00123B8F" w:rsidRDefault="00C142EE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3) копия разрешения на ввод объекта капитального строительства в эксплуатацию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</w:t>
            </w:r>
          </w:p>
          <w:p w:rsidR="00924DFD" w:rsidRPr="00123B8F" w:rsidRDefault="00C142EE" w:rsidP="00123B8F">
            <w:pPr>
              <w:spacing w:after="0" w:line="276" w:lineRule="auto"/>
              <w:ind w:left="94" w:right="265"/>
              <w:jc w:val="both"/>
              <w:rPr>
                <w:rFonts w:ascii="Times New Roman" w:hAnsi="Times New Roman" w:cs="Times New Roman"/>
                <w:sz w:val="20"/>
                <w:szCs w:val="20"/>
                <w:highlight w:val="green"/>
                <w:shd w:val="clear" w:color="auto" w:fill="FFFFFF"/>
              </w:rPr>
            </w:pPr>
            <w:r w:rsidRPr="00123B8F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lastRenderedPageBreak/>
              <w:t>Указанный документ должен быть подписан не ранее чем за 3 года до даты окончания срока подачи заявок на участие в закупке.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0521A5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0521A5">
        <w:rPr>
          <w:rFonts w:ascii="Times New Roman" w:hAnsi="Times New Roman" w:cs="Times New Roman"/>
          <w:sz w:val="24"/>
          <w:szCs w:val="24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Style w:val="a4"/>
        <w:tblW w:w="14285" w:type="dxa"/>
        <w:tblInd w:w="562" w:type="dxa"/>
        <w:tblLook w:val="04A0" w:firstRow="1" w:lastRow="0" w:firstColumn="1" w:lastColumn="0" w:noHBand="0" w:noVBand="1"/>
      </w:tblPr>
      <w:tblGrid>
        <w:gridCol w:w="1276"/>
        <w:gridCol w:w="4220"/>
        <w:gridCol w:w="3056"/>
        <w:gridCol w:w="2321"/>
        <w:gridCol w:w="3412"/>
      </w:tblGrid>
      <w:tr w:rsidR="00A25991" w:rsidRPr="00A25991" w:rsidTr="00546094">
        <w:trPr>
          <w:trHeight w:val="350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318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-990" w:firstLine="70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Статус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hideMark/>
          </w:tcPr>
          <w:p w:rsidR="00A25991" w:rsidRPr="006B5B62" w:rsidRDefault="00A25991" w:rsidP="00546094">
            <w:pPr>
              <w:spacing w:line="276" w:lineRule="auto"/>
              <w:ind w:left="4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B5B62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B5B62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OLE_LINK12"/>
            <w:bookmarkStart w:id="5" w:name="OLE_LINK13"/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  <w:bookmarkEnd w:id="4"/>
            <w:bookmarkEnd w:id="5"/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EA-24026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</w:t>
            </w: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B5B62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B5B62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</w:t>
            </w: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val="en-US" w:eastAsia="ru-RU"/>
              </w:rPr>
              <w:t>EA-2402</w:t>
            </w: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F84737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EA-24143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B5B62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B5B62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A25991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EA-24143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  <w:tr w:rsidR="00A25991" w:rsidRPr="007624A5" w:rsidTr="00546094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5B62"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EA-24143</w:t>
            </w:r>
          </w:p>
        </w:tc>
        <w:tc>
          <w:tcPr>
            <w:tcW w:w="4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  <w:tc>
          <w:tcPr>
            <w:tcW w:w="3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ind w:left="3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A25991" w:rsidP="00546094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Присутствовал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991" w:rsidRPr="006B5B62" w:rsidRDefault="006B5B62" w:rsidP="00546094">
            <w:pPr>
              <w:spacing w:line="276" w:lineRule="auto"/>
              <w:ind w:left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B5B62">
              <w:rPr>
                <w:rFonts w:ascii="Times New Roman" w:hAnsi="Times New Roman"/>
                <w:sz w:val="24"/>
                <w:szCs w:val="24"/>
              </w:rPr>
              <w:t>Не соответствует</w:t>
            </w:r>
          </w:p>
        </w:tc>
      </w:tr>
    </w:tbl>
    <w:p w:rsidR="00CF5812" w:rsidRPr="00CF5812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  <w:highlight w:val="green"/>
        </w:rPr>
      </w:pPr>
    </w:p>
    <w:p w:rsidR="00CF5812" w:rsidRPr="00C2034E" w:rsidRDefault="00CF5812" w:rsidP="00C2034E">
      <w:pPr>
        <w:spacing w:after="0" w:line="276" w:lineRule="auto"/>
        <w:ind w:left="567"/>
        <w:jc w:val="both"/>
        <w:outlineLvl w:val="1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t>11</w:t>
      </w:r>
      <w:r w:rsidRPr="00C2034E">
        <w:rPr>
          <w:rFonts w:ascii="Times New Roman" w:hAnsi="Times New Roman" w:cs="Times New Roman"/>
          <w:b/>
          <w:sz w:val="24"/>
          <w:szCs w:val="24"/>
        </w:rPr>
        <w:t>.</w:t>
      </w:r>
      <w:r w:rsidRPr="00C2034E">
        <w:rPr>
          <w:rFonts w:ascii="Times New Roman" w:hAnsi="Times New Roman" w:cs="Times New Roman"/>
          <w:sz w:val="24"/>
          <w:szCs w:val="24"/>
        </w:rPr>
        <w:t xml:space="preserve"> </w:t>
      </w:r>
      <w:r w:rsidR="00C2034E" w:rsidRPr="00C2034E">
        <w:rPr>
          <w:rFonts w:ascii="Times New Roman" w:eastAsia="Calibri" w:hAnsi="Times New Roman" w:cs="Times New Roman"/>
          <w:sz w:val="24"/>
          <w:szCs w:val="24"/>
        </w:rPr>
        <w:t>На основании рассмотрения вторых частей заявок на участие в электронном аукционе, аукцион признан не состоявшимся по основанию, предусмотренному </w:t>
      </w:r>
      <w:hyperlink r:id="rId24" w:tgtFrame="_blank" w:history="1">
        <w:r w:rsidR="00C2034E" w:rsidRPr="00C2034E">
          <w:rPr>
            <w:rStyle w:val="a3"/>
            <w:rFonts w:ascii="Times New Roman" w:eastAsia="Calibri" w:hAnsi="Times New Roman" w:cs="Times New Roman"/>
            <w:sz w:val="24"/>
            <w:szCs w:val="24"/>
          </w:rPr>
          <w:t>частью 13 статьи 69</w:t>
        </w:r>
      </w:hyperlink>
      <w:r w:rsidR="00C2034E" w:rsidRPr="00C2034E">
        <w:rPr>
          <w:rFonts w:ascii="Times New Roman" w:eastAsia="Calibri" w:hAnsi="Times New Roman" w:cs="Times New Roman"/>
          <w:sz w:val="24"/>
          <w:szCs w:val="24"/>
        </w:rPr>
        <w:t xml:space="preserve"> настоящего Федерального закона в связи с тем, что </w:t>
      </w:r>
      <w:r w:rsidR="0042738E" w:rsidRPr="0042738E">
        <w:rPr>
          <w:rFonts w:ascii="Times New Roman" w:eastAsia="Calibri" w:hAnsi="Times New Roman" w:cs="Times New Roman"/>
          <w:sz w:val="24"/>
          <w:szCs w:val="24"/>
        </w:rPr>
        <w:t>аукционной комиссией принято решение о несоответствии требованиям, установленным документацией об электронном аукционе, всех вторых частей заявок на участие в нем</w:t>
      </w:r>
      <w:r w:rsidR="0042738E">
        <w:rPr>
          <w:rFonts w:ascii="Times New Roman" w:eastAsia="Calibri" w:hAnsi="Times New Roman" w:cs="Times New Roman"/>
          <w:sz w:val="24"/>
          <w:szCs w:val="24"/>
        </w:rPr>
        <w:t>.</w:t>
      </w:r>
      <w:bookmarkStart w:id="6" w:name="_GoBack"/>
      <w:bookmarkEnd w:id="6"/>
    </w:p>
    <w:p w:rsidR="00CF5812" w:rsidRPr="00C2034E" w:rsidRDefault="00CF5812" w:rsidP="00CF5812">
      <w:pPr>
        <w:spacing w:after="0" w:line="276" w:lineRule="auto"/>
        <w:ind w:left="567"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CF5812" w:rsidRPr="004E663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632">
        <w:rPr>
          <w:rFonts w:ascii="Times New Roman" w:hAnsi="Times New Roman" w:cs="Times New Roman"/>
          <w:b/>
          <w:sz w:val="24"/>
          <w:szCs w:val="24"/>
        </w:rPr>
        <w:lastRenderedPageBreak/>
        <w:t>12.</w:t>
      </w:r>
      <w:r w:rsidRPr="004E6632">
        <w:rPr>
          <w:rFonts w:ascii="Times New Roman" w:hAnsi="Times New Roman" w:cs="Times New Roman"/>
          <w:sz w:val="24"/>
          <w:szCs w:val="24"/>
        </w:rPr>
        <w:t xml:space="preserve"> </w:t>
      </w:r>
      <w:r w:rsidRPr="004E6632">
        <w:rPr>
          <w:rFonts w:ascii="Times New Roman" w:eastAsia="Calibri" w:hAnsi="Times New Roman" w:cs="Times New Roman"/>
          <w:sz w:val="24"/>
          <w:szCs w:val="24"/>
        </w:rPr>
        <w:t>П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ротокол рассмотрения заявок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 w:rsidRPr="004E6632">
        <w:rPr>
          <w:rFonts w:ascii="Times New Roman" w:eastAsia="Calibri" w:hAnsi="Times New Roman" w:cs="Times New Roman"/>
          <w:sz w:val="24"/>
          <w:szCs w:val="24"/>
        </w:rPr>
        <w:t>«ЭТП-РАД»</w:t>
      </w:r>
      <w:r w:rsidRPr="004E6632">
        <w:rPr>
          <w:rFonts w:ascii="Times New Roman" w:eastAsia="Calibri" w:hAnsi="Times New Roman" w:cs="Times New Roman"/>
          <w:bCs/>
          <w:sz w:val="24"/>
          <w:szCs w:val="24"/>
        </w:rPr>
        <w:t xml:space="preserve">, по адресу в сети «Интернет»: </w:t>
      </w:r>
      <w:hyperlink r:id="rId25" w:history="1">
        <w:r w:rsidRPr="004E6632">
          <w:rPr>
            <w:rStyle w:val="a3"/>
            <w:rFonts w:ascii="Times New Roman" w:eastAsia="Calibri" w:hAnsi="Times New Roman" w:cs="Times New Roman"/>
            <w:sz w:val="24"/>
            <w:szCs w:val="24"/>
          </w:rPr>
          <w:t>https://gz.lot-online.ru/</w:t>
        </w:r>
      </w:hyperlink>
      <w:r w:rsidRPr="004E663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F5812" w:rsidRPr="00CF5812" w:rsidRDefault="00CF5812" w:rsidP="00CF5812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CF5812" w:rsidRPr="00CF5812" w:rsidRDefault="00CF5812" w:rsidP="00CF5812">
      <w:pPr>
        <w:spacing w:after="0" w:line="240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  <w:highlight w:val="green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Председатель комиссии     _______________     </w:t>
      </w:r>
      <w:proofErr w:type="spellStart"/>
      <w:r w:rsidRPr="0094713E">
        <w:rPr>
          <w:rFonts w:ascii="Times New Roman" w:hAnsi="Times New Roman" w:cs="Times New Roman"/>
          <w:sz w:val="24"/>
          <w:szCs w:val="24"/>
        </w:rPr>
        <w:t>Абдулжанатов</w:t>
      </w:r>
      <w:proofErr w:type="spellEnd"/>
      <w:r w:rsidRPr="0094713E">
        <w:rPr>
          <w:rFonts w:ascii="Times New Roman" w:hAnsi="Times New Roman" w:cs="Times New Roman"/>
          <w:sz w:val="24"/>
          <w:szCs w:val="24"/>
        </w:rPr>
        <w:t xml:space="preserve"> Г. А.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Секретарь комиссии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Ахмедов Ш. П.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(подпись)</w:t>
      </w: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2B2E" w:rsidRPr="0094713E" w:rsidRDefault="00082B2E" w:rsidP="00082B2E">
      <w:pPr>
        <w:spacing w:after="0" w:line="276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94713E">
        <w:rPr>
          <w:rFonts w:ascii="Times New Roman" w:eastAsia="Calibri" w:hAnsi="Times New Roman" w:cs="Times New Roman"/>
          <w:sz w:val="24"/>
          <w:szCs w:val="24"/>
        </w:rPr>
        <w:t xml:space="preserve">Член комиссии                    _______________     </w:t>
      </w:r>
      <w:r w:rsidRPr="0094713E">
        <w:rPr>
          <w:rFonts w:ascii="Times New Roman" w:hAnsi="Times New Roman" w:cs="Times New Roman"/>
          <w:sz w:val="24"/>
          <w:szCs w:val="24"/>
        </w:rPr>
        <w:t>Амирова У. А.</w:t>
      </w:r>
    </w:p>
    <w:p w:rsidR="001B06AF" w:rsidRPr="003B05C8" w:rsidRDefault="00082B2E" w:rsidP="003B05C8">
      <w:pPr>
        <w:spacing w:after="0" w:line="276" w:lineRule="auto"/>
        <w:ind w:left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4713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94713E">
        <w:rPr>
          <w:rFonts w:ascii="Times New Roman" w:eastAsia="Calibri" w:hAnsi="Times New Roman" w:cs="Times New Roman"/>
          <w:sz w:val="24"/>
          <w:szCs w:val="24"/>
        </w:rPr>
        <w:t>(подпись)</w:t>
      </w:r>
    </w:p>
    <w:sectPr w:rsidR="001B06AF" w:rsidRPr="003B05C8" w:rsidSect="00D44316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532C" w:rsidRDefault="0086532C" w:rsidP="0038522F">
      <w:pPr>
        <w:spacing w:after="0" w:line="240" w:lineRule="auto"/>
      </w:pPr>
      <w:r>
        <w:separator/>
      </w:r>
    </w:p>
  </w:endnote>
  <w:endnote w:type="continuationSeparator" w:id="0">
    <w:p w:rsidR="0086532C" w:rsidRDefault="0086532C" w:rsidP="00385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532C" w:rsidRDefault="0086532C" w:rsidP="0038522F">
      <w:pPr>
        <w:spacing w:after="0" w:line="240" w:lineRule="auto"/>
      </w:pPr>
      <w:r>
        <w:separator/>
      </w:r>
    </w:p>
  </w:footnote>
  <w:footnote w:type="continuationSeparator" w:id="0">
    <w:p w:rsidR="0086532C" w:rsidRDefault="0086532C" w:rsidP="00385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812"/>
    <w:rsid w:val="000521A5"/>
    <w:rsid w:val="00082B2E"/>
    <w:rsid w:val="00123B8F"/>
    <w:rsid w:val="001B06AF"/>
    <w:rsid w:val="001F1753"/>
    <w:rsid w:val="00234E08"/>
    <w:rsid w:val="0038522F"/>
    <w:rsid w:val="003B05C8"/>
    <w:rsid w:val="003B14CE"/>
    <w:rsid w:val="0042738E"/>
    <w:rsid w:val="0044290F"/>
    <w:rsid w:val="00483E4F"/>
    <w:rsid w:val="004E6632"/>
    <w:rsid w:val="00536F7C"/>
    <w:rsid w:val="0062202C"/>
    <w:rsid w:val="006B5B62"/>
    <w:rsid w:val="00793E59"/>
    <w:rsid w:val="00841677"/>
    <w:rsid w:val="0086532C"/>
    <w:rsid w:val="0091730E"/>
    <w:rsid w:val="00924DFD"/>
    <w:rsid w:val="009F3E17"/>
    <w:rsid w:val="00A17E12"/>
    <w:rsid w:val="00A25991"/>
    <w:rsid w:val="00AA57DF"/>
    <w:rsid w:val="00AE5377"/>
    <w:rsid w:val="00B13B58"/>
    <w:rsid w:val="00B37635"/>
    <w:rsid w:val="00BB75AE"/>
    <w:rsid w:val="00C134FA"/>
    <w:rsid w:val="00C142EE"/>
    <w:rsid w:val="00C2034E"/>
    <w:rsid w:val="00CE655B"/>
    <w:rsid w:val="00CF5812"/>
    <w:rsid w:val="00D44316"/>
    <w:rsid w:val="00DE694F"/>
    <w:rsid w:val="00F227A0"/>
    <w:rsid w:val="00F30126"/>
    <w:rsid w:val="00F847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09515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5812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F5812"/>
    <w:rPr>
      <w:color w:val="0000FF"/>
      <w:u w:val="single"/>
    </w:rPr>
  </w:style>
  <w:style w:type="table" w:styleId="a4">
    <w:name w:val="Table Grid"/>
    <w:basedOn w:val="a1"/>
    <w:uiPriority w:val="39"/>
    <w:rsid w:val="00CF5812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Unresolved Mention"/>
    <w:basedOn w:val="a0"/>
    <w:uiPriority w:val="99"/>
    <w:semiHidden/>
    <w:unhideWhenUsed/>
    <w:rsid w:val="009F3E17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38522F"/>
  </w:style>
  <w:style w:type="paragraph" w:styleId="a8">
    <w:name w:val="footer"/>
    <w:basedOn w:val="a"/>
    <w:link w:val="a9"/>
    <w:uiPriority w:val="99"/>
    <w:unhideWhenUsed/>
    <w:rsid w:val="003852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3852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4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protocol/protocol-main-info.html?regNumber=0103100010519000074&amp;protocolId=23590314" TargetMode="External"/><Relationship Id="rId13" Type="http://schemas.openxmlformats.org/officeDocument/2006/relationships/hyperlink" Target="http://www.consultant.ru/document/cons_doc_LAW_323876/be7f337d9b35705ac035531878c8d15c2b09b36d/" TargetMode="External"/><Relationship Id="rId18" Type="http://schemas.openxmlformats.org/officeDocument/2006/relationships/hyperlink" Target="http://www.consultant.ru/document/cons_doc_LAW_323876/be7f337d9b35705ac035531878c8d15c2b09b36d/" TargetMode="External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http://www.consultant.ru/document/cons_doc_LAW_323876/be7f337d9b35705ac035531878c8d15c2b09b36d/" TargetMode="External"/><Relationship Id="rId7" Type="http://schemas.openxmlformats.org/officeDocument/2006/relationships/hyperlink" Target="https://gz.lot-online.ru/" TargetMode="External"/><Relationship Id="rId12" Type="http://schemas.openxmlformats.org/officeDocument/2006/relationships/hyperlink" Target="http://www.consultant.ru/document/cons_doc_LAW_323876/be7f337d9b35705ac035531878c8d15c2b09b36d/" TargetMode="External"/><Relationship Id="rId17" Type="http://schemas.openxmlformats.org/officeDocument/2006/relationships/hyperlink" Target="http://www.consultant.ru/document/cons_doc_LAW_323876/be7f337d9b35705ac035531878c8d15c2b09b36d/" TargetMode="External"/><Relationship Id="rId25" Type="http://schemas.openxmlformats.org/officeDocument/2006/relationships/hyperlink" Target="https://gz.lot-online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consultant.ru/document/cons_doc_LAW_323876/be7f337d9b35705ac035531878c8d15c2b09b36d/" TargetMode="External"/><Relationship Id="rId20" Type="http://schemas.openxmlformats.org/officeDocument/2006/relationships/hyperlink" Target="http://www.consultant.ru/document/cons_doc_LAW_323876/be7f337d9b35705ac035531878c8d15c2b09b36d/" TargetMode="External"/><Relationship Id="rId1" Type="http://schemas.openxmlformats.org/officeDocument/2006/relationships/styles" Target="styles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://www.consultant.ru/document/cons_doc_LAW_323876/be7f337d9b35705ac035531878c8d15c2b09b36d/" TargetMode="External"/><Relationship Id="rId24" Type="http://schemas.openxmlformats.org/officeDocument/2006/relationships/hyperlink" Target="http://xn---44-ydd8d.xn--p1ai/documenty/44_fz_all/44_fz_st_69.html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www.consultant.ru/document/cons_doc_LAW_323876/be7f337d9b35705ac035531878c8d15c2b09b36d/" TargetMode="External"/><Relationship Id="rId23" Type="http://schemas.openxmlformats.org/officeDocument/2006/relationships/hyperlink" Target="http://www.consultant.ru/document/cons_doc_LAW_323876/be7f337d9b35705ac035531878c8d15c2b09b36d/" TargetMode="External"/><Relationship Id="rId10" Type="http://schemas.openxmlformats.org/officeDocument/2006/relationships/hyperlink" Target="http://www.consultant.ru/document/cons_doc_LAW_323876/be7f337d9b35705ac035531878c8d15c2b09b36d/" TargetMode="External"/><Relationship Id="rId19" Type="http://schemas.openxmlformats.org/officeDocument/2006/relationships/hyperlink" Target="http://www.consultant.ru/document/cons_doc_LAW_323876/be7f337d9b35705ac035531878c8d15c2b09b36d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consultant.ru/document/cons_doc_LAW_323876/be7f337d9b35705ac035531878c8d15c2b09b36d/" TargetMode="External"/><Relationship Id="rId14" Type="http://schemas.openxmlformats.org/officeDocument/2006/relationships/hyperlink" Target="http://www.consultant.ru/document/cons_doc_LAW_323876/be7f337d9b35705ac035531878c8d15c2b09b36d/" TargetMode="External"/><Relationship Id="rId22" Type="http://schemas.openxmlformats.org/officeDocument/2006/relationships/hyperlink" Target="http://www.consultant.ru/document/cons_doc_LAW_323876/be7f337d9b35705ac035531878c8d15c2b09b36d/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1755</Words>
  <Characters>10009</Characters>
  <Application>Microsoft Office Word</Application>
  <DocSecurity>0</DocSecurity>
  <Lines>83</Lines>
  <Paragraphs>23</Paragraphs>
  <ScaleCrop>false</ScaleCrop>
  <Company/>
  <LinksUpToDate>false</LinksUpToDate>
  <CharactersWithSpaces>11741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2019-05-20T11:41:00Z</dcterms:created>
  <dcterms:modified xsi:type="dcterms:W3CDTF">2019-05-21T13:53:00Z</dcterms:modified>
</cp:coreProperties>
</file>