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7603" w:rsidRPr="00A207E7" w:rsidRDefault="00815CD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</w:rPr>
      </w:pPr>
      <w:r w:rsidRPr="00A207E7">
        <w:rPr>
          <w:rFonts w:ascii="Times New Roman" w:eastAsia="Times New Roman" w:hAnsi="Times New Roman" w:cs="Times New Roman"/>
          <w:b/>
          <w:bCs/>
        </w:rPr>
        <w:t xml:space="preserve">Протокол проведения электронного аукциона </w:t>
      </w:r>
    </w:p>
    <w:p w:rsidR="00DA7603" w:rsidRPr="00A207E7" w:rsidRDefault="00815CD9">
      <w:pPr>
        <w:spacing w:after="0" w:line="240" w:lineRule="auto"/>
        <w:ind w:firstLine="567"/>
        <w:jc w:val="center"/>
      </w:pPr>
      <w:r w:rsidRPr="00A207E7">
        <w:rPr>
          <w:rFonts w:ascii="Times New Roman" w:eastAsia="Times New Roman" w:hAnsi="Times New Roman" w:cs="Times New Roman"/>
          <w:b/>
          <w:bCs/>
        </w:rPr>
        <w:t>"</w:t>
      </w:r>
      <w:r w:rsidRPr="00A207E7">
        <w:rPr>
          <w:rFonts w:ascii="Times New Roman" w:eastAsia="Times New Roman" w:hAnsi="Times New Roman" w:cs="Times New Roman"/>
          <w:b/>
          <w:bCs/>
        </w:rPr>
        <w:t xml:space="preserve">Оказание услуг по организации делопроизводства в </w:t>
      </w:r>
      <w:proofErr w:type="spellStart"/>
      <w:r w:rsidRPr="00A207E7">
        <w:rPr>
          <w:rFonts w:ascii="Times New Roman" w:eastAsia="Times New Roman" w:hAnsi="Times New Roman" w:cs="Times New Roman"/>
          <w:b/>
          <w:bCs/>
        </w:rPr>
        <w:t>Еравнинском</w:t>
      </w:r>
      <w:proofErr w:type="spellEnd"/>
      <w:r w:rsidRPr="00A207E7">
        <w:rPr>
          <w:rFonts w:ascii="Times New Roman" w:eastAsia="Times New Roman" w:hAnsi="Times New Roman" w:cs="Times New Roman"/>
          <w:b/>
          <w:bCs/>
        </w:rPr>
        <w:t xml:space="preserve"> межрайонном следственном отделе следственного управления Следственного комитета Российской Федерации по Республике Бурятия</w:t>
      </w:r>
      <w:r w:rsidRPr="00A207E7">
        <w:rPr>
          <w:rFonts w:ascii="Times New Roman" w:eastAsia="Times New Roman" w:hAnsi="Times New Roman" w:cs="Times New Roman"/>
          <w:b/>
          <w:bCs/>
        </w:rPr>
        <w:t xml:space="preserve">" </w:t>
      </w:r>
    </w:p>
    <w:p w:rsidR="00DA7603" w:rsidRPr="00A207E7" w:rsidRDefault="00815CD9">
      <w:pPr>
        <w:spacing w:after="0" w:line="240" w:lineRule="auto"/>
        <w:ind w:firstLine="567"/>
        <w:jc w:val="center"/>
      </w:pPr>
      <w:r w:rsidRPr="00A207E7">
        <w:rPr>
          <w:rFonts w:ascii="Times New Roman" w:eastAsia="Times New Roman" w:hAnsi="Times New Roman" w:cs="Times New Roman"/>
          <w:b/>
          <w:bCs/>
        </w:rPr>
        <w:t xml:space="preserve">(№ извещения </w:t>
      </w:r>
      <w:r w:rsidRPr="00A207E7">
        <w:rPr>
          <w:rFonts w:ascii="Times New Roman" w:eastAsia="Times New Roman" w:hAnsi="Times New Roman" w:cs="Times New Roman"/>
          <w:b/>
          <w:bCs/>
        </w:rPr>
        <w:t>0102100006819000110</w:t>
      </w:r>
      <w:r w:rsidRPr="00A207E7">
        <w:rPr>
          <w:rFonts w:ascii="Times New Roman" w:eastAsia="Times New Roman" w:hAnsi="Times New Roman" w:cs="Times New Roman"/>
          <w:b/>
          <w:bCs/>
        </w:rPr>
        <w:t xml:space="preserve">) </w:t>
      </w:r>
    </w:p>
    <w:p w:rsidR="00DA7603" w:rsidRPr="00A207E7" w:rsidRDefault="00DA7603">
      <w:pPr>
        <w:widowControl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815CD9" w:rsidRDefault="00815CD9">
      <w:pPr>
        <w:widowControl w:val="0"/>
        <w:spacing w:after="0" w:line="240" w:lineRule="auto"/>
        <w:rPr>
          <w:rFonts w:ascii="Times New Roman" w:eastAsia="Times New Roman" w:hAnsi="Times New Roman" w:cs="Times New Roman"/>
        </w:rPr>
      </w:pPr>
      <w:r w:rsidRPr="00A207E7">
        <w:rPr>
          <w:rFonts w:ascii="Times New Roman" w:hAnsi="Times New Roman" w:cs="Times New Roman"/>
        </w:rPr>
        <w:t xml:space="preserve"> </w:t>
      </w:r>
      <w:r w:rsidRPr="00A207E7">
        <w:rPr>
          <w:rFonts w:ascii="Times New Roman" w:hAnsi="Times New Roman" w:cs="Times New Roman"/>
        </w:rPr>
        <w:br/>
      </w:r>
      <w:r w:rsidRPr="00A207E7">
        <w:rPr>
          <w:rFonts w:ascii="Times New Roman" w:eastAsia="Times New Roman" w:hAnsi="Times New Roman" w:cs="Times New Roman"/>
        </w:rPr>
        <w:t>Организатор аукциона: </w:t>
      </w:r>
    </w:p>
    <w:p w:rsidR="00DA7603" w:rsidRPr="00A207E7" w:rsidRDefault="00815CD9">
      <w:pPr>
        <w:widowControl w:val="0"/>
        <w:spacing w:after="0" w:line="240" w:lineRule="auto"/>
      </w:pPr>
      <w:r w:rsidRPr="00A207E7">
        <w:rPr>
          <w:rFonts w:ascii="Times New Roman" w:eastAsia="Times New Roman" w:hAnsi="Times New Roman" w:cs="Times New Roman"/>
        </w:rPr>
        <w:t>СЛЕДСТВЕННОЕ УПРАВЛЕНИЕ СЛЕДСТВЕННОГО КОМИТЕТА РОССИЙСКОЙ ФЕДЕРАЦИИ ПО РЕСПУБЛИКЕ БУРЯТИЯ</w:t>
      </w:r>
    </w:p>
    <w:p w:rsidR="00815CD9" w:rsidRDefault="00815CD9">
      <w:pPr>
        <w:widowControl w:val="0"/>
        <w:spacing w:after="0" w:line="240" w:lineRule="auto"/>
        <w:rPr>
          <w:rFonts w:ascii="Times New Roman" w:eastAsia="Times New Roman" w:hAnsi="Times New Roman" w:cs="Times New Roman"/>
        </w:rPr>
      </w:pPr>
      <w:r w:rsidRPr="00A207E7">
        <w:rPr>
          <w:rFonts w:ascii="Times New Roman" w:eastAsia="Times New Roman" w:hAnsi="Times New Roman" w:cs="Times New Roman"/>
        </w:rPr>
        <w:t xml:space="preserve">Заказчик: </w:t>
      </w:r>
    </w:p>
    <w:p w:rsidR="00DA7603" w:rsidRPr="00A207E7" w:rsidRDefault="00815CD9">
      <w:pPr>
        <w:widowControl w:val="0"/>
        <w:spacing w:after="0" w:line="240" w:lineRule="auto"/>
      </w:pPr>
      <w:r w:rsidRPr="00A207E7">
        <w:rPr>
          <w:rFonts w:ascii="Times New Roman" w:eastAsia="Times New Roman" w:hAnsi="Times New Roman" w:cs="Times New Roman"/>
        </w:rPr>
        <w:t>СЛЕДСТВЕННОЕ УПРАВЛЕНИЕ СЛЕДСТВЕННОГО КОМИТЕТА РОССИЙСКОЙ ФЕДЕРАЦИИ ПО РЕСПУБЛИКЕ БУРЯТИЯ</w:t>
      </w:r>
    </w:p>
    <w:p w:rsidR="00DA7603" w:rsidRPr="00A207E7" w:rsidRDefault="00DA7603">
      <w:pPr>
        <w:widowControl w:val="0"/>
        <w:spacing w:after="0" w:line="240" w:lineRule="auto"/>
        <w:rPr>
          <w:rFonts w:ascii="Times New Roman" w:eastAsia="Times New Roman" w:hAnsi="Times New Roman" w:cs="Times New Roman"/>
        </w:rPr>
      </w:pPr>
    </w:p>
    <w:p w:rsidR="00DA7603" w:rsidRPr="00A207E7" w:rsidRDefault="00815CD9">
      <w:pPr>
        <w:widowControl w:val="0"/>
        <w:spacing w:after="0" w:line="240" w:lineRule="auto"/>
      </w:pPr>
      <w:r w:rsidRPr="00A207E7">
        <w:rPr>
          <w:rFonts w:ascii="Times New Roman" w:eastAsia="Times New Roman" w:hAnsi="Times New Roman" w:cs="Times New Roman"/>
        </w:rPr>
        <w:t>Наименование закуп</w:t>
      </w:r>
      <w:r w:rsidRPr="00A207E7">
        <w:rPr>
          <w:rFonts w:ascii="Times New Roman" w:eastAsia="Times New Roman" w:hAnsi="Times New Roman" w:cs="Times New Roman"/>
        </w:rPr>
        <w:t>ки: «</w:t>
      </w:r>
      <w:r w:rsidRPr="00A207E7">
        <w:rPr>
          <w:rFonts w:ascii="Times New Roman" w:eastAsia="Times New Roman" w:hAnsi="Times New Roman" w:cs="Times New Roman"/>
        </w:rPr>
        <w:t xml:space="preserve">Оказание услуг по организации делопроизводства в </w:t>
      </w:r>
      <w:proofErr w:type="spellStart"/>
      <w:r w:rsidRPr="00A207E7">
        <w:rPr>
          <w:rFonts w:ascii="Times New Roman" w:eastAsia="Times New Roman" w:hAnsi="Times New Roman" w:cs="Times New Roman"/>
        </w:rPr>
        <w:t>Еравнинском</w:t>
      </w:r>
      <w:proofErr w:type="spellEnd"/>
      <w:r w:rsidRPr="00A207E7">
        <w:rPr>
          <w:rFonts w:ascii="Times New Roman" w:eastAsia="Times New Roman" w:hAnsi="Times New Roman" w:cs="Times New Roman"/>
        </w:rPr>
        <w:t xml:space="preserve"> межрайонном следственном отделе следственного управления Следственного комитета Российской Федерации по Республике Бурятия</w:t>
      </w:r>
      <w:r w:rsidRPr="00A207E7">
        <w:rPr>
          <w:rFonts w:ascii="Times New Roman" w:eastAsia="Times New Roman" w:hAnsi="Times New Roman" w:cs="Times New Roman"/>
        </w:rPr>
        <w:t xml:space="preserve">» </w:t>
      </w:r>
    </w:p>
    <w:p w:rsidR="00DA7603" w:rsidRPr="00A207E7" w:rsidRDefault="00815CD9">
      <w:pPr>
        <w:widowControl w:val="0"/>
        <w:spacing w:after="0" w:line="240" w:lineRule="auto"/>
      </w:pPr>
      <w:r w:rsidRPr="00A207E7">
        <w:rPr>
          <w:rFonts w:ascii="Times New Roman" w:eastAsia="Times New Roman" w:hAnsi="Times New Roman" w:cs="Times New Roman"/>
        </w:rPr>
        <w:t>Начальная (максимальная) цена контракта, руб.:  125 363.63</w:t>
      </w:r>
    </w:p>
    <w:p w:rsidR="00DA7603" w:rsidRPr="00A207E7" w:rsidRDefault="00DA7603">
      <w:pPr>
        <w:widowControl w:val="0"/>
        <w:spacing w:after="0" w:line="240" w:lineRule="auto"/>
        <w:rPr>
          <w:rFonts w:ascii="Times New Roman" w:eastAsia="Times New Roman" w:hAnsi="Times New Roman" w:cs="Times New Roman"/>
        </w:rPr>
      </w:pPr>
    </w:p>
    <w:p w:rsidR="00DA7603" w:rsidRPr="00A207E7" w:rsidRDefault="00815CD9">
      <w:pPr>
        <w:widowControl w:val="0"/>
        <w:spacing w:after="0" w:line="240" w:lineRule="auto"/>
        <w:rPr>
          <w:rFonts w:ascii="Times New Roman" w:eastAsia="Times New Roman" w:hAnsi="Times New Roman" w:cs="Times New Roman"/>
        </w:rPr>
      </w:pPr>
      <w:r w:rsidRPr="00A207E7">
        <w:rPr>
          <w:rFonts w:ascii="Times New Roman" w:eastAsia="Times New Roman" w:hAnsi="Times New Roman" w:cs="Times New Roman"/>
        </w:rPr>
        <w:t>Опера</w:t>
      </w:r>
      <w:r w:rsidRPr="00A207E7">
        <w:rPr>
          <w:rFonts w:ascii="Times New Roman" w:eastAsia="Times New Roman" w:hAnsi="Times New Roman" w:cs="Times New Roman"/>
        </w:rPr>
        <w:t xml:space="preserve">тор электронной площадки: акционерное общество «Российский аукционный </w:t>
      </w:r>
      <w:r w:rsidR="00A207E7" w:rsidRPr="00A207E7">
        <w:rPr>
          <w:rFonts w:ascii="Times New Roman" w:eastAsia="Times New Roman" w:hAnsi="Times New Roman" w:cs="Times New Roman"/>
        </w:rPr>
        <w:t>дом» (</w:t>
      </w:r>
      <w:r w:rsidRPr="00A207E7">
        <w:rPr>
          <w:rFonts w:ascii="Times New Roman" w:eastAsia="Times New Roman" w:hAnsi="Times New Roman" w:cs="Times New Roman"/>
        </w:rPr>
        <w:t>АО «РАД»)</w:t>
      </w:r>
    </w:p>
    <w:p w:rsidR="00DA7603" w:rsidRPr="00A207E7" w:rsidRDefault="00815CD9">
      <w:pPr>
        <w:widowControl w:val="0"/>
        <w:spacing w:after="0" w:line="240" w:lineRule="auto"/>
        <w:rPr>
          <w:rFonts w:ascii="Times New Roman" w:eastAsia="Times New Roman" w:hAnsi="Times New Roman" w:cs="Times New Roman"/>
        </w:rPr>
      </w:pPr>
      <w:r w:rsidRPr="00A207E7">
        <w:rPr>
          <w:rFonts w:ascii="Times New Roman" w:eastAsia="Times New Roman" w:hAnsi="Times New Roman" w:cs="Times New Roman"/>
        </w:rPr>
        <w:t xml:space="preserve">Адрес электронной площадки: </w:t>
      </w:r>
      <w:proofErr w:type="spellStart"/>
      <w:r w:rsidRPr="00A207E7">
        <w:rPr>
          <w:rFonts w:ascii="Times New Roman" w:eastAsia="Times New Roman" w:hAnsi="Times New Roman" w:cs="Times New Roman"/>
          <w:lang w:val="en-US"/>
        </w:rPr>
        <w:t>gz</w:t>
      </w:r>
      <w:proofErr w:type="spellEnd"/>
      <w:r w:rsidRPr="00A207E7">
        <w:rPr>
          <w:rFonts w:ascii="Times New Roman" w:eastAsia="Times New Roman" w:hAnsi="Times New Roman" w:cs="Times New Roman"/>
        </w:rPr>
        <w:t>.</w:t>
      </w:r>
      <w:r w:rsidRPr="00A207E7">
        <w:rPr>
          <w:rFonts w:ascii="Times New Roman" w:eastAsia="Times New Roman" w:hAnsi="Times New Roman" w:cs="Times New Roman"/>
          <w:lang w:val="en-US"/>
        </w:rPr>
        <w:t>lot</w:t>
      </w:r>
      <w:r w:rsidRPr="00A207E7">
        <w:rPr>
          <w:rFonts w:ascii="Times New Roman" w:eastAsia="Times New Roman" w:hAnsi="Times New Roman" w:cs="Times New Roman"/>
        </w:rPr>
        <w:t>-</w:t>
      </w:r>
      <w:r w:rsidRPr="00A207E7">
        <w:rPr>
          <w:rFonts w:ascii="Times New Roman" w:eastAsia="Times New Roman" w:hAnsi="Times New Roman" w:cs="Times New Roman"/>
          <w:lang w:val="en-US"/>
        </w:rPr>
        <w:t>online</w:t>
      </w:r>
      <w:r w:rsidRPr="00A207E7">
        <w:rPr>
          <w:rFonts w:ascii="Times New Roman" w:eastAsia="Times New Roman" w:hAnsi="Times New Roman" w:cs="Times New Roman"/>
        </w:rPr>
        <w:t>.</w:t>
      </w:r>
      <w:proofErr w:type="spellStart"/>
      <w:r w:rsidRPr="00A207E7">
        <w:rPr>
          <w:rFonts w:ascii="Times New Roman" w:eastAsia="Times New Roman" w:hAnsi="Times New Roman" w:cs="Times New Roman"/>
          <w:lang w:val="en-US"/>
        </w:rPr>
        <w:t>ru</w:t>
      </w:r>
      <w:proofErr w:type="spellEnd"/>
    </w:p>
    <w:p w:rsidR="00A207E7" w:rsidRDefault="00815CD9">
      <w:pPr>
        <w:widowControl w:val="0"/>
        <w:spacing w:after="0" w:line="240" w:lineRule="auto"/>
        <w:rPr>
          <w:rFonts w:ascii="Times New Roman" w:eastAsia="Times New Roman" w:hAnsi="Times New Roman" w:cs="Times New Roman"/>
        </w:rPr>
      </w:pPr>
      <w:r w:rsidRPr="00A207E7">
        <w:rPr>
          <w:rFonts w:ascii="Times New Roman" w:eastAsia="Times New Roman" w:hAnsi="Times New Roman" w:cs="Times New Roman"/>
        </w:rPr>
        <w:br/>
      </w:r>
      <w:r w:rsidRPr="00A207E7">
        <w:rPr>
          <w:rFonts w:ascii="Times New Roman" w:eastAsia="Times New Roman" w:hAnsi="Times New Roman" w:cs="Times New Roman"/>
        </w:rPr>
        <w:t xml:space="preserve">Дата и время начала аукциона: 30.05.2019 </w:t>
      </w:r>
      <w:r w:rsidR="00A207E7" w:rsidRPr="00A207E7">
        <w:rPr>
          <w:rFonts w:ascii="Times New Roman" w:eastAsia="Times New Roman" w:hAnsi="Times New Roman" w:cs="Times New Roman"/>
        </w:rPr>
        <w:t>04:30:00 (</w:t>
      </w:r>
      <w:r w:rsidRPr="00A207E7">
        <w:rPr>
          <w:rFonts w:ascii="Times New Roman" w:eastAsia="Times New Roman" w:hAnsi="Times New Roman" w:cs="Times New Roman"/>
        </w:rPr>
        <w:t>MSK+00:00)</w:t>
      </w:r>
    </w:p>
    <w:p w:rsidR="00DA7603" w:rsidRPr="00A207E7" w:rsidRDefault="00815CD9">
      <w:pPr>
        <w:widowControl w:val="0"/>
        <w:spacing w:after="0" w:line="240" w:lineRule="auto"/>
      </w:pPr>
      <w:r w:rsidRPr="00A207E7">
        <w:rPr>
          <w:rFonts w:ascii="Times New Roman" w:eastAsia="Times New Roman" w:hAnsi="Times New Roman" w:cs="Times New Roman"/>
        </w:rPr>
        <w:t xml:space="preserve">Дата и время окончания аукциона: 30.05.2019 </w:t>
      </w:r>
      <w:proofErr w:type="gramStart"/>
      <w:r w:rsidRPr="00A207E7">
        <w:rPr>
          <w:rFonts w:ascii="Times New Roman" w:eastAsia="Times New Roman" w:hAnsi="Times New Roman" w:cs="Times New Roman"/>
        </w:rPr>
        <w:t>04:41:09  (</w:t>
      </w:r>
      <w:proofErr w:type="gramEnd"/>
      <w:r w:rsidRPr="00A207E7">
        <w:rPr>
          <w:rFonts w:ascii="Times New Roman" w:eastAsia="Times New Roman" w:hAnsi="Times New Roman" w:cs="Times New Roman"/>
        </w:rPr>
        <w:t>MSK+0</w:t>
      </w:r>
      <w:r w:rsidRPr="00A207E7">
        <w:rPr>
          <w:rFonts w:ascii="Times New Roman" w:eastAsia="Times New Roman" w:hAnsi="Times New Roman" w:cs="Times New Roman"/>
        </w:rPr>
        <w:t>0:00)</w:t>
      </w:r>
      <w:r w:rsidRPr="00A207E7">
        <w:rPr>
          <w:rFonts w:ascii="Times New Roman" w:eastAsia="Times New Roman" w:hAnsi="Times New Roman" w:cs="Times New Roman"/>
        </w:rPr>
        <w:br/>
        <w:t xml:space="preserve">Продолжительность электронного аукциона: </w:t>
      </w:r>
      <w:bookmarkStart w:id="0" w:name="__DdeLink__508_878522288"/>
      <w:bookmarkEnd w:id="0"/>
      <w:r w:rsidRPr="00A207E7">
        <w:rPr>
          <w:rFonts w:ascii="Times New Roman" w:eastAsia="Times New Roman" w:hAnsi="Times New Roman" w:cs="Times New Roman"/>
        </w:rPr>
        <w:t>00:21:09</w:t>
      </w:r>
    </w:p>
    <w:p w:rsidR="00DA7603" w:rsidRPr="00A207E7" w:rsidRDefault="00815CD9">
      <w:pPr>
        <w:widowControl w:val="0"/>
        <w:spacing w:after="0" w:line="240" w:lineRule="auto"/>
      </w:pPr>
      <w:r w:rsidRPr="00A207E7">
        <w:rPr>
          <w:rFonts w:ascii="Times New Roman" w:eastAsia="Times New Roman" w:hAnsi="Times New Roman" w:cs="Times New Roman"/>
        </w:rPr>
        <w:t xml:space="preserve">Дата и время истечения десяти минут, предусмотренных для подачи предложений о цене контракта, с момента завершения аукциона: 30.05.2019 </w:t>
      </w:r>
      <w:r w:rsidR="00A207E7" w:rsidRPr="00A207E7">
        <w:rPr>
          <w:rFonts w:ascii="Times New Roman" w:eastAsia="Times New Roman" w:hAnsi="Times New Roman" w:cs="Times New Roman"/>
        </w:rPr>
        <w:t>04:51:09 (</w:t>
      </w:r>
      <w:r w:rsidRPr="00A207E7">
        <w:rPr>
          <w:rFonts w:ascii="Times New Roman" w:eastAsia="Times New Roman" w:hAnsi="Times New Roman" w:cs="Times New Roman"/>
        </w:rPr>
        <w:t>MSK+00:00)</w:t>
      </w:r>
    </w:p>
    <w:p w:rsidR="00DA7603" w:rsidRPr="00A207E7" w:rsidRDefault="00DA7603">
      <w:pPr>
        <w:widowControl w:val="0"/>
        <w:spacing w:after="0" w:line="240" w:lineRule="auto"/>
        <w:rPr>
          <w:rFonts w:ascii="Times New Roman" w:eastAsia="Times New Roman" w:hAnsi="Times New Roman" w:cs="Times New Roman"/>
        </w:rPr>
      </w:pPr>
    </w:p>
    <w:p w:rsidR="00DA7603" w:rsidRPr="00A207E7" w:rsidRDefault="00815CD9">
      <w:pPr>
        <w:widowControl w:val="0"/>
        <w:spacing w:after="0" w:line="240" w:lineRule="auto"/>
      </w:pPr>
      <w:r w:rsidRPr="00A207E7">
        <w:rPr>
          <w:rFonts w:ascii="Times New Roman" w:eastAsia="Times New Roman" w:hAnsi="Times New Roman" w:cs="Times New Roman"/>
        </w:rPr>
        <w:t xml:space="preserve">Количество поданных ценовых предложений: </w:t>
      </w:r>
      <w:r w:rsidRPr="00A207E7">
        <w:rPr>
          <w:rFonts w:ascii="Times New Roman" w:eastAsia="Times New Roman" w:hAnsi="Times New Roman" w:cs="Times New Roman"/>
        </w:rPr>
        <w:t>1</w:t>
      </w:r>
    </w:p>
    <w:p w:rsidR="00DA7603" w:rsidRPr="00A207E7" w:rsidRDefault="00815CD9">
      <w:pPr>
        <w:widowControl w:val="0"/>
        <w:spacing w:after="0" w:line="240" w:lineRule="auto"/>
      </w:pPr>
      <w:r w:rsidRPr="00A207E7">
        <w:rPr>
          <w:rFonts w:ascii="Times New Roman" w:eastAsia="Times New Roman" w:hAnsi="Times New Roman" w:cs="Times New Roman"/>
        </w:rPr>
        <w:t>Процент снижения НМЦК, %: 0.50%</w:t>
      </w:r>
    </w:p>
    <w:p w:rsidR="00DA7603" w:rsidRPr="00A207E7" w:rsidRDefault="00815CD9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A207E7">
        <w:rPr>
          <w:rFonts w:ascii="Times New Roman" w:eastAsia="Times New Roman" w:hAnsi="Times New Roman" w:cs="Times New Roman"/>
        </w:rPr>
        <w:t xml:space="preserve"> </w:t>
      </w:r>
      <w:r w:rsidRPr="00A207E7">
        <w:rPr>
          <w:rFonts w:ascii="Times New Roman" w:eastAsia="Times New Roman" w:hAnsi="Times New Roman" w:cs="Times New Roman"/>
        </w:rPr>
        <w:br/>
      </w:r>
      <w:r w:rsidRPr="00A207E7">
        <w:rPr>
          <w:rFonts w:ascii="Times New Roman" w:eastAsia="Times New Roman" w:hAnsi="Times New Roman" w:cs="Times New Roman"/>
        </w:rPr>
        <w:t xml:space="preserve">Все минимальные предложения о цене контракта, сделанные участниками закупки и ранжированные по мере убывания: </w:t>
      </w:r>
      <w:r w:rsidRPr="00A207E7">
        <w:rPr>
          <w:rFonts w:ascii="Times New Roman" w:eastAsia="Times New Roman" w:hAnsi="Times New Roman" w:cs="Times New Roman"/>
        </w:rPr>
        <w:br/>
        <w:t xml:space="preserve">  </w:t>
      </w:r>
      <w:r w:rsidRPr="00A207E7">
        <w:rPr>
          <w:rFonts w:ascii="Times New Roman" w:hAnsi="Times New Roman" w:cs="Times New Roman"/>
        </w:rPr>
        <w:t xml:space="preserve">         </w:t>
      </w:r>
    </w:p>
    <w:tbl>
      <w:tblPr>
        <w:tblW w:w="9628" w:type="dxa"/>
        <w:tblInd w:w="1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-5" w:type="dxa"/>
          <w:right w:w="0" w:type="dxa"/>
        </w:tblCellMar>
        <w:tblLook w:val="0000" w:firstRow="0" w:lastRow="0" w:firstColumn="0" w:lastColumn="0" w:noHBand="0" w:noVBand="0"/>
      </w:tblPr>
      <w:tblGrid>
        <w:gridCol w:w="944"/>
        <w:gridCol w:w="2126"/>
        <w:gridCol w:w="1985"/>
        <w:gridCol w:w="1701"/>
        <w:gridCol w:w="1707"/>
        <w:gridCol w:w="1165"/>
      </w:tblGrid>
      <w:tr w:rsidR="00DA7603" w:rsidRPr="00A207E7" w:rsidTr="00815CD9">
        <w:trPr>
          <w:trHeight w:val="100"/>
        </w:trPr>
        <w:tc>
          <w:tcPr>
            <w:tcW w:w="9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DA7603" w:rsidRPr="00A207E7" w:rsidRDefault="00815CD9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207E7">
              <w:rPr>
                <w:rFonts w:ascii="Times New Roman" w:hAnsi="Times New Roman" w:cs="Times New Roman"/>
              </w:rPr>
              <w:t>Позиция (ранг)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DA7603" w:rsidRPr="00A207E7" w:rsidRDefault="00815CD9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207E7">
              <w:rPr>
                <w:rFonts w:ascii="Times New Roman" w:eastAsia="Times New Roman" w:hAnsi="Times New Roman" w:cs="Times New Roman"/>
              </w:rPr>
              <w:t>Идентификационный номер заявки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DA7603" w:rsidRPr="00A207E7" w:rsidRDefault="00815CD9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207E7">
              <w:rPr>
                <w:rFonts w:ascii="Times New Roman" w:hAnsi="Times New Roman" w:cs="Times New Roman"/>
              </w:rPr>
              <w:t>Предложение, руб.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DA7603" w:rsidRPr="00A207E7" w:rsidRDefault="00815CD9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207E7">
              <w:rPr>
                <w:rFonts w:ascii="Times New Roman" w:hAnsi="Times New Roman" w:cs="Times New Roman"/>
              </w:rPr>
              <w:t>Дата и время подачи предложения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DA7603" w:rsidRPr="00A207E7" w:rsidRDefault="00815CD9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207E7">
              <w:rPr>
                <w:rFonts w:ascii="Times New Roman" w:hAnsi="Times New Roman" w:cs="Times New Roman"/>
              </w:rPr>
              <w:t>Тип ценового предложения</w:t>
            </w:r>
          </w:p>
        </w:tc>
        <w:tc>
          <w:tcPr>
            <w:tcW w:w="11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DA7603" w:rsidRPr="00A207E7" w:rsidRDefault="00815CD9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207E7">
              <w:rPr>
                <w:rFonts w:ascii="Times New Roman" w:hAnsi="Times New Roman" w:cs="Times New Roman"/>
              </w:rPr>
              <w:t>Процент снижения НМЦК, %</w:t>
            </w:r>
          </w:p>
        </w:tc>
      </w:tr>
      <w:tr w:rsidR="00DA7603" w:rsidRPr="00A207E7" w:rsidTr="00815CD9">
        <w:trPr>
          <w:trHeight w:val="100"/>
        </w:trPr>
        <w:tc>
          <w:tcPr>
            <w:tcW w:w="9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DA7603" w:rsidRPr="00A207E7" w:rsidRDefault="00815CD9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207E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DA7603" w:rsidRPr="00A207E7" w:rsidRDefault="00815CD9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207E7">
              <w:rPr>
                <w:rFonts w:ascii="Times New Roman" w:hAnsi="Times New Roman" w:cs="Times New Roman"/>
              </w:rPr>
              <w:t>EA-24434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DA7603" w:rsidRPr="00A207E7" w:rsidRDefault="00815CD9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207E7">
              <w:rPr>
                <w:rFonts w:ascii="Times New Roman" w:hAnsi="Times New Roman" w:cs="Times New Roman"/>
              </w:rPr>
              <w:t>124 736.81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DA7603" w:rsidRPr="00A207E7" w:rsidRDefault="00815CD9">
            <w:pPr>
              <w:widowControl w:val="0"/>
              <w:spacing w:after="0" w:line="240" w:lineRule="auto"/>
            </w:pPr>
            <w:r w:rsidRPr="00A207E7">
              <w:rPr>
                <w:rFonts w:ascii="Times New Roman" w:eastAsia="Times New Roman" w:hAnsi="Times New Roman" w:cs="Times New Roman"/>
              </w:rPr>
              <w:t xml:space="preserve">30.05.2019 </w:t>
            </w:r>
            <w:proofErr w:type="gramStart"/>
            <w:r w:rsidRPr="00A207E7">
              <w:rPr>
                <w:rFonts w:ascii="Times New Roman" w:eastAsia="Times New Roman" w:hAnsi="Times New Roman" w:cs="Times New Roman"/>
              </w:rPr>
              <w:t>04:31:09  (</w:t>
            </w:r>
            <w:proofErr w:type="gramEnd"/>
            <w:r w:rsidRPr="00A207E7">
              <w:rPr>
                <w:rFonts w:ascii="Times New Roman" w:eastAsia="Times New Roman" w:hAnsi="Times New Roman" w:cs="Times New Roman"/>
              </w:rPr>
              <w:t>MSK+00:00)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DA7603" w:rsidRPr="00A207E7" w:rsidRDefault="00815CD9">
            <w:pPr>
              <w:widowControl w:val="0"/>
              <w:spacing w:after="0" w:line="240" w:lineRule="auto"/>
            </w:pPr>
            <w:r w:rsidRPr="00A207E7">
              <w:rPr>
                <w:rFonts w:ascii="Times New Roman" w:hAnsi="Times New Roman" w:cs="Times New Roman"/>
              </w:rPr>
              <w:t>На понижение</w:t>
            </w:r>
          </w:p>
        </w:tc>
        <w:tc>
          <w:tcPr>
            <w:tcW w:w="11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DA7603" w:rsidRPr="00A207E7" w:rsidRDefault="00815CD9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207E7">
              <w:rPr>
                <w:rFonts w:ascii="Times New Roman" w:hAnsi="Times New Roman" w:cs="Times New Roman"/>
              </w:rPr>
              <w:t>0.50</w:t>
            </w:r>
          </w:p>
        </w:tc>
      </w:tr>
    </w:tbl>
    <w:p w:rsidR="00DA7603" w:rsidRDefault="00DA7603">
      <w:pPr>
        <w:rPr>
          <w:rFonts w:ascii="Times New Roman" w:hAnsi="Times New Roman" w:cs="Times New Roman"/>
        </w:rPr>
      </w:pPr>
    </w:p>
    <w:tbl>
      <w:tblPr>
        <w:tblW w:w="4837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29"/>
      </w:tblGrid>
      <w:tr w:rsidR="00A207E7" w:rsidRPr="00A207E7" w:rsidTr="00A207E7">
        <w:trPr>
          <w:tblCellSpacing w:w="15" w:type="dxa"/>
        </w:trPr>
        <w:tc>
          <w:tcPr>
            <w:tcW w:w="0" w:type="auto"/>
            <w:hideMark/>
          </w:tcPr>
          <w:p w:rsidR="00A207E7" w:rsidRPr="00A207E7" w:rsidRDefault="00A207E7" w:rsidP="00A207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</w:p>
          <w:tbl>
            <w:tblPr>
              <w:tblW w:w="9631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394"/>
              <w:gridCol w:w="2494"/>
              <w:gridCol w:w="3743"/>
            </w:tblGrid>
            <w:tr w:rsidR="00A207E7" w:rsidRPr="00A207E7" w:rsidTr="00815CD9">
              <w:tc>
                <w:tcPr>
                  <w:tcW w:w="176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A207E7" w:rsidRPr="00A207E7" w:rsidRDefault="00A207E7" w:rsidP="00A207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A207E7"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Ф.И.О. </w:t>
                  </w:r>
                </w:p>
              </w:tc>
              <w:tc>
                <w:tcPr>
                  <w:tcW w:w="129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A207E7" w:rsidRPr="00A207E7" w:rsidRDefault="00A207E7" w:rsidP="00A207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A207E7"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194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A207E7" w:rsidRPr="00A207E7" w:rsidRDefault="00A207E7" w:rsidP="00A207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A207E7">
                    <w:rPr>
                      <w:rFonts w:ascii="Times New Roman" w:eastAsia="Times New Roman" w:hAnsi="Times New Roman" w:cs="Times New Roman"/>
                      <w:color w:val="auto"/>
                    </w:rPr>
                    <w:t>Причина откло</w:t>
                  </w:r>
                  <w:bookmarkStart w:id="1" w:name="_GoBack"/>
                  <w:bookmarkEnd w:id="1"/>
                  <w:r w:rsidRPr="00A207E7"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нения </w:t>
                  </w:r>
                </w:p>
              </w:tc>
            </w:tr>
            <w:tr w:rsidR="00A207E7" w:rsidRPr="00A207E7" w:rsidTr="00815CD9">
              <w:tc>
                <w:tcPr>
                  <w:tcW w:w="176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A207E7" w:rsidRPr="00A207E7" w:rsidRDefault="00A207E7" w:rsidP="00A207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Столяров Дмитрий Алексеевич</w:t>
                  </w:r>
                </w:p>
              </w:tc>
              <w:tc>
                <w:tcPr>
                  <w:tcW w:w="129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A207E7" w:rsidRPr="00A207E7" w:rsidRDefault="00A207E7" w:rsidP="00A207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A207E7"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Соответствует </w:t>
                  </w:r>
                </w:p>
              </w:tc>
              <w:tc>
                <w:tcPr>
                  <w:tcW w:w="194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A207E7" w:rsidRPr="00A207E7" w:rsidRDefault="00A207E7" w:rsidP="00A207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</w:tr>
            <w:tr w:rsidR="00A207E7" w:rsidRPr="00A207E7" w:rsidTr="00815CD9">
              <w:tc>
                <w:tcPr>
                  <w:tcW w:w="176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A207E7" w:rsidRPr="00A207E7" w:rsidRDefault="00A207E7" w:rsidP="00A207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A207E7">
                    <w:rPr>
                      <w:rFonts w:ascii="Times New Roman" w:eastAsia="Times New Roman" w:hAnsi="Times New Roman" w:cs="Times New Roman"/>
                      <w:color w:val="auto"/>
                    </w:rPr>
                    <w:t>Зайцев Николай Александрович</w:t>
                  </w:r>
                </w:p>
              </w:tc>
              <w:tc>
                <w:tcPr>
                  <w:tcW w:w="129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A207E7" w:rsidRPr="00A207E7" w:rsidRDefault="00A207E7" w:rsidP="00A207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A207E7"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Соответствует </w:t>
                  </w:r>
                </w:p>
              </w:tc>
              <w:tc>
                <w:tcPr>
                  <w:tcW w:w="194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A207E7" w:rsidRPr="00A207E7" w:rsidRDefault="00A207E7" w:rsidP="00A207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</w:tr>
            <w:tr w:rsidR="00A207E7" w:rsidRPr="00A207E7" w:rsidTr="00815CD9">
              <w:tc>
                <w:tcPr>
                  <w:tcW w:w="176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A207E7" w:rsidRPr="00A207E7" w:rsidRDefault="00A207E7" w:rsidP="00A207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proofErr w:type="spellStart"/>
                  <w:r w:rsidRPr="00A207E7">
                    <w:rPr>
                      <w:rFonts w:ascii="Times New Roman" w:eastAsia="Times New Roman" w:hAnsi="Times New Roman" w:cs="Times New Roman"/>
                      <w:color w:val="auto"/>
                    </w:rPr>
                    <w:t>Ракишева</w:t>
                  </w:r>
                  <w:proofErr w:type="spellEnd"/>
                  <w:r w:rsidRPr="00A207E7"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 Елена </w:t>
                  </w:r>
                  <w:proofErr w:type="spellStart"/>
                  <w:r w:rsidRPr="00A207E7">
                    <w:rPr>
                      <w:rFonts w:ascii="Times New Roman" w:eastAsia="Times New Roman" w:hAnsi="Times New Roman" w:cs="Times New Roman"/>
                      <w:color w:val="auto"/>
                    </w:rPr>
                    <w:t>Канагатовна</w:t>
                  </w:r>
                  <w:proofErr w:type="spellEnd"/>
                </w:p>
              </w:tc>
              <w:tc>
                <w:tcPr>
                  <w:tcW w:w="129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A207E7" w:rsidRPr="00A207E7" w:rsidRDefault="00A207E7" w:rsidP="00A207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A207E7"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Соответствует </w:t>
                  </w:r>
                </w:p>
              </w:tc>
              <w:tc>
                <w:tcPr>
                  <w:tcW w:w="194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A207E7" w:rsidRPr="00A207E7" w:rsidRDefault="00A207E7" w:rsidP="00A207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</w:tr>
            <w:tr w:rsidR="00A207E7" w:rsidRPr="00A207E7" w:rsidTr="00815CD9">
              <w:tc>
                <w:tcPr>
                  <w:tcW w:w="176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A207E7" w:rsidRPr="00A207E7" w:rsidRDefault="00A207E7" w:rsidP="00A207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Бильтрикова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 Елена Николаевна</w:t>
                  </w:r>
                </w:p>
              </w:tc>
              <w:tc>
                <w:tcPr>
                  <w:tcW w:w="129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A207E7" w:rsidRPr="00A207E7" w:rsidRDefault="00A207E7" w:rsidP="00A207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A207E7"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Соответствует </w:t>
                  </w:r>
                </w:p>
              </w:tc>
              <w:tc>
                <w:tcPr>
                  <w:tcW w:w="194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A207E7" w:rsidRPr="00A207E7" w:rsidRDefault="00A207E7" w:rsidP="00A207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</w:tr>
          </w:tbl>
          <w:p w:rsidR="00A207E7" w:rsidRPr="00A207E7" w:rsidRDefault="00A207E7" w:rsidP="00A207E7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A207E7" w:rsidRPr="00A207E7" w:rsidTr="00A207E7">
        <w:trPr>
          <w:tblCellSpacing w:w="15" w:type="dxa"/>
        </w:trPr>
        <w:tc>
          <w:tcPr>
            <w:tcW w:w="0" w:type="auto"/>
            <w:hideMark/>
          </w:tcPr>
          <w:p w:rsidR="00815CD9" w:rsidRDefault="00815CD9" w:rsidP="00A207E7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A207E7" w:rsidRPr="00A207E7" w:rsidRDefault="00A207E7" w:rsidP="00A207E7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A207E7">
              <w:rPr>
                <w:rFonts w:ascii="Times New Roman" w:eastAsia="Times New Roman" w:hAnsi="Times New Roman" w:cs="Times New Roman"/>
                <w:color w:val="auto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</w:tbl>
    <w:p w:rsidR="00A207E7" w:rsidRPr="00A207E7" w:rsidRDefault="00A207E7" w:rsidP="00A207E7">
      <w:pPr>
        <w:spacing w:after="0" w:line="240" w:lineRule="auto"/>
        <w:rPr>
          <w:rFonts w:ascii="Times New Roman" w:eastAsia="Times New Roman" w:hAnsi="Times New Roman" w:cs="Times New Roman"/>
          <w:color w:val="auto"/>
        </w:rPr>
      </w:pPr>
      <w:r w:rsidRPr="00A207E7">
        <w:rPr>
          <w:rFonts w:ascii="Times New Roman" w:eastAsia="Times New Roman" w:hAnsi="Times New Roman" w:cs="Times New Roman"/>
          <w:color w:val="auto"/>
        </w:rPr>
        <w:lastRenderedPageBreak/>
        <w:t xml:space="preserve">Настоящий протокол подлежит хранению в течение трех лет. </w:t>
      </w:r>
    </w:p>
    <w:p w:rsidR="00A207E7" w:rsidRPr="00A207E7" w:rsidRDefault="00A207E7" w:rsidP="00A207E7">
      <w:pPr>
        <w:spacing w:after="0" w:line="240" w:lineRule="auto"/>
        <w:rPr>
          <w:rFonts w:ascii="Times New Roman" w:eastAsia="Times New Roman" w:hAnsi="Times New Roman" w:cs="Times New Roman"/>
          <w:b/>
          <w:color w:val="auto"/>
        </w:rPr>
      </w:pPr>
    </w:p>
    <w:p w:rsidR="00A207E7" w:rsidRPr="00A207E7" w:rsidRDefault="00A207E7" w:rsidP="00A207E7">
      <w:pPr>
        <w:spacing w:after="0" w:line="240" w:lineRule="auto"/>
        <w:rPr>
          <w:rFonts w:ascii="Times New Roman" w:eastAsia="Times New Roman" w:hAnsi="Times New Roman" w:cs="Times New Roman"/>
          <w:b/>
          <w:color w:val="auto"/>
        </w:rPr>
      </w:pPr>
      <w:r w:rsidRPr="00A207E7">
        <w:rPr>
          <w:rFonts w:ascii="Times New Roman" w:eastAsia="Times New Roman" w:hAnsi="Times New Roman" w:cs="Times New Roman"/>
          <w:b/>
          <w:color w:val="auto"/>
        </w:rPr>
        <w:t xml:space="preserve">Заказчик: ____________________ /Базаров Сергей </w:t>
      </w:r>
      <w:proofErr w:type="spellStart"/>
      <w:r w:rsidRPr="00A207E7">
        <w:rPr>
          <w:rFonts w:ascii="Times New Roman" w:eastAsia="Times New Roman" w:hAnsi="Times New Roman" w:cs="Times New Roman"/>
          <w:b/>
          <w:color w:val="auto"/>
        </w:rPr>
        <w:t>Нанзытович</w:t>
      </w:r>
      <w:proofErr w:type="spellEnd"/>
      <w:r w:rsidRPr="00A207E7">
        <w:rPr>
          <w:rFonts w:ascii="Times New Roman" w:eastAsia="Times New Roman" w:hAnsi="Times New Roman" w:cs="Times New Roman"/>
          <w:b/>
          <w:color w:val="auto"/>
        </w:rPr>
        <w:t>/</w:t>
      </w:r>
    </w:p>
    <w:p w:rsidR="00A207E7" w:rsidRPr="00A207E7" w:rsidRDefault="00A207E7" w:rsidP="00A207E7">
      <w:pPr>
        <w:spacing w:after="0" w:line="240" w:lineRule="auto"/>
        <w:rPr>
          <w:rFonts w:ascii="Times New Roman" w:eastAsia="Times New Roman" w:hAnsi="Times New Roman" w:cs="Times New Roman"/>
          <w:b/>
          <w:color w:val="auto"/>
        </w:rPr>
      </w:pPr>
    </w:p>
    <w:p w:rsidR="00A207E7" w:rsidRPr="00A207E7" w:rsidRDefault="00A207E7" w:rsidP="00A207E7">
      <w:pPr>
        <w:spacing w:after="0" w:line="240" w:lineRule="auto"/>
        <w:rPr>
          <w:rFonts w:ascii="Times New Roman" w:eastAsia="Times New Roman" w:hAnsi="Times New Roman" w:cs="Times New Roman"/>
          <w:color w:val="auto"/>
        </w:rPr>
      </w:pPr>
      <w:r w:rsidRPr="00A207E7">
        <w:rPr>
          <w:rFonts w:ascii="Times New Roman" w:eastAsia="Times New Roman" w:hAnsi="Times New Roman" w:cs="Times New Roman"/>
          <w:color w:val="auto"/>
        </w:rPr>
        <w:t>Члены единой комиссии, присутствующие на заседании:</w:t>
      </w:r>
    </w:p>
    <w:p w:rsidR="00A207E7" w:rsidRPr="00A207E7" w:rsidRDefault="00A207E7" w:rsidP="00A207E7">
      <w:pPr>
        <w:spacing w:after="0" w:line="240" w:lineRule="auto"/>
        <w:rPr>
          <w:rFonts w:ascii="Times New Roman" w:eastAsia="Times New Roman" w:hAnsi="Times New Roman" w:cs="Times New Roman"/>
          <w:color w:val="auto"/>
        </w:rPr>
      </w:pPr>
    </w:p>
    <w:tbl>
      <w:tblPr>
        <w:tblW w:w="9750" w:type="dxa"/>
        <w:tblInd w:w="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84"/>
        <w:gridCol w:w="3400"/>
        <w:gridCol w:w="3266"/>
      </w:tblGrid>
      <w:tr w:rsidR="00A207E7" w:rsidRPr="00A207E7" w:rsidTr="00A207E7">
        <w:trPr>
          <w:trHeight w:val="567"/>
        </w:trPr>
        <w:tc>
          <w:tcPr>
            <w:tcW w:w="3083" w:type="dxa"/>
            <w:vAlign w:val="center"/>
            <w:hideMark/>
          </w:tcPr>
          <w:p w:rsidR="00A207E7" w:rsidRPr="00A207E7" w:rsidRDefault="00A207E7" w:rsidP="00A207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auto"/>
              </w:rPr>
            </w:pPr>
            <w:bookmarkStart w:id="2" w:name="_Hlk3231008"/>
            <w:r w:rsidRPr="00A207E7">
              <w:rPr>
                <w:rFonts w:ascii="Times New Roman" w:eastAsia="Times New Roman" w:hAnsi="Times New Roman" w:cs="Times New Roman"/>
                <w:bCs/>
                <w:color w:val="auto"/>
              </w:rPr>
              <w:t>Член комиссии</w:t>
            </w:r>
            <w:bookmarkStart w:id="3" w:name="OLE_LINK7"/>
            <w:bookmarkStart w:id="4" w:name="OLE_LINK8"/>
            <w:bookmarkStart w:id="5" w:name="OLE_LINK9"/>
            <w:r w:rsidRPr="00A207E7">
              <w:rPr>
                <w:rFonts w:ascii="Times New Roman" w:eastAsia="Times New Roman" w:hAnsi="Times New Roman" w:cs="Times New Roman"/>
                <w:bCs/>
                <w:color w:val="auto"/>
              </w:rPr>
              <w:t>:</w:t>
            </w:r>
            <w:bookmarkEnd w:id="3"/>
            <w:bookmarkEnd w:id="4"/>
            <w:bookmarkEnd w:id="5"/>
          </w:p>
        </w:tc>
        <w:tc>
          <w:tcPr>
            <w:tcW w:w="3398" w:type="dxa"/>
            <w:vAlign w:val="center"/>
            <w:hideMark/>
          </w:tcPr>
          <w:p w:rsidR="00A207E7" w:rsidRPr="00A207E7" w:rsidRDefault="00A207E7" w:rsidP="00A207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auto"/>
              </w:rPr>
            </w:pPr>
            <w:r w:rsidRPr="00A207E7">
              <w:rPr>
                <w:rFonts w:ascii="Arial" w:eastAsia="Times New Roman" w:hAnsi="Arial" w:cs="Arial"/>
                <w:color w:val="auto"/>
              </w:rPr>
              <w:t>________________________</w:t>
            </w:r>
          </w:p>
        </w:tc>
        <w:tc>
          <w:tcPr>
            <w:tcW w:w="3264" w:type="dxa"/>
            <w:vAlign w:val="center"/>
            <w:hideMark/>
          </w:tcPr>
          <w:p w:rsidR="00A207E7" w:rsidRPr="00A207E7" w:rsidRDefault="00A207E7" w:rsidP="00A207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auto"/>
              </w:rPr>
            </w:pPr>
            <w:r w:rsidRPr="00A207E7">
              <w:rPr>
                <w:rFonts w:ascii="Times New Roman" w:eastAsia="Times New Roman" w:hAnsi="Times New Roman" w:cs="Times New Roman"/>
                <w:bCs/>
                <w:color w:val="auto"/>
              </w:rPr>
              <w:t>/</w:t>
            </w:r>
            <w:r w:rsidRPr="00A207E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A207E7">
              <w:rPr>
                <w:rFonts w:ascii="Times New Roman" w:eastAsia="Times New Roman" w:hAnsi="Times New Roman" w:cs="Times New Roman"/>
                <w:bCs/>
                <w:color w:val="auto"/>
              </w:rPr>
              <w:t>Баланова</w:t>
            </w:r>
            <w:proofErr w:type="spellEnd"/>
            <w:r w:rsidRPr="00A207E7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 Вера Николаевна /</w:t>
            </w:r>
          </w:p>
        </w:tc>
        <w:bookmarkEnd w:id="2"/>
      </w:tr>
      <w:tr w:rsidR="00A207E7" w:rsidRPr="00A207E7" w:rsidTr="00A207E7">
        <w:trPr>
          <w:trHeight w:val="567"/>
        </w:trPr>
        <w:tc>
          <w:tcPr>
            <w:tcW w:w="3083" w:type="dxa"/>
            <w:vAlign w:val="center"/>
            <w:hideMark/>
          </w:tcPr>
          <w:p w:rsidR="00A207E7" w:rsidRPr="00A207E7" w:rsidRDefault="00A207E7" w:rsidP="00A207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auto"/>
              </w:rPr>
            </w:pPr>
            <w:r w:rsidRPr="00A207E7">
              <w:rPr>
                <w:rFonts w:ascii="Times New Roman" w:eastAsia="Times New Roman" w:hAnsi="Times New Roman" w:cs="Times New Roman"/>
                <w:bCs/>
                <w:color w:val="auto"/>
              </w:rPr>
              <w:t>Член комиссии:</w:t>
            </w:r>
          </w:p>
        </w:tc>
        <w:tc>
          <w:tcPr>
            <w:tcW w:w="3398" w:type="dxa"/>
            <w:vAlign w:val="center"/>
            <w:hideMark/>
          </w:tcPr>
          <w:p w:rsidR="00A207E7" w:rsidRPr="00A207E7" w:rsidRDefault="00A207E7" w:rsidP="00A207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auto"/>
              </w:rPr>
            </w:pPr>
            <w:r w:rsidRPr="00A207E7">
              <w:rPr>
                <w:rFonts w:ascii="Arial" w:eastAsia="Times New Roman" w:hAnsi="Arial" w:cs="Arial"/>
                <w:color w:val="auto"/>
              </w:rPr>
              <w:t>________________________</w:t>
            </w:r>
          </w:p>
        </w:tc>
        <w:tc>
          <w:tcPr>
            <w:tcW w:w="3264" w:type="dxa"/>
            <w:vAlign w:val="center"/>
            <w:hideMark/>
          </w:tcPr>
          <w:p w:rsidR="00A207E7" w:rsidRPr="00A207E7" w:rsidRDefault="00A207E7" w:rsidP="00A207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auto"/>
              </w:rPr>
            </w:pPr>
            <w:r w:rsidRPr="00A207E7">
              <w:rPr>
                <w:rFonts w:ascii="Times New Roman" w:eastAsia="Times New Roman" w:hAnsi="Times New Roman" w:cs="Times New Roman"/>
                <w:bCs/>
                <w:color w:val="auto"/>
              </w:rPr>
              <w:t>/</w:t>
            </w:r>
            <w:r w:rsidRPr="00A207E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A207E7">
              <w:rPr>
                <w:rFonts w:ascii="Times New Roman" w:eastAsia="Times New Roman" w:hAnsi="Times New Roman" w:cs="Times New Roman"/>
                <w:bCs/>
                <w:color w:val="auto"/>
              </w:rPr>
              <w:t>Ракишева</w:t>
            </w:r>
            <w:proofErr w:type="spellEnd"/>
            <w:r w:rsidRPr="00A207E7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 Елена </w:t>
            </w:r>
            <w:proofErr w:type="spellStart"/>
            <w:r w:rsidRPr="00A207E7">
              <w:rPr>
                <w:rFonts w:ascii="Times New Roman" w:eastAsia="Times New Roman" w:hAnsi="Times New Roman" w:cs="Times New Roman"/>
                <w:bCs/>
                <w:color w:val="auto"/>
              </w:rPr>
              <w:t>Канагатовна</w:t>
            </w:r>
            <w:proofErr w:type="spellEnd"/>
            <w:r w:rsidRPr="00A207E7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 /</w:t>
            </w:r>
          </w:p>
        </w:tc>
      </w:tr>
      <w:tr w:rsidR="00A207E7" w:rsidRPr="00A207E7" w:rsidTr="00A207E7">
        <w:trPr>
          <w:trHeight w:val="567"/>
        </w:trPr>
        <w:tc>
          <w:tcPr>
            <w:tcW w:w="3083" w:type="dxa"/>
            <w:vAlign w:val="center"/>
            <w:hideMark/>
          </w:tcPr>
          <w:p w:rsidR="00A207E7" w:rsidRPr="00A207E7" w:rsidRDefault="00A207E7" w:rsidP="00A207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auto"/>
              </w:rPr>
            </w:pPr>
            <w:r w:rsidRPr="00A207E7">
              <w:rPr>
                <w:rFonts w:ascii="Times New Roman" w:eastAsia="Times New Roman" w:hAnsi="Times New Roman" w:cs="Times New Roman"/>
                <w:bCs/>
                <w:color w:val="auto"/>
              </w:rPr>
              <w:t>Член комиссии:</w:t>
            </w:r>
          </w:p>
        </w:tc>
        <w:tc>
          <w:tcPr>
            <w:tcW w:w="3398" w:type="dxa"/>
            <w:vAlign w:val="center"/>
            <w:hideMark/>
          </w:tcPr>
          <w:p w:rsidR="00A207E7" w:rsidRPr="00A207E7" w:rsidRDefault="00A207E7" w:rsidP="00A207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auto"/>
              </w:rPr>
            </w:pPr>
            <w:r w:rsidRPr="00A207E7">
              <w:rPr>
                <w:rFonts w:ascii="Arial" w:eastAsia="Times New Roman" w:hAnsi="Arial" w:cs="Arial"/>
                <w:color w:val="auto"/>
              </w:rPr>
              <w:t>________________________</w:t>
            </w:r>
          </w:p>
        </w:tc>
        <w:tc>
          <w:tcPr>
            <w:tcW w:w="3264" w:type="dxa"/>
            <w:vAlign w:val="center"/>
            <w:hideMark/>
          </w:tcPr>
          <w:p w:rsidR="00A207E7" w:rsidRPr="00A207E7" w:rsidRDefault="00A207E7" w:rsidP="00A207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auto"/>
              </w:rPr>
            </w:pPr>
            <w:r w:rsidRPr="00A207E7">
              <w:rPr>
                <w:rFonts w:ascii="Times New Roman" w:eastAsia="Times New Roman" w:hAnsi="Times New Roman" w:cs="Times New Roman"/>
                <w:bCs/>
                <w:color w:val="auto"/>
              </w:rPr>
              <w:t>/</w:t>
            </w:r>
            <w:r w:rsidRPr="00A207E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 w:rsidRPr="00A207E7">
              <w:rPr>
                <w:rFonts w:ascii="Times New Roman" w:eastAsia="Times New Roman" w:hAnsi="Times New Roman" w:cs="Times New Roman"/>
                <w:bCs/>
                <w:color w:val="auto"/>
              </w:rPr>
              <w:t>Зайцев Николай Александрович /</w:t>
            </w:r>
          </w:p>
        </w:tc>
      </w:tr>
      <w:tr w:rsidR="00A207E7" w:rsidRPr="00A207E7" w:rsidTr="00A207E7">
        <w:trPr>
          <w:trHeight w:val="567"/>
        </w:trPr>
        <w:tc>
          <w:tcPr>
            <w:tcW w:w="3083" w:type="dxa"/>
            <w:vAlign w:val="center"/>
            <w:hideMark/>
          </w:tcPr>
          <w:p w:rsidR="00A207E7" w:rsidRPr="00A207E7" w:rsidRDefault="00A207E7" w:rsidP="00A207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auto"/>
              </w:rPr>
            </w:pPr>
            <w:r w:rsidRPr="00A207E7">
              <w:rPr>
                <w:rFonts w:ascii="Times New Roman" w:eastAsia="Times New Roman" w:hAnsi="Times New Roman" w:cs="Times New Roman"/>
                <w:bCs/>
                <w:color w:val="auto"/>
              </w:rPr>
              <w:t>Секретарь комиссии:</w:t>
            </w:r>
          </w:p>
        </w:tc>
        <w:tc>
          <w:tcPr>
            <w:tcW w:w="3398" w:type="dxa"/>
            <w:vAlign w:val="center"/>
            <w:hideMark/>
          </w:tcPr>
          <w:p w:rsidR="00A207E7" w:rsidRPr="00A207E7" w:rsidRDefault="00A207E7" w:rsidP="00A207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auto"/>
              </w:rPr>
            </w:pPr>
            <w:r w:rsidRPr="00A207E7">
              <w:rPr>
                <w:rFonts w:ascii="Arial" w:eastAsia="Times New Roman" w:hAnsi="Arial" w:cs="Arial"/>
                <w:color w:val="auto"/>
              </w:rPr>
              <w:t>________________________</w:t>
            </w:r>
          </w:p>
        </w:tc>
        <w:tc>
          <w:tcPr>
            <w:tcW w:w="3264" w:type="dxa"/>
            <w:vAlign w:val="center"/>
            <w:hideMark/>
          </w:tcPr>
          <w:p w:rsidR="00A207E7" w:rsidRPr="00A207E7" w:rsidRDefault="00A207E7" w:rsidP="00A207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auto"/>
              </w:rPr>
            </w:pPr>
            <w:r w:rsidRPr="00A207E7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/ </w:t>
            </w:r>
            <w:proofErr w:type="spellStart"/>
            <w:r w:rsidRPr="00A207E7">
              <w:rPr>
                <w:rFonts w:ascii="Times New Roman" w:eastAsia="Times New Roman" w:hAnsi="Times New Roman" w:cs="Times New Roman"/>
                <w:bCs/>
                <w:color w:val="auto"/>
              </w:rPr>
              <w:t>Бильтрикова</w:t>
            </w:r>
            <w:proofErr w:type="spellEnd"/>
            <w:r w:rsidRPr="00A207E7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 Елена Николаевна /</w:t>
            </w:r>
          </w:p>
        </w:tc>
      </w:tr>
    </w:tbl>
    <w:p w:rsidR="00DA7603" w:rsidRPr="00A207E7" w:rsidRDefault="00DA7603">
      <w:pPr>
        <w:rPr>
          <w:rFonts w:ascii="Times New Roman" w:eastAsia="Times New Roman" w:hAnsi="Times New Roman" w:cs="Times New Roman"/>
          <w:bCs/>
          <w:i/>
        </w:rPr>
      </w:pPr>
    </w:p>
    <w:p w:rsidR="00DA7603" w:rsidRPr="00A207E7" w:rsidRDefault="00DA7603">
      <w:pPr>
        <w:rPr>
          <w:rFonts w:ascii="Times New Roman" w:eastAsia="Times New Roman" w:hAnsi="Times New Roman" w:cs="Times New Roman"/>
          <w:bCs/>
          <w:i/>
        </w:rPr>
      </w:pPr>
    </w:p>
    <w:p w:rsidR="00DA7603" w:rsidRPr="00A207E7" w:rsidRDefault="00DA7603">
      <w:pPr>
        <w:rPr>
          <w:rFonts w:ascii="Times New Roman" w:eastAsia="Times New Roman" w:hAnsi="Times New Roman" w:cs="Times New Roman"/>
          <w:bCs/>
          <w:i/>
        </w:rPr>
      </w:pPr>
    </w:p>
    <w:p w:rsidR="00DA7603" w:rsidRPr="00A207E7" w:rsidRDefault="00DA7603">
      <w:pPr>
        <w:rPr>
          <w:rFonts w:ascii="Times New Roman" w:eastAsia="Times New Roman" w:hAnsi="Times New Roman" w:cs="Times New Roman"/>
          <w:bCs/>
          <w:i/>
        </w:rPr>
      </w:pPr>
    </w:p>
    <w:p w:rsidR="00DA7603" w:rsidRPr="00A207E7" w:rsidRDefault="00DA7603"/>
    <w:sectPr w:rsidR="00DA7603" w:rsidRPr="00A207E7" w:rsidSect="00815CD9">
      <w:pgSz w:w="11906" w:h="16838"/>
      <w:pgMar w:top="1077" w:right="849" w:bottom="964" w:left="1418" w:header="0" w:footer="0" w:gutter="0"/>
      <w:pgNumType w:start="1"/>
      <w:cols w:space="720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603"/>
    <w:rsid w:val="00815CD9"/>
    <w:rsid w:val="00A207E7"/>
    <w:rsid w:val="00DA7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75124F-A101-4096-BC3D-43A493581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7FD5"/>
    <w:pPr>
      <w:spacing w:after="160" w:line="259" w:lineRule="auto"/>
    </w:pPr>
    <w:rPr>
      <w:rFonts w:ascii="Calibri" w:eastAsiaTheme="minorEastAsia" w:hAnsi="Calibri"/>
      <w:color w:val="00000A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rFonts w:cs="Noto Sans Devanagari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a8">
    <w:name w:val="Текст в заданном формате"/>
    <w:basedOn w:val="a"/>
    <w:qFormat/>
  </w:style>
  <w:style w:type="paragraph" w:styleId="a9">
    <w:name w:val="Balloon Text"/>
    <w:basedOn w:val="a"/>
    <w:link w:val="aa"/>
    <w:uiPriority w:val="99"/>
    <w:semiHidden/>
    <w:unhideWhenUsed/>
    <w:rsid w:val="00815C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15CD9"/>
    <w:rPr>
      <w:rFonts w:ascii="Segoe UI" w:eastAsiaTheme="minorEastAsia" w:hAnsi="Segoe UI" w:cs="Segoe UI"/>
      <w:color w:val="00000A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52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384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Михайлова Татьяна Валерьевна</dc:creator>
  <dc:description/>
  <cp:lastModifiedBy>userbuhg</cp:lastModifiedBy>
  <cp:revision>2</cp:revision>
  <cp:lastPrinted>2019-05-30T04:13:00Z</cp:lastPrinted>
  <dcterms:created xsi:type="dcterms:W3CDTF">2019-05-30T04:13:00Z</dcterms:created>
  <dcterms:modified xsi:type="dcterms:W3CDTF">2019-05-30T04:13:00Z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