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48A" w:rsidRDefault="00E660A7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4A448A" w:rsidRPr="00E660A7" w:rsidRDefault="00E660A7">
      <w:pPr>
        <w:ind w:firstLine="567"/>
        <w:jc w:val="center"/>
      </w:pPr>
      <w:r w:rsidRPr="00E660A7">
        <w:rPr>
          <w:rFonts w:eastAsia="Times New Roman"/>
          <w:b/>
          <w:bCs/>
        </w:rPr>
        <w:t>"</w:t>
      </w:r>
      <w:r w:rsidRPr="00E660A7">
        <w:rPr>
          <w:rFonts w:eastAsia="Times New Roman"/>
          <w:b/>
          <w:bCs/>
        </w:rPr>
        <w:t xml:space="preserve">Оказание услуг по предоставлению доступа к системе аналитики и мониторинга открытых </w:t>
      </w:r>
      <w:proofErr w:type="gramStart"/>
      <w:r w:rsidRPr="00E660A7">
        <w:rPr>
          <w:rFonts w:eastAsia="Times New Roman"/>
          <w:b/>
          <w:bCs/>
        </w:rPr>
        <w:t>источников</w:t>
      </w:r>
      <w:proofErr w:type="gramEnd"/>
      <w:r w:rsidRPr="00E660A7">
        <w:rPr>
          <w:rFonts w:eastAsia="Times New Roman"/>
          <w:b/>
          <w:bCs/>
        </w:rPr>
        <w:t xml:space="preserve"> данных и </w:t>
      </w:r>
      <w:proofErr w:type="spellStart"/>
      <w:r w:rsidRPr="00E660A7">
        <w:rPr>
          <w:rFonts w:eastAsia="Times New Roman"/>
          <w:b/>
          <w:bCs/>
        </w:rPr>
        <w:t>соцмедиа</w:t>
      </w:r>
      <w:proofErr w:type="spellEnd"/>
      <w:r w:rsidRPr="00E660A7">
        <w:rPr>
          <w:rFonts w:eastAsia="Times New Roman"/>
          <w:b/>
          <w:bCs/>
        </w:rPr>
        <w:t xml:space="preserve"> в целях информационно-аналитического обеспечения деятельности ГБУ «НИИОЗММ ДЗМ»" </w:t>
      </w:r>
    </w:p>
    <w:p w:rsidR="004A448A" w:rsidRPr="00E660A7" w:rsidRDefault="00E660A7">
      <w:pPr>
        <w:ind w:firstLine="567"/>
        <w:jc w:val="center"/>
        <w:rPr>
          <w:rFonts w:eastAsia="Times New Roman"/>
          <w:b/>
          <w:bCs/>
        </w:rPr>
      </w:pPr>
      <w:r w:rsidRPr="00E660A7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E660A7">
        <w:rPr>
          <w:rFonts w:eastAsia="Times New Roman"/>
          <w:b/>
          <w:bCs/>
        </w:rPr>
        <w:t xml:space="preserve"> 0373200101319000008) </w:t>
      </w:r>
    </w:p>
    <w:p w:rsidR="004A448A" w:rsidRPr="00E660A7" w:rsidRDefault="004A448A">
      <w:pPr>
        <w:ind w:firstLine="567"/>
        <w:jc w:val="center"/>
      </w:pPr>
    </w:p>
    <w:p w:rsidR="004A448A" w:rsidRPr="00E660A7" w:rsidRDefault="00E660A7">
      <w:pPr>
        <w:ind w:firstLine="567"/>
        <w:jc w:val="right"/>
      </w:pPr>
      <w:r w:rsidRPr="00E660A7">
        <w:rPr>
          <w:rFonts w:eastAsia="Times New Roman"/>
        </w:rPr>
        <w:t>11.06.19 16:18:52 (</w:t>
      </w:r>
      <w:r>
        <w:rPr>
          <w:rFonts w:eastAsia="Times New Roman"/>
          <w:lang w:val="en-US"/>
        </w:rPr>
        <w:t>MSK</w:t>
      </w:r>
      <w:r w:rsidRPr="00E660A7">
        <w:rPr>
          <w:rFonts w:eastAsia="Times New Roman"/>
        </w:rPr>
        <w:t>+00</w:t>
      </w:r>
      <w:r w:rsidRPr="00E660A7">
        <w:rPr>
          <w:rFonts w:eastAsia="Times New Roman"/>
        </w:rPr>
        <w:t>:00)</w:t>
      </w:r>
    </w:p>
    <w:p w:rsidR="004A448A" w:rsidRPr="00E660A7" w:rsidRDefault="004A448A">
      <w:pPr>
        <w:ind w:firstLine="567"/>
        <w:rPr>
          <w:rFonts w:eastAsia="Times New Roman"/>
        </w:rPr>
      </w:pPr>
    </w:p>
    <w:p w:rsidR="004A448A" w:rsidRPr="00E660A7" w:rsidRDefault="00E660A7">
      <w:r>
        <w:rPr>
          <w:rFonts w:eastAsia="Times New Roman"/>
        </w:rPr>
        <w:t>Организатор</w:t>
      </w:r>
      <w:r w:rsidRPr="00E660A7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E660A7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4A448A" w:rsidRPr="00E660A7" w:rsidRDefault="004A448A">
      <w:pPr>
        <w:rPr>
          <w:rFonts w:eastAsia="Times New Roman"/>
        </w:rPr>
      </w:pPr>
    </w:p>
    <w:p w:rsidR="004A448A" w:rsidRPr="00E660A7" w:rsidRDefault="00E660A7">
      <w:r>
        <w:rPr>
          <w:rFonts w:eastAsia="Times New Roman"/>
        </w:rPr>
        <w:t>Заказчик</w:t>
      </w:r>
      <w:r w:rsidRPr="00E660A7">
        <w:rPr>
          <w:rFonts w:eastAsia="Times New Roman"/>
        </w:rPr>
        <w:t>: ГОСУДАРСТВЕННОЕ БЮДЖЕТНОЕ УЧРЕЖД</w:t>
      </w:r>
      <w:r w:rsidRPr="00E660A7">
        <w:rPr>
          <w:rFonts w:eastAsia="Times New Roman"/>
        </w:rPr>
        <w:t>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4A448A" w:rsidRPr="00E660A7" w:rsidRDefault="004A448A">
      <w:pPr>
        <w:rPr>
          <w:rFonts w:eastAsia="Times New Roman"/>
        </w:rPr>
      </w:pPr>
    </w:p>
    <w:p w:rsidR="004A448A" w:rsidRPr="00E660A7" w:rsidRDefault="00E660A7">
      <w:r>
        <w:rPr>
          <w:rFonts w:eastAsia="Times New Roman"/>
        </w:rPr>
        <w:t>Наименование</w:t>
      </w:r>
      <w:r w:rsidRPr="00E660A7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E660A7">
        <w:rPr>
          <w:rFonts w:eastAsia="Times New Roman"/>
        </w:rPr>
        <w:t>: Оказание услуг по предоставлению доступа к системе аналитики и мониторинга откры</w:t>
      </w:r>
      <w:r w:rsidRPr="00E660A7">
        <w:rPr>
          <w:rFonts w:eastAsia="Times New Roman"/>
        </w:rPr>
        <w:t xml:space="preserve">тых </w:t>
      </w:r>
      <w:proofErr w:type="gramStart"/>
      <w:r w:rsidRPr="00E660A7">
        <w:rPr>
          <w:rFonts w:eastAsia="Times New Roman"/>
        </w:rPr>
        <w:t>источников</w:t>
      </w:r>
      <w:proofErr w:type="gramEnd"/>
      <w:r w:rsidRPr="00E660A7">
        <w:rPr>
          <w:rFonts w:eastAsia="Times New Roman"/>
        </w:rPr>
        <w:t xml:space="preserve"> данных и </w:t>
      </w:r>
      <w:proofErr w:type="spellStart"/>
      <w:r w:rsidRPr="00E660A7">
        <w:rPr>
          <w:rFonts w:eastAsia="Times New Roman"/>
        </w:rPr>
        <w:t>соцмедиа</w:t>
      </w:r>
      <w:proofErr w:type="spellEnd"/>
      <w:r w:rsidRPr="00E660A7">
        <w:rPr>
          <w:rFonts w:eastAsia="Times New Roman"/>
        </w:rPr>
        <w:t xml:space="preserve"> в целях информационно-аналитического обеспечения деятельности ГБУ «НИИОЗММ ДЗМ» </w:t>
      </w:r>
    </w:p>
    <w:p w:rsidR="004A448A" w:rsidRPr="00E660A7" w:rsidRDefault="004A448A">
      <w:pPr>
        <w:rPr>
          <w:rFonts w:eastAsia="Times New Roman"/>
        </w:rPr>
      </w:pPr>
    </w:p>
    <w:p w:rsidR="004A448A" w:rsidRDefault="00E660A7">
      <w:r>
        <w:rPr>
          <w:rFonts w:eastAsia="Times New Roman"/>
        </w:rPr>
        <w:t>Начальная (максимальная) цена контракта: 542160.0</w:t>
      </w:r>
    </w:p>
    <w:p w:rsidR="004A448A" w:rsidRDefault="004A448A">
      <w:pPr>
        <w:rPr>
          <w:rFonts w:eastAsia="Times New Roman"/>
        </w:rPr>
      </w:pPr>
    </w:p>
    <w:p w:rsidR="004A448A" w:rsidRDefault="00E660A7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A448A">
        <w:tc>
          <w:tcPr>
            <w:tcW w:w="4961" w:type="dxa"/>
            <w:shd w:val="clear" w:color="auto" w:fill="auto"/>
          </w:tcPr>
          <w:p w:rsidR="004A448A" w:rsidRDefault="00E660A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A448A" w:rsidRDefault="00E660A7">
            <w:pPr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  <w:tr w:rsidR="004A448A">
        <w:tc>
          <w:tcPr>
            <w:tcW w:w="4961" w:type="dxa"/>
            <w:shd w:val="clear" w:color="auto" w:fill="auto"/>
          </w:tcPr>
          <w:p w:rsidR="004A448A" w:rsidRDefault="00E660A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A448A" w:rsidRDefault="00E660A7">
            <w:pPr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</w:tr>
      <w:tr w:rsidR="004A448A">
        <w:tc>
          <w:tcPr>
            <w:tcW w:w="4961" w:type="dxa"/>
            <w:shd w:val="clear" w:color="auto" w:fill="auto"/>
          </w:tcPr>
          <w:p w:rsidR="004A448A" w:rsidRDefault="00E660A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A448A" w:rsidRDefault="00E660A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</w:tr>
      <w:tr w:rsidR="004A448A">
        <w:tc>
          <w:tcPr>
            <w:tcW w:w="4961" w:type="dxa"/>
            <w:shd w:val="clear" w:color="auto" w:fill="auto"/>
          </w:tcPr>
          <w:p w:rsidR="004A448A" w:rsidRDefault="00E660A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A448A" w:rsidRDefault="00E660A7">
            <w:pPr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4A448A" w:rsidRDefault="004A448A">
      <w:pPr>
        <w:rPr>
          <w:rFonts w:eastAsia="Times New Roman"/>
        </w:rPr>
      </w:pPr>
    </w:p>
    <w:p w:rsidR="004A448A" w:rsidRDefault="00E660A7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</w:t>
      </w:r>
      <w:r>
        <w:rPr>
          <w:rFonts w:eastAsia="Times New Roman"/>
        </w:rPr>
        <w:t>ы участника, предусмотренные частью 11 статьи 24.1 Федерального закона №44-ФЗ</w:t>
      </w:r>
    </w:p>
    <w:p w:rsidR="004A448A" w:rsidRDefault="004A448A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3387"/>
        <w:gridCol w:w="1864"/>
        <w:gridCol w:w="2369"/>
      </w:tblGrid>
      <w:tr w:rsidR="004A448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A448A" w:rsidRDefault="00E660A7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4A448A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r>
              <w:rPr>
                <w:rFonts w:eastAsia="Times New Roman"/>
              </w:rPr>
              <w:t>Обоснование</w:t>
            </w:r>
          </w:p>
        </w:tc>
      </w:tr>
      <w:tr w:rsidR="004A448A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pPr>
              <w:rPr>
                <w:lang w:val="en-US"/>
              </w:rPr>
            </w:pPr>
            <w:r>
              <w:rPr>
                <w:lang w:val="en-US"/>
              </w:rPr>
              <w:t>EA-24935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Pr="00E660A7" w:rsidRDefault="00E660A7">
            <w:r w:rsidRPr="00E660A7">
              <w:t xml:space="preserve">ОБЩЕСТВО С ОГРАНИЧЕННОЙ ОТВЕТСТВЕННОСТЬЮ </w:t>
            </w:r>
            <w:r w:rsidRPr="00E660A7">
              <w:t>"ПАЛИТРУМЛАБ" / 7727796050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r w:rsidRPr="009C34AE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4A448A" w:rsidRDefault="004A448A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A448A">
        <w:tc>
          <w:tcPr>
            <w:tcW w:w="9921" w:type="dxa"/>
            <w:gridSpan w:val="4"/>
            <w:shd w:val="clear" w:color="auto" w:fill="auto"/>
          </w:tcPr>
          <w:p w:rsidR="004A448A" w:rsidRDefault="00E660A7">
            <w:pPr>
              <w:ind w:left="-45"/>
              <w:rPr>
                <w:rFonts w:eastAsia="Times New Roman"/>
              </w:rPr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  <w:p w:rsidR="00E660A7" w:rsidRDefault="00E660A7">
            <w:pPr>
              <w:ind w:left="-45"/>
              <w:rPr>
                <w:rFonts w:eastAsia="Times New Roman"/>
              </w:rPr>
            </w:pPr>
          </w:p>
          <w:p w:rsidR="00E660A7" w:rsidRDefault="00E660A7">
            <w:pPr>
              <w:ind w:left="-45"/>
              <w:rPr>
                <w:rFonts w:eastAsia="Times New Roman"/>
              </w:rPr>
            </w:pPr>
          </w:p>
          <w:p w:rsidR="00E660A7" w:rsidRDefault="00E660A7">
            <w:pPr>
              <w:ind w:left="-45"/>
            </w:pPr>
            <w:bookmarkStart w:id="0" w:name="_GoBack"/>
            <w:bookmarkEnd w:id="0"/>
          </w:p>
        </w:tc>
      </w:tr>
      <w:tr w:rsidR="004A44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pPr>
              <w:ind w:right="-157"/>
            </w:pPr>
            <w:r>
              <w:rPr>
                <w:rFonts w:eastAsia="Times New Roman"/>
              </w:rPr>
              <w:lastRenderedPageBreak/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4A44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pPr>
              <w:rPr>
                <w:lang w:val="en-US"/>
              </w:rPr>
            </w:pPr>
            <w:r>
              <w:rPr>
                <w:lang w:val="en-US"/>
              </w:rPr>
              <w:t>EA-24935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Pr="00E660A7" w:rsidRDefault="00E660A7">
            <w:r w:rsidRPr="00E660A7">
              <w:t xml:space="preserve">ОБЩЕСТВО С ОГРАНИЧЕННОЙ ОТВЕТСТВЕННОСТЬЮ </w:t>
            </w:r>
            <w:r w:rsidRPr="00E660A7">
              <w:t>"ПАЛИТРУМЛАБ" / 7727796050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pPr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A44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pPr>
              <w:rPr>
                <w:lang w:val="en-US"/>
              </w:rPr>
            </w:pPr>
            <w:r>
              <w:rPr>
                <w:lang w:val="en-US"/>
              </w:rPr>
              <w:t>EA-24935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Pr="00E660A7" w:rsidRDefault="00E660A7">
            <w:r w:rsidRPr="00E660A7">
              <w:t>ОБЩЕСТВО С ОГРАНИЧЕННОЙ ОТВЕТСТВЕННОСТЬЮ "ПАЛИТРУМЛАБ" / 7727796050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pPr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A44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pPr>
              <w:rPr>
                <w:lang w:val="en-US"/>
              </w:rPr>
            </w:pPr>
            <w:r>
              <w:rPr>
                <w:lang w:val="en-US"/>
              </w:rPr>
              <w:t>EA-24935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Pr="00E660A7" w:rsidRDefault="00E660A7">
            <w:r w:rsidRPr="00E660A7">
              <w:t xml:space="preserve">ОБЩЕСТВО С ОГРАНИЧЕННОЙ ОТВЕТСТВЕННОСТЬЮ "ПАЛИТРУМЛАБ" / </w:t>
            </w:r>
            <w:r w:rsidRPr="00E660A7">
              <w:t>7727796050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A44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pPr>
              <w:rPr>
                <w:lang w:val="en-US"/>
              </w:rPr>
            </w:pPr>
            <w:r>
              <w:rPr>
                <w:lang w:val="en-US"/>
              </w:rPr>
              <w:t>EA-24935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Pr="00E660A7" w:rsidRDefault="00E660A7">
            <w:r w:rsidRPr="00E660A7">
              <w:t>ОБЩЕСТВО С ОГРАНИЧЕННОЙ ОТВЕТСТВЕННОСТЬЮ "ПАЛИТРУМЛАБ" / 7727796050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pPr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48A" w:rsidRDefault="00E660A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4A448A" w:rsidRDefault="004A448A"/>
    <w:p w:rsidR="004A448A" w:rsidRDefault="00E660A7">
      <w:r>
        <w:rPr>
          <w:rFonts w:eastAsia="Times New Roman"/>
        </w:rPr>
        <w:t xml:space="preserve">Электронный аукцион признан не состоявшимся в связи с тем, что по </w:t>
      </w:r>
      <w:r>
        <w:rPr>
          <w:rFonts w:eastAsia="Times New Roman"/>
        </w:rPr>
        <w:t>окончании срока подачи заявок на участие в таком аукционе подана только одна заявка на участие в нем.</w:t>
      </w:r>
    </w:p>
    <w:p w:rsidR="004A448A" w:rsidRDefault="004A448A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A448A">
        <w:tc>
          <w:tcPr>
            <w:tcW w:w="3307" w:type="dxa"/>
            <w:shd w:val="clear" w:color="auto" w:fill="auto"/>
          </w:tcPr>
          <w:p w:rsidR="004A448A" w:rsidRDefault="00E660A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A448A" w:rsidRDefault="004A448A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A448A" w:rsidRDefault="00E660A7">
            <w:pPr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  <w:tr w:rsidR="004A448A">
        <w:tc>
          <w:tcPr>
            <w:tcW w:w="3307" w:type="dxa"/>
            <w:shd w:val="clear" w:color="auto" w:fill="auto"/>
          </w:tcPr>
          <w:p w:rsidR="004A448A" w:rsidRDefault="00E660A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A448A" w:rsidRDefault="004A448A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A448A" w:rsidRDefault="00E660A7">
            <w:pPr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</w:tr>
      <w:tr w:rsidR="004A448A">
        <w:tc>
          <w:tcPr>
            <w:tcW w:w="3307" w:type="dxa"/>
            <w:shd w:val="clear" w:color="auto" w:fill="auto"/>
          </w:tcPr>
          <w:p w:rsidR="004A448A" w:rsidRDefault="00E660A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A448A" w:rsidRDefault="004A448A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A448A" w:rsidRDefault="00E660A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</w:tr>
      <w:tr w:rsidR="004A448A">
        <w:tc>
          <w:tcPr>
            <w:tcW w:w="3307" w:type="dxa"/>
            <w:shd w:val="clear" w:color="auto" w:fill="auto"/>
          </w:tcPr>
          <w:p w:rsidR="004A448A" w:rsidRDefault="00E660A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A448A" w:rsidRDefault="004A448A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A448A" w:rsidRDefault="00E660A7">
            <w:pPr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4A448A" w:rsidRDefault="004A448A"/>
    <w:sectPr w:rsidR="004A448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A448A"/>
    <w:rsid w:val="004A448A"/>
    <w:rsid w:val="00E6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2</Pages>
  <Words>411</Words>
  <Characters>2349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78</cp:revision>
  <dcterms:created xsi:type="dcterms:W3CDTF">2018-07-02T14:52:00Z</dcterms:created>
  <dcterms:modified xsi:type="dcterms:W3CDTF">2019-06-11T13:18:00Z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