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EC74AF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16"/>
          <w:szCs w:val="24"/>
        </w:rPr>
      </w:pPr>
      <w:r w:rsidRPr="00EC74AF">
        <w:rPr>
          <w:rFonts w:ascii="Times New Roman" w:hAnsi="Times New Roman" w:cs="Times New Roman"/>
          <w:b/>
          <w:bCs/>
          <w:kern w:val="36"/>
          <w:sz w:val="16"/>
          <w:szCs w:val="24"/>
        </w:rPr>
        <w:t xml:space="preserve">Протокол подведения итогов  электронного аукциона № </w:t>
      </w:r>
      <w:r w:rsidR="002D6AAE" w:rsidRPr="002D6AAE">
        <w:rPr>
          <w:rFonts w:ascii="Roboto" w:hAnsi="Roboto"/>
          <w:color w:val="000000"/>
          <w:sz w:val="16"/>
          <w:shd w:val="clear" w:color="auto" w:fill="FFFFFF"/>
        </w:rPr>
        <w:t>0103200008419004602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EC74AF" w:rsidTr="003964F3">
        <w:tc>
          <w:tcPr>
            <w:tcW w:w="5778" w:type="dxa"/>
          </w:tcPr>
          <w:p w:rsidR="00AD5908" w:rsidRPr="00EC74AF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bCs/>
                <w:kern w:val="36"/>
                <w:sz w:val="16"/>
                <w:szCs w:val="24"/>
              </w:rPr>
              <w:t xml:space="preserve">Место публикации: </w:t>
            </w:r>
            <w:r w:rsidRPr="00EC74AF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EC74AF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Респ</w:t>
            </w:r>
            <w:proofErr w:type="gramEnd"/>
            <w:r w:rsidRPr="00EC74AF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EC74AF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 xml:space="preserve">Дата публикации: </w:t>
            </w:r>
            <w:r w:rsidR="00EC74AF" w:rsidRPr="00EC74AF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27</w:t>
            </w:r>
            <w:r w:rsidRPr="00EC74AF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.06.2019</w:t>
            </w:r>
          </w:p>
        </w:tc>
      </w:tr>
    </w:tbl>
    <w:p w:rsidR="00AD5908" w:rsidRPr="00EC74AF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Организатор закупки:</w:t>
      </w:r>
      <w:r w:rsidR="00F06289" w:rsidRPr="00EC74AF">
        <w:rPr>
          <w:rFonts w:ascii="Times New Roman" w:hAnsi="Times New Roman" w:cs="Times New Roman"/>
          <w:sz w:val="16"/>
          <w:szCs w:val="24"/>
          <w:lang w:eastAsia="zh-CN" w:bidi="hi-IN"/>
        </w:rPr>
        <w:t xml:space="preserve"> КОМИТЕТ ПО ГОСУДАРСТВЕННЫМ ЗАКУПКАМ РЕСПУБЛИКИ ДАГЕСТАН</w:t>
      </w:r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>.</w:t>
      </w:r>
    </w:p>
    <w:p w:rsidR="00AD5908" w:rsidRPr="00EC74AF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</w:rPr>
        <w:t>З</w:t>
      </w:r>
      <w:r w:rsidR="00AD5908" w:rsidRPr="00EC74AF">
        <w:rPr>
          <w:rFonts w:ascii="Times New Roman" w:hAnsi="Times New Roman" w:cs="Times New Roman"/>
          <w:sz w:val="16"/>
          <w:szCs w:val="24"/>
        </w:rPr>
        <w:t>аказчик(и)</w:t>
      </w:r>
      <w:r w:rsidR="00AD5908" w:rsidRPr="00EC74AF">
        <w:rPr>
          <w:rFonts w:ascii="Times New Roman" w:hAnsi="Times New Roman" w:cs="Times New Roman"/>
          <w:sz w:val="16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EC74AF" w:rsidTr="003964F3">
        <w:tc>
          <w:tcPr>
            <w:tcW w:w="9571" w:type="dxa"/>
          </w:tcPr>
          <w:p w:rsidR="00AD5908" w:rsidRPr="00EC74AF" w:rsidRDefault="002D6AAE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16"/>
                <w:szCs w:val="24"/>
              </w:rPr>
            </w:pPr>
            <w:r w:rsidRPr="002D6AAE">
              <w:rPr>
                <w:rFonts w:ascii="Times New Roman" w:hAnsi="Times New Roman" w:cs="Times New Roman"/>
                <w:sz w:val="16"/>
                <w:szCs w:val="24"/>
              </w:rPr>
              <w:t>«ГОСУДАРСТВЕННОЕ КАЗЕННОЕ УЧРЕЖДЕНИЕ РЕСПУБЛИКИ ДАГЕСТАН "ДИРЕКЦИЯ ПО ПРОВЕДЕНИЮ И МАТЕРИАЛЬНОМУ ОБЕСПЕЧЕНИЮ СПОРТИВНЫХ МЕРОПРИЯТИЙ"»</w:t>
            </w:r>
          </w:p>
        </w:tc>
      </w:tr>
    </w:tbl>
    <w:p w:rsidR="006F376C" w:rsidRPr="00EC74AF" w:rsidRDefault="006F376C" w:rsidP="002D6AAE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Идентификационный код закупки:</w:t>
      </w:r>
      <w:r w:rsidRPr="00EC74AF">
        <w:rPr>
          <w:rFonts w:ascii="Times New Roman" w:hAnsi="Times New Roman" w:cs="Times New Roman"/>
          <w:snapToGrid w:val="0"/>
          <w:sz w:val="16"/>
          <w:szCs w:val="24"/>
          <w:lang w:val="en-US" w:eastAsia="zh-CN" w:bidi="hi-IN"/>
        </w:rPr>
        <w:t xml:space="preserve"> </w:t>
      </w:r>
      <w:r w:rsidR="00DC0431" w:rsidRPr="00EC74AF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ab/>
      </w:r>
      <w:r w:rsidR="00EC74AF" w:rsidRPr="00EC74AF">
        <w:rPr>
          <w:rFonts w:ascii="Roboto" w:hAnsi="Roboto"/>
          <w:color w:val="000000"/>
          <w:sz w:val="16"/>
          <w:shd w:val="clear" w:color="auto" w:fill="FFFFFF"/>
        </w:rPr>
        <w:tab/>
      </w:r>
      <w:r w:rsidR="002D6AAE" w:rsidRPr="002D6AAE">
        <w:rPr>
          <w:rFonts w:ascii="Roboto" w:hAnsi="Roboto"/>
          <w:color w:val="000000"/>
          <w:sz w:val="16"/>
          <w:shd w:val="clear" w:color="auto" w:fill="FFFFFF"/>
        </w:rPr>
        <w:tab/>
        <w:t>192057100267605710100100180012599244</w:t>
      </w:r>
    </w:p>
    <w:p w:rsidR="00AD5908" w:rsidRPr="00EC74AF" w:rsidRDefault="00AD5908" w:rsidP="002D6AAE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</w:rPr>
        <w:t xml:space="preserve">Наименование предмета электронного аукциона: </w:t>
      </w:r>
      <w:r w:rsidR="00827220" w:rsidRPr="00EC74AF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 </w:t>
      </w:r>
      <w:r w:rsidR="002D6AAE" w:rsidRPr="002D6AAE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Наградной материал для награждения победителей и призеров спортивных мероприятий  </w:t>
      </w:r>
    </w:p>
    <w:p w:rsidR="00AD5908" w:rsidRPr="00EC74AF" w:rsidRDefault="00AD5908" w:rsidP="002D6AAE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</w:rPr>
        <w:t xml:space="preserve">Начальная (максимальная) цена государственного контракта: </w:t>
      </w:r>
      <w:r w:rsidR="004D7515" w:rsidRPr="00EC74AF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ab/>
      </w:r>
      <w:r w:rsidR="002D6AAE" w:rsidRPr="002D6AAE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864 000,00</w:t>
      </w:r>
    </w:p>
    <w:p w:rsidR="00AD5908" w:rsidRPr="00EC74AF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EC74AF">
          <w:rPr>
            <w:rStyle w:val="a8"/>
            <w:rFonts w:ascii="Times New Roman" w:hAnsi="Times New Roman" w:cs="Times New Roman"/>
            <w:sz w:val="16"/>
            <w:szCs w:val="24"/>
          </w:rPr>
          <w:t>http://zakupki.gov.ru/</w:t>
        </w:r>
      </w:hyperlink>
      <w:r w:rsidRPr="00EC74AF">
        <w:rPr>
          <w:rFonts w:ascii="Times New Roman" w:hAnsi="Times New Roman" w:cs="Times New Roman"/>
          <w:sz w:val="16"/>
          <w:szCs w:val="24"/>
        </w:rPr>
        <w:t>, а также на сайте электронной площадки «</w:t>
      </w:r>
      <w:r w:rsidR="004D7515" w:rsidRPr="00EC74AF">
        <w:rPr>
          <w:rFonts w:ascii="Times New Roman" w:hAnsi="Times New Roman" w:cs="Times New Roman"/>
          <w:sz w:val="16"/>
          <w:szCs w:val="24"/>
        </w:rPr>
        <w:t>РАД</w:t>
      </w:r>
      <w:r w:rsidRPr="00EC74AF">
        <w:rPr>
          <w:rFonts w:ascii="Times New Roman" w:hAnsi="Times New Roman" w:cs="Times New Roman"/>
          <w:sz w:val="16"/>
          <w:szCs w:val="24"/>
        </w:rPr>
        <w:t xml:space="preserve">» </w:t>
      </w:r>
      <w:r w:rsidR="00827220" w:rsidRPr="00EC74AF">
        <w:rPr>
          <w:rFonts w:ascii="Times New Roman" w:hAnsi="Times New Roman" w:cs="Times New Roman"/>
          <w:sz w:val="16"/>
          <w:szCs w:val="24"/>
        </w:rPr>
        <w:t xml:space="preserve"> </w:t>
      </w:r>
      <w:hyperlink r:id="rId7" w:history="1">
        <w:r w:rsidR="00827220" w:rsidRPr="00EC74AF">
          <w:rPr>
            <w:rStyle w:val="a8"/>
            <w:sz w:val="18"/>
          </w:rPr>
          <w:t>https://gz.lot-online.ru/</w:t>
        </w:r>
      </w:hyperlink>
    </w:p>
    <w:p w:rsidR="00AD5908" w:rsidRPr="00EC74AF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16"/>
          <w:szCs w:val="24"/>
          <w:lang w:val="en-US" w:bidi="hi-IN"/>
        </w:rPr>
      </w:pPr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>Состав аукционной комиссии.</w:t>
      </w:r>
    </w:p>
    <w:p w:rsidR="00AD5908" w:rsidRPr="00EC74AF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16"/>
          <w:szCs w:val="24"/>
          <w:lang w:bidi="hi-IN"/>
        </w:rPr>
      </w:pPr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>На заседан</w:t>
      </w:r>
      <w:proofErr w:type="gramStart"/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>ии ау</w:t>
      </w:r>
      <w:proofErr w:type="gramEnd"/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EC74AF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Статус</w:t>
            </w:r>
          </w:p>
        </w:tc>
      </w:tr>
      <w:tr w:rsidR="00AD5908" w:rsidRPr="00EC74AF" w:rsidTr="00BD6C1A">
        <w:tc>
          <w:tcPr>
            <w:tcW w:w="4111" w:type="dxa"/>
            <w:vAlign w:val="center"/>
          </w:tcPr>
          <w:p w:rsidR="00AD5908" w:rsidRPr="00EC74AF" w:rsidRDefault="002D6AAE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24"/>
              </w:rPr>
              <w:t>Трубкина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 Е. А.</w:t>
            </w:r>
          </w:p>
        </w:tc>
        <w:tc>
          <w:tcPr>
            <w:tcW w:w="2977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  <w:tr w:rsidR="00AD5908" w:rsidRPr="00EC74AF" w:rsidTr="00BD6C1A">
        <w:tc>
          <w:tcPr>
            <w:tcW w:w="4111" w:type="dxa"/>
            <w:vAlign w:val="center"/>
          </w:tcPr>
          <w:p w:rsidR="00AD5908" w:rsidRPr="00EC74AF" w:rsidRDefault="00EC74AF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Алиев А. А.</w:t>
            </w:r>
          </w:p>
        </w:tc>
        <w:tc>
          <w:tcPr>
            <w:tcW w:w="2977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отсутствовал</w:t>
            </w:r>
          </w:p>
        </w:tc>
      </w:tr>
      <w:tr w:rsidR="00AD5908" w:rsidRPr="00EC74AF" w:rsidTr="00BD6C1A">
        <w:tc>
          <w:tcPr>
            <w:tcW w:w="4111" w:type="dxa"/>
            <w:vAlign w:val="center"/>
          </w:tcPr>
          <w:p w:rsidR="00AD5908" w:rsidRPr="00EC74AF" w:rsidRDefault="007D22B6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Раджабов</w:t>
            </w:r>
            <w:proofErr w:type="spellEnd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 xml:space="preserve"> А. М.</w:t>
            </w:r>
          </w:p>
        </w:tc>
        <w:tc>
          <w:tcPr>
            <w:tcW w:w="2977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  <w:tr w:rsidR="00AD5908" w:rsidRPr="00EC74AF" w:rsidTr="00BD6C1A">
        <w:tc>
          <w:tcPr>
            <w:tcW w:w="4111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отсутствовал</w:t>
            </w:r>
          </w:p>
        </w:tc>
      </w:tr>
      <w:tr w:rsidR="00AD5908" w:rsidRPr="00EC74AF" w:rsidTr="00BD6C1A">
        <w:tc>
          <w:tcPr>
            <w:tcW w:w="4111" w:type="dxa"/>
            <w:vAlign w:val="center"/>
          </w:tcPr>
          <w:p w:rsidR="00AD5908" w:rsidRPr="00EC74AF" w:rsidRDefault="00EC74AF" w:rsidP="004D751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</w:tbl>
    <w:p w:rsidR="00AD5908" w:rsidRPr="00EC74AF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  <w:lang w:val="en-US" w:eastAsia="zh-CN" w:bidi="hi-IN"/>
        </w:rPr>
      </w:pPr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EC74AF" w:rsidRDefault="00AD5908" w:rsidP="002D6AAE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</w:rPr>
        <w:t>На основании протокола проведения электронного аукциона</w:t>
      </w:r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 xml:space="preserve"> № </w:t>
      </w:r>
      <w:r w:rsidR="002D6AAE" w:rsidRPr="002D6AAE">
        <w:rPr>
          <w:rFonts w:ascii="Roboto" w:hAnsi="Roboto"/>
          <w:color w:val="000000"/>
          <w:sz w:val="16"/>
          <w:shd w:val="clear" w:color="auto" w:fill="FFFFFF"/>
        </w:rPr>
        <w:t>0103200008419004602</w:t>
      </w:r>
      <w:r w:rsidRPr="00EC74AF">
        <w:rPr>
          <w:rFonts w:ascii="Times New Roman" w:hAnsi="Times New Roman" w:cs="Times New Roman"/>
          <w:sz w:val="16"/>
          <w:szCs w:val="24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8"/>
        <w:gridCol w:w="5336"/>
        <w:gridCol w:w="1637"/>
      </w:tblGrid>
      <w:tr w:rsidR="00AB41BD" w:rsidRPr="00EC74AF" w:rsidTr="004D7515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  <w:lang w:val="en-US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Сумма предложения</w:t>
            </w:r>
          </w:p>
        </w:tc>
      </w:tr>
      <w:tr w:rsidR="00AB41BD" w:rsidRPr="00EC74AF" w:rsidTr="004D751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EC74AF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EC74AF" w:rsidRDefault="002D6AAE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2D6AAE">
              <w:rPr>
                <w:rFonts w:ascii="Roboto" w:hAnsi="Roboto"/>
                <w:color w:val="000000"/>
                <w:sz w:val="16"/>
                <w:shd w:val="clear" w:color="auto" w:fill="F9F9F9"/>
              </w:rPr>
              <w:t>EA-25194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EC74AF" w:rsidRDefault="002D6AA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2D6AAE">
              <w:rPr>
                <w:rFonts w:ascii="Roboto" w:hAnsi="Roboto"/>
                <w:color w:val="000000"/>
                <w:sz w:val="14"/>
                <w:shd w:val="clear" w:color="auto" w:fill="FFFFFF"/>
              </w:rPr>
              <w:t>ОБЩЕСТВО С ОГРАНИЧЕННОЙ ОТВЕТСТВЕННОСТЬЮ "ЮГ-СЕРВИС" (ИНН 0508014483)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EC74AF" w:rsidRDefault="00AB41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  <w:tr w:rsidR="007D22B6" w:rsidRPr="00EC74AF" w:rsidTr="004D751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EC74AF" w:rsidRDefault="007D22B6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EC74AF" w:rsidRDefault="002D6AAE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2D6AAE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EA-25224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EC74AF" w:rsidRDefault="002D6AAE" w:rsidP="007C4B25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FFFFF"/>
              </w:rPr>
            </w:pPr>
            <w:r w:rsidRPr="002D6AAE">
              <w:rPr>
                <w:rFonts w:ascii="Roboto" w:hAnsi="Roboto"/>
                <w:color w:val="000000"/>
                <w:sz w:val="14"/>
                <w:shd w:val="clear" w:color="auto" w:fill="FFFFFF"/>
              </w:rPr>
              <w:t>ЧЕРНЫХ ЛЮДМИЛА АЛЕКСАНДРОВНА (ИНН 263400880528)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EC74AF" w:rsidRDefault="007D22B6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</w:tbl>
    <w:p w:rsidR="00EC74AF" w:rsidRPr="00EC74AF" w:rsidRDefault="00EC74AF" w:rsidP="00EC74AF">
      <w:p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16"/>
          <w:szCs w:val="24"/>
        </w:rPr>
      </w:pPr>
    </w:p>
    <w:p w:rsidR="00AD5908" w:rsidRPr="00EC74AF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16"/>
          <w:szCs w:val="24"/>
        </w:rPr>
      </w:pPr>
      <w:proofErr w:type="gramStart"/>
      <w:r w:rsidRPr="00EC74AF">
        <w:rPr>
          <w:rFonts w:ascii="Times New Roman" w:hAnsi="Times New Roman" w:cs="Times New Roman"/>
          <w:sz w:val="16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74AF">
        <w:rPr>
          <w:rFonts w:ascii="Times New Roman" w:hAnsi="Times New Roman" w:cs="Times New Roman"/>
          <w:sz w:val="16"/>
          <w:szCs w:val="24"/>
        </w:rPr>
        <w:t xml:space="preserve"> на</w:t>
      </w:r>
      <w:r w:rsidRPr="00EC74AF">
        <w:rPr>
          <w:rFonts w:ascii="Times New Roman" w:hAnsi="Times New Roman" w:cs="Times New Roman"/>
          <w:sz w:val="16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8"/>
        <w:gridCol w:w="2654"/>
        <w:gridCol w:w="1741"/>
        <w:gridCol w:w="2579"/>
      </w:tblGrid>
      <w:tr w:rsidR="00AB41BD" w:rsidRPr="00EC74AF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Обоснование решения</w:t>
            </w:r>
          </w:p>
        </w:tc>
      </w:tr>
      <w:tr w:rsidR="002D6AAE" w:rsidRPr="00EC74AF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8B606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2D6AAE">
              <w:rPr>
                <w:rFonts w:ascii="Roboto" w:hAnsi="Roboto"/>
                <w:color w:val="000000"/>
                <w:sz w:val="16"/>
                <w:shd w:val="clear" w:color="auto" w:fill="F9F9F9"/>
              </w:rPr>
              <w:t>EA-25194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8B606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2D6AAE">
              <w:rPr>
                <w:rFonts w:ascii="Roboto" w:hAnsi="Roboto"/>
                <w:color w:val="000000"/>
                <w:sz w:val="14"/>
                <w:shd w:val="clear" w:color="auto" w:fill="FFFFFF"/>
              </w:rPr>
              <w:t>ОБЩЕСТВО С ОГРАНИЧЕННОЙ ОТВЕТСТВЕННОСТЬЮ "ЮГ-СЕРВИС" (ИНН 0508014483)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  <w:tr w:rsidR="002D6AAE" w:rsidRPr="00EC74AF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8B6063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2D6AAE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EA-25224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8B6063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FFFFF"/>
              </w:rPr>
            </w:pPr>
            <w:r w:rsidRPr="002D6AAE">
              <w:rPr>
                <w:rFonts w:ascii="Roboto" w:hAnsi="Roboto"/>
                <w:color w:val="000000"/>
                <w:sz w:val="14"/>
                <w:shd w:val="clear" w:color="auto" w:fill="FFFFFF"/>
              </w:rPr>
              <w:t>ЧЕРНЫХ ЛЮДМИЛА АЛЕКСАНДРОВНА (ИНН 263400880528)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</w:tbl>
    <w:p w:rsidR="00EC74AF" w:rsidRPr="00EC74AF" w:rsidRDefault="00EC74AF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  <w:lang w:eastAsia="zh-CN" w:bidi="hi-IN"/>
        </w:rPr>
      </w:pPr>
    </w:p>
    <w:p w:rsidR="00EC74AF" w:rsidRPr="00EC74AF" w:rsidRDefault="00EC74AF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  <w:lang w:eastAsia="zh-CN" w:bidi="hi-IN"/>
        </w:rPr>
      </w:pPr>
    </w:p>
    <w:p w:rsidR="00AD5908" w:rsidRPr="00EC74AF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769"/>
        <w:gridCol w:w="1584"/>
      </w:tblGrid>
      <w:tr w:rsidR="00AB41BD" w:rsidRPr="00EC74AF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lastRenderedPageBreak/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Член комиссии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Решение члена комиссии</w:t>
            </w:r>
          </w:p>
        </w:tc>
      </w:tr>
      <w:tr w:rsidR="002D6AAE" w:rsidRPr="00EC74AF" w:rsidTr="00F64A30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7C4B25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E" w:rsidRDefault="002D6AAE">
            <w:r w:rsidRPr="000E1FB1">
              <w:rPr>
                <w:rFonts w:ascii="Roboto" w:hAnsi="Roboto"/>
                <w:color w:val="000000"/>
                <w:sz w:val="16"/>
                <w:shd w:val="clear" w:color="auto" w:fill="F9F9F9"/>
              </w:rPr>
              <w:t>EA-25194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E" w:rsidRDefault="002D6AAE">
            <w:r w:rsidRPr="00F81493">
              <w:rPr>
                <w:rFonts w:ascii="Roboto" w:hAnsi="Roboto"/>
                <w:color w:val="000000"/>
                <w:sz w:val="14"/>
                <w:shd w:val="clear" w:color="auto" w:fill="FFFFFF"/>
              </w:rPr>
              <w:t>ОБЩЕСТВО С ОГРАНИЧЕННОЙ ОТВЕТСТВЕННОСТЬЮ "ЮГ-СЕРВИС" (ИНН 0508014483)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24"/>
              </w:rPr>
              <w:t>Трубкина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 Е. А.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2D6AAE" w:rsidRPr="00EC74AF" w:rsidTr="00F64A30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7C4B25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E" w:rsidRDefault="002D6AAE">
            <w:r w:rsidRPr="000E1FB1">
              <w:rPr>
                <w:rFonts w:ascii="Roboto" w:hAnsi="Roboto"/>
                <w:color w:val="000000"/>
                <w:sz w:val="16"/>
                <w:shd w:val="clear" w:color="auto" w:fill="F9F9F9"/>
              </w:rPr>
              <w:t>EA-25194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E" w:rsidRDefault="002D6AAE">
            <w:r w:rsidRPr="00F81493">
              <w:rPr>
                <w:rFonts w:ascii="Roboto" w:hAnsi="Roboto"/>
                <w:color w:val="000000"/>
                <w:sz w:val="14"/>
                <w:shd w:val="clear" w:color="auto" w:fill="FFFFFF"/>
              </w:rPr>
              <w:t>ОБЩЕСТВО С ОГРАНИЧЕННОЙ ОТВЕТСТВЕННОСТЬЮ "ЮГ-СЕРВИС" (ИНН 0508014483)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Раджабов</w:t>
            </w:r>
            <w:proofErr w:type="spellEnd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 xml:space="preserve"> А. М.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2D6AAE" w:rsidRPr="00EC74AF" w:rsidTr="007A1AD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7C4B25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E" w:rsidRDefault="002D6AAE">
            <w:r w:rsidRPr="000E1FB1">
              <w:rPr>
                <w:rFonts w:ascii="Roboto" w:hAnsi="Roboto"/>
                <w:color w:val="000000"/>
                <w:sz w:val="16"/>
                <w:shd w:val="clear" w:color="auto" w:fill="F9F9F9"/>
              </w:rPr>
              <w:t>EA-25194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E" w:rsidRDefault="002D6AAE">
            <w:r w:rsidRPr="00F81493">
              <w:rPr>
                <w:rFonts w:ascii="Roboto" w:hAnsi="Roboto"/>
                <w:color w:val="000000"/>
                <w:sz w:val="14"/>
                <w:shd w:val="clear" w:color="auto" w:fill="FFFFFF"/>
              </w:rPr>
              <w:t>ОБЩЕСТВО С ОГРАНИЧЕННОЙ ОТВЕТСТВЕННОСТЬЮ "ЮГ-СЕРВИС" (ИНН 0508014483)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4D75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Гаджиев А. С.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2D6AAE" w:rsidRPr="00EC74AF" w:rsidTr="006C604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6C6041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E" w:rsidRDefault="002D6AAE">
            <w:r w:rsidRPr="00091A83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EA-25224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E" w:rsidRDefault="002D6AAE">
            <w:r w:rsidRPr="00030533">
              <w:rPr>
                <w:rFonts w:ascii="Roboto" w:hAnsi="Roboto"/>
                <w:color w:val="000000"/>
                <w:sz w:val="14"/>
                <w:shd w:val="clear" w:color="auto" w:fill="FFFFFF"/>
              </w:rPr>
              <w:t>ЧЕРНЫХ ЛЮДМИЛА АЛЕКСАНДРОВНА (ИНН 263400880528)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24"/>
              </w:rPr>
              <w:t>Трубкина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 Е. А.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2D6AAE" w:rsidRPr="00EC74AF" w:rsidTr="006C604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6C6041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E" w:rsidRDefault="002D6AAE">
            <w:r w:rsidRPr="00091A83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EA-25224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E" w:rsidRDefault="002D6AAE">
            <w:r w:rsidRPr="00030533">
              <w:rPr>
                <w:rFonts w:ascii="Roboto" w:hAnsi="Roboto"/>
                <w:color w:val="000000"/>
                <w:sz w:val="14"/>
                <w:shd w:val="clear" w:color="auto" w:fill="FFFFFF"/>
              </w:rPr>
              <w:t>ЧЕРНЫХ ЛЮДМИЛА АЛЕКСАНДРОВНА (ИНН 263400880528)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Раджабов</w:t>
            </w:r>
            <w:proofErr w:type="spellEnd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 xml:space="preserve"> А. М.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2D6AAE" w:rsidRPr="00EC74AF" w:rsidTr="006C604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6C6041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E" w:rsidRDefault="002D6AAE">
            <w:r w:rsidRPr="00091A83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EA-25224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E" w:rsidRDefault="002D6AAE">
            <w:r w:rsidRPr="00030533">
              <w:rPr>
                <w:rFonts w:ascii="Roboto" w:hAnsi="Roboto"/>
                <w:color w:val="000000"/>
                <w:sz w:val="14"/>
                <w:shd w:val="clear" w:color="auto" w:fill="FFFFFF"/>
              </w:rPr>
              <w:t>ЧЕРНЫХ ЛЮДМИЛА АЛЕКСАНДРОВНА (ИНН 263400880528)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Гаджиев А. С.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E" w:rsidRPr="00EC74AF" w:rsidRDefault="002D6AAE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</w:tbl>
    <w:p w:rsidR="00117499" w:rsidRPr="00EC74AF" w:rsidRDefault="00117499" w:rsidP="00117499">
      <w:p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</w:p>
    <w:p w:rsidR="007D22B6" w:rsidRPr="00EC74AF" w:rsidRDefault="007D22B6" w:rsidP="007D22B6">
      <w:p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</w:p>
    <w:p w:rsidR="00AD5908" w:rsidRPr="00EC74AF" w:rsidRDefault="00AD5908" w:rsidP="00827220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</w:rPr>
        <w:t>соответствии с</w:t>
      </w:r>
      <w:r w:rsidR="0071435C" w:rsidRPr="00EC74AF">
        <w:rPr>
          <w:rFonts w:ascii="Times New Roman" w:hAnsi="Times New Roman" w:cs="Times New Roman"/>
          <w:sz w:val="16"/>
          <w:szCs w:val="24"/>
        </w:rPr>
        <w:t xml:space="preserve"> </w:t>
      </w:r>
      <w:r w:rsidR="0071435C" w:rsidRPr="00EC74AF">
        <w:rPr>
          <w:rFonts w:ascii="Times New Roman" w:hAnsi="Times New Roman"/>
          <w:sz w:val="16"/>
          <w:szCs w:val="24"/>
          <w:lang w:eastAsia="zh-CN" w:bidi="hi-IN"/>
        </w:rPr>
        <w:t>ч. 10 ст. 69 Федерального закона от 05 апреля 2013 г. № 44-ФЗ</w:t>
      </w:r>
      <w:r w:rsidRPr="00EC74AF">
        <w:rPr>
          <w:rFonts w:ascii="Times New Roman" w:hAnsi="Times New Roman" w:cs="Times New Roman"/>
          <w:sz w:val="16"/>
          <w:szCs w:val="24"/>
        </w:rPr>
        <w:t xml:space="preserve"> конт</w:t>
      </w:r>
      <w:r w:rsidR="00117499" w:rsidRPr="00EC74AF">
        <w:rPr>
          <w:rFonts w:ascii="Times New Roman" w:hAnsi="Times New Roman" w:cs="Times New Roman"/>
          <w:sz w:val="16"/>
          <w:szCs w:val="24"/>
        </w:rPr>
        <w:t xml:space="preserve">ракт заключается с участником – </w:t>
      </w:r>
      <w:r w:rsidR="002D6AAE" w:rsidRPr="00F81493">
        <w:rPr>
          <w:rFonts w:ascii="Roboto" w:hAnsi="Roboto"/>
          <w:color w:val="000000"/>
          <w:sz w:val="14"/>
          <w:shd w:val="clear" w:color="auto" w:fill="FFFFFF"/>
        </w:rPr>
        <w:t>ОБЩЕСТВО С ОГРАНИЧЕННОЙ ОТВЕТСТВЕННОСТЬЮ "ЮГ-СЕРВИС" (ИНН 0508014483)</w:t>
      </w:r>
      <w:bookmarkStart w:id="0" w:name="_GoBack"/>
      <w:bookmarkEnd w:id="0"/>
      <w:r w:rsidRPr="00EC74AF">
        <w:rPr>
          <w:rFonts w:ascii="Times New Roman" w:hAnsi="Times New Roman" w:cs="Times New Roman"/>
          <w:sz w:val="16"/>
          <w:szCs w:val="24"/>
        </w:rPr>
        <w:t>,</w:t>
      </w:r>
      <w:r w:rsidR="004161E8" w:rsidRPr="00EC74AF">
        <w:rPr>
          <w:rFonts w:ascii="Times New Roman" w:hAnsi="Times New Roman" w:cs="Times New Roman"/>
          <w:sz w:val="16"/>
          <w:szCs w:val="24"/>
        </w:rPr>
        <w:t xml:space="preserve"> </w:t>
      </w:r>
      <w:r w:rsidR="004161E8" w:rsidRPr="00EC74AF">
        <w:rPr>
          <w:rFonts w:ascii="Times New Roman" w:hAnsi="Times New Roman"/>
          <w:sz w:val="16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EC74AF">
        <w:rPr>
          <w:rFonts w:ascii="Times New Roman" w:hAnsi="Times New Roman"/>
          <w:sz w:val="16"/>
          <w:szCs w:val="24"/>
          <w:lang w:eastAsia="zh-CN" w:bidi="hi-IN"/>
        </w:rPr>
        <w:t>участие</w:t>
      </w:r>
      <w:proofErr w:type="gramEnd"/>
      <w:r w:rsidR="004161E8" w:rsidRPr="00EC74AF">
        <w:rPr>
          <w:rFonts w:ascii="Times New Roman" w:hAnsi="Times New Roman"/>
          <w:sz w:val="16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EC74AF">
        <w:rPr>
          <w:rFonts w:ascii="Times New Roman" w:hAnsi="Times New Roman" w:cs="Times New Roman"/>
          <w:sz w:val="16"/>
          <w:szCs w:val="24"/>
        </w:rPr>
        <w:t>.</w:t>
      </w:r>
    </w:p>
    <w:p w:rsidR="00AD5908" w:rsidRPr="00EC74AF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</w:rPr>
        <w:t>П</w:t>
      </w:r>
      <w:r w:rsidRPr="00EC74AF">
        <w:rPr>
          <w:rFonts w:ascii="Times New Roman" w:hAnsi="Times New Roman" w:cs="Times New Roman"/>
          <w:bCs/>
          <w:sz w:val="16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</w:t>
      </w:r>
      <w:r w:rsidR="004D7515" w:rsidRPr="00EC74AF">
        <w:rPr>
          <w:rFonts w:ascii="Times New Roman" w:hAnsi="Times New Roman" w:cs="Times New Roman"/>
          <w:bCs/>
          <w:sz w:val="16"/>
          <w:szCs w:val="24"/>
        </w:rPr>
        <w:t xml:space="preserve"> “РАД”</w:t>
      </w:r>
      <w:r w:rsidRPr="00EC74AF">
        <w:rPr>
          <w:rFonts w:ascii="Times New Roman" w:hAnsi="Times New Roman" w:cs="Times New Roman"/>
          <w:sz w:val="16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EC74AF" w:rsidTr="007C4B25">
        <w:tc>
          <w:tcPr>
            <w:tcW w:w="3714" w:type="dxa"/>
            <w:hideMark/>
          </w:tcPr>
          <w:p w:rsidR="007C4B25" w:rsidRPr="00EC74AF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EC74AF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EC74AF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EC74AF" w:rsidRDefault="002D6AAE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24"/>
              </w:rPr>
              <w:t>Трубкина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 Е. А.</w:t>
            </w:r>
          </w:p>
        </w:tc>
      </w:tr>
      <w:tr w:rsidR="007C4B25" w:rsidRPr="00EC74AF" w:rsidTr="007C4B25">
        <w:tc>
          <w:tcPr>
            <w:tcW w:w="3714" w:type="dxa"/>
            <w:hideMark/>
          </w:tcPr>
          <w:p w:rsidR="007C4B25" w:rsidRPr="00EC74AF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EC74AF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EC74AF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EC74AF" w:rsidRDefault="00117499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Раджабов</w:t>
            </w:r>
            <w:proofErr w:type="spellEnd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 xml:space="preserve"> А. М.</w:t>
            </w:r>
          </w:p>
        </w:tc>
      </w:tr>
      <w:tr w:rsidR="007C4B25" w:rsidRPr="00EC74AF" w:rsidTr="007C4B25">
        <w:tc>
          <w:tcPr>
            <w:tcW w:w="3714" w:type="dxa"/>
            <w:hideMark/>
          </w:tcPr>
          <w:p w:rsidR="007C4B25" w:rsidRPr="00EC74AF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Pr="00EC74AF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EC74AF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EC74AF" w:rsidRDefault="00EC74AF" w:rsidP="004D751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Гаджиев А. С.</w:t>
            </w:r>
          </w:p>
        </w:tc>
      </w:tr>
    </w:tbl>
    <w:p w:rsidR="001F73D0" w:rsidRPr="00EC74AF" w:rsidRDefault="001F73D0" w:rsidP="00892E7C">
      <w:pPr>
        <w:spacing w:before="120" w:after="120" w:line="240" w:lineRule="auto"/>
        <w:ind w:hanging="567"/>
        <w:contextualSpacing/>
        <w:rPr>
          <w:sz w:val="14"/>
          <w:szCs w:val="28"/>
        </w:rPr>
      </w:pPr>
    </w:p>
    <w:sectPr w:rsidR="001F73D0" w:rsidRPr="00EC74AF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17499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2D6AAE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D7515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7D22B6"/>
    <w:rsid w:val="008028AB"/>
    <w:rsid w:val="00806DD2"/>
    <w:rsid w:val="00827220"/>
    <w:rsid w:val="00855DA0"/>
    <w:rsid w:val="00880CE1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0431"/>
    <w:rsid w:val="00DC213A"/>
    <w:rsid w:val="00DC4DD4"/>
    <w:rsid w:val="00E328E2"/>
    <w:rsid w:val="00EC3973"/>
    <w:rsid w:val="00EC74AF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6818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7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2019-06-27T17:57:00Z</dcterms:created>
  <dcterms:modified xsi:type="dcterms:W3CDTF">2019-06-27T17:57:00Z</dcterms:modified>
</cp:coreProperties>
</file>