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42FF" w:rsidRPr="00AD6CCF" w:rsidRDefault="00AD6CCF">
      <w:pPr>
        <w:ind w:firstLine="567"/>
        <w:jc w:val="center"/>
      </w:pPr>
      <w:r w:rsidRPr="00AD6CCF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3642FF" w:rsidRPr="00AD6CCF" w:rsidRDefault="00AD6CCF">
      <w:pPr>
        <w:ind w:firstLine="567"/>
        <w:jc w:val="center"/>
      </w:pPr>
      <w:r w:rsidRPr="00AD6CCF">
        <w:rPr>
          <w:rFonts w:eastAsia="Times New Roman"/>
          <w:b/>
          <w:bCs/>
        </w:rPr>
        <w:t xml:space="preserve">"Поставка лекарственного препарата (МНН Афлиберцепт)" </w:t>
      </w:r>
    </w:p>
    <w:p w:rsidR="003642FF" w:rsidRPr="00AD6CCF" w:rsidRDefault="00AD6CCF">
      <w:pPr>
        <w:ind w:firstLine="567"/>
        <w:jc w:val="center"/>
        <w:rPr>
          <w:rFonts w:eastAsia="Times New Roman"/>
          <w:b/>
          <w:bCs/>
        </w:rPr>
      </w:pPr>
      <w:r w:rsidRPr="00AD6CCF">
        <w:rPr>
          <w:rFonts w:eastAsia="Times New Roman"/>
          <w:b/>
          <w:bCs/>
        </w:rPr>
        <w:t xml:space="preserve">(№ </w:t>
      </w:r>
      <w:r w:rsidRPr="00AD6CCF">
        <w:rPr>
          <w:rFonts w:eastAsia="Times New Roman"/>
          <w:b/>
          <w:bCs/>
        </w:rPr>
        <w:t>извещения</w:t>
      </w:r>
      <w:r w:rsidRPr="00AD6CCF">
        <w:rPr>
          <w:rFonts w:eastAsia="Times New Roman"/>
          <w:b/>
          <w:bCs/>
        </w:rPr>
        <w:t xml:space="preserve"> 0362200061419000283) </w:t>
      </w:r>
    </w:p>
    <w:p w:rsidR="003642FF" w:rsidRPr="00AD6CCF" w:rsidRDefault="003642FF">
      <w:pPr>
        <w:ind w:firstLine="567"/>
        <w:jc w:val="center"/>
      </w:pPr>
    </w:p>
    <w:p w:rsidR="003642FF" w:rsidRPr="00AD6CCF" w:rsidRDefault="00AD6CCF">
      <w:pPr>
        <w:ind w:firstLine="567"/>
        <w:jc w:val="right"/>
      </w:pPr>
      <w:r w:rsidRPr="00AD6CCF">
        <w:rPr>
          <w:rFonts w:eastAsia="Times New Roman"/>
        </w:rPr>
        <w:t>28.06.19 14:18:52 (</w:t>
      </w:r>
      <w:r w:rsidRPr="00AD6CCF">
        <w:rPr>
          <w:rFonts w:eastAsia="Times New Roman"/>
          <w:lang w:val="en-US"/>
        </w:rPr>
        <w:t>MSK</w:t>
      </w:r>
      <w:r w:rsidRPr="00AD6CCF">
        <w:rPr>
          <w:rFonts w:eastAsia="Times New Roman"/>
        </w:rPr>
        <w:t>+02:00)</w:t>
      </w:r>
    </w:p>
    <w:p w:rsidR="003642FF" w:rsidRPr="00AD6CCF" w:rsidRDefault="003642FF">
      <w:pPr>
        <w:ind w:firstLine="567"/>
        <w:rPr>
          <w:rFonts w:eastAsia="Times New Roman"/>
        </w:rPr>
      </w:pPr>
    </w:p>
    <w:p w:rsidR="003642FF" w:rsidRPr="00AD6CCF" w:rsidRDefault="00AD6CCF">
      <w:r w:rsidRPr="00AD6CCF">
        <w:rPr>
          <w:rFonts w:eastAsia="Times New Roman"/>
        </w:rPr>
        <w:t>Организатор</w:t>
      </w:r>
      <w:r w:rsidRPr="00AD6CCF">
        <w:rPr>
          <w:rFonts w:eastAsia="Times New Roman"/>
        </w:rPr>
        <w:t xml:space="preserve"> </w:t>
      </w:r>
      <w:r w:rsidRPr="00AD6CCF">
        <w:rPr>
          <w:rFonts w:eastAsia="Times New Roman"/>
        </w:rPr>
        <w:t>аукциона</w:t>
      </w:r>
      <w:r w:rsidRPr="00AD6CCF">
        <w:rPr>
          <w:rFonts w:eastAsia="Times New Roman"/>
        </w:rPr>
        <w:t xml:space="preserve">: ГОСУДАРСТВЕННОЕ БЮДЖЕТНОЕ </w:t>
      </w:r>
      <w:r w:rsidRPr="00AD6CCF">
        <w:rPr>
          <w:rFonts w:eastAsia="Times New Roman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3642FF" w:rsidRPr="00AD6CCF" w:rsidRDefault="003642FF">
      <w:pPr>
        <w:rPr>
          <w:rFonts w:eastAsia="Times New Roman"/>
        </w:rPr>
      </w:pPr>
    </w:p>
    <w:p w:rsidR="003642FF" w:rsidRPr="00AD6CCF" w:rsidRDefault="00AD6CCF">
      <w:r w:rsidRPr="00AD6CCF">
        <w:rPr>
          <w:rFonts w:eastAsia="Times New Roman"/>
        </w:rPr>
        <w:t>Заказчик</w:t>
      </w:r>
      <w:r w:rsidRPr="00AD6CCF">
        <w:rPr>
          <w:rFonts w:eastAsia="Times New Roman"/>
        </w:rPr>
        <w:t xml:space="preserve">: ГОСУДАРСТВЕННОЕ БЮДЖЕТНОЕ УЧРЕЖДЕНИЕ ЗДРАВООХРАНЕНИЯ СВЕРДЛОВСКОЙ ОБЛАСТИ "СВЕРДЛОВСКИЙ ОБЛАСТНОЙ КЛИНИЧЕСКИЙ </w:t>
      </w:r>
      <w:r w:rsidRPr="00AD6CCF">
        <w:rPr>
          <w:rFonts w:eastAsia="Times New Roman"/>
        </w:rPr>
        <w:t>ПСИХОНЕВРОЛОГИЧЕСКИЙ ГОСПИТАЛЬ ДЛЯ ВЕТЕРАНОВ ВОЙН"</w:t>
      </w:r>
    </w:p>
    <w:p w:rsidR="003642FF" w:rsidRPr="00AD6CCF" w:rsidRDefault="003642FF">
      <w:pPr>
        <w:rPr>
          <w:rFonts w:eastAsia="Times New Roman"/>
        </w:rPr>
      </w:pPr>
    </w:p>
    <w:p w:rsidR="003642FF" w:rsidRPr="00AD6CCF" w:rsidRDefault="00AD6CCF">
      <w:r w:rsidRPr="00AD6CCF">
        <w:rPr>
          <w:rFonts w:eastAsia="Times New Roman"/>
        </w:rPr>
        <w:t>Наименование</w:t>
      </w:r>
      <w:r w:rsidRPr="00AD6CCF">
        <w:rPr>
          <w:rFonts w:eastAsia="Times New Roman"/>
        </w:rPr>
        <w:t xml:space="preserve"> </w:t>
      </w:r>
      <w:r w:rsidRPr="00AD6CCF">
        <w:rPr>
          <w:rFonts w:eastAsia="Times New Roman"/>
        </w:rPr>
        <w:t>закупки</w:t>
      </w:r>
      <w:r w:rsidRPr="00AD6CCF">
        <w:rPr>
          <w:rFonts w:eastAsia="Times New Roman"/>
        </w:rPr>
        <w:t xml:space="preserve">: Поставка лекарственного препарата (МНН Афлиберцепт) </w:t>
      </w:r>
    </w:p>
    <w:p w:rsidR="003642FF" w:rsidRPr="00AD6CCF" w:rsidRDefault="003642FF">
      <w:pPr>
        <w:rPr>
          <w:rFonts w:eastAsia="Times New Roman"/>
        </w:rPr>
      </w:pPr>
    </w:p>
    <w:p w:rsidR="003642FF" w:rsidRPr="00AD6CCF" w:rsidRDefault="00AD6CCF">
      <w:r w:rsidRPr="00AD6CCF">
        <w:rPr>
          <w:rFonts w:eastAsia="Times New Roman"/>
        </w:rPr>
        <w:t>Начальная (максимальная) цена контракта: 961567.2</w:t>
      </w:r>
    </w:p>
    <w:p w:rsidR="003642FF" w:rsidRPr="00AD6CCF" w:rsidRDefault="003642FF">
      <w:pPr>
        <w:rPr>
          <w:rFonts w:eastAsia="Times New Roman"/>
        </w:rPr>
      </w:pPr>
    </w:p>
    <w:p w:rsidR="003642FF" w:rsidRPr="00AD6CCF" w:rsidRDefault="00AD6CCF">
      <w:pPr>
        <w:rPr>
          <w:rFonts w:eastAsia="Times New Roman"/>
        </w:rPr>
      </w:pPr>
      <w:r w:rsidRPr="00AD6CCF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642FF" w:rsidRPr="00AD6CCF" w:rsidTr="00AD6CCF">
        <w:tc>
          <w:tcPr>
            <w:tcW w:w="4977" w:type="dxa"/>
            <w:shd w:val="clear" w:color="auto" w:fill="auto"/>
          </w:tcPr>
          <w:p w:rsidR="003642FF" w:rsidRPr="00AD6CCF" w:rsidRDefault="00AD6CCF">
            <w:proofErr w:type="spellStart"/>
            <w:r w:rsidRPr="00AD6CCF">
              <w:rPr>
                <w:lang w:val="en-US"/>
              </w:rPr>
              <w:t>Председатель</w:t>
            </w:r>
            <w:proofErr w:type="spellEnd"/>
            <w:r w:rsidRPr="00AD6CCF">
              <w:rPr>
                <w:lang w:val="en-US"/>
              </w:rPr>
              <w:t xml:space="preserve"> </w:t>
            </w:r>
            <w:proofErr w:type="spellStart"/>
            <w:r w:rsidRPr="00AD6CC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3642FF" w:rsidRPr="00AD6CCF" w:rsidRDefault="00AD6CCF">
            <w:proofErr w:type="spellStart"/>
            <w:r w:rsidRPr="00AD6CCF">
              <w:rPr>
                <w:lang w:val="en-US"/>
              </w:rPr>
              <w:t>Ефарова</w:t>
            </w:r>
            <w:proofErr w:type="spellEnd"/>
            <w:r w:rsidRPr="00AD6CCF">
              <w:rPr>
                <w:lang w:val="en-US"/>
              </w:rPr>
              <w:t xml:space="preserve"> </w:t>
            </w:r>
            <w:proofErr w:type="spellStart"/>
            <w:r w:rsidRPr="00AD6CCF">
              <w:rPr>
                <w:lang w:val="en-US"/>
              </w:rPr>
              <w:t>Лариса</w:t>
            </w:r>
            <w:proofErr w:type="spellEnd"/>
            <w:r w:rsidRPr="00AD6CCF">
              <w:rPr>
                <w:lang w:val="en-US"/>
              </w:rPr>
              <w:t xml:space="preserve"> </w:t>
            </w:r>
            <w:proofErr w:type="spellStart"/>
            <w:r w:rsidRPr="00AD6CCF">
              <w:rPr>
                <w:lang w:val="en-US"/>
              </w:rPr>
              <w:t>Николаевна</w:t>
            </w:r>
            <w:proofErr w:type="spellEnd"/>
          </w:p>
        </w:tc>
      </w:tr>
      <w:tr w:rsidR="003642FF" w:rsidRPr="00AD6CCF" w:rsidTr="00AD6CCF">
        <w:tc>
          <w:tcPr>
            <w:tcW w:w="4977" w:type="dxa"/>
            <w:shd w:val="clear" w:color="auto" w:fill="auto"/>
          </w:tcPr>
          <w:p w:rsidR="003642FF" w:rsidRPr="00AD6CCF" w:rsidRDefault="00AD6CCF">
            <w:proofErr w:type="spellStart"/>
            <w:r w:rsidRPr="00AD6CCF">
              <w:rPr>
                <w:lang w:val="en-US"/>
              </w:rPr>
              <w:t>Член</w:t>
            </w:r>
            <w:proofErr w:type="spellEnd"/>
            <w:r w:rsidRPr="00AD6CCF">
              <w:rPr>
                <w:lang w:val="en-US"/>
              </w:rPr>
              <w:t xml:space="preserve"> </w:t>
            </w:r>
            <w:proofErr w:type="spellStart"/>
            <w:r w:rsidRPr="00AD6CC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3642FF" w:rsidRPr="00AD6CCF" w:rsidRDefault="00AD6CCF">
            <w:proofErr w:type="spellStart"/>
            <w:r w:rsidRPr="00AD6CCF">
              <w:rPr>
                <w:lang w:val="en-US"/>
              </w:rPr>
              <w:t>Таюров</w:t>
            </w:r>
            <w:proofErr w:type="spellEnd"/>
            <w:r w:rsidRPr="00AD6CCF">
              <w:rPr>
                <w:lang w:val="en-US"/>
              </w:rPr>
              <w:t xml:space="preserve"> </w:t>
            </w:r>
            <w:proofErr w:type="spellStart"/>
            <w:r w:rsidRPr="00AD6CCF">
              <w:rPr>
                <w:lang w:val="en-US"/>
              </w:rPr>
              <w:t>Геннадий</w:t>
            </w:r>
            <w:proofErr w:type="spellEnd"/>
            <w:r w:rsidRPr="00AD6CCF">
              <w:rPr>
                <w:lang w:val="en-US"/>
              </w:rPr>
              <w:t xml:space="preserve"> </w:t>
            </w:r>
            <w:proofErr w:type="spellStart"/>
            <w:r w:rsidRPr="00AD6CCF">
              <w:rPr>
                <w:lang w:val="en-US"/>
              </w:rPr>
              <w:t>Юрьевич</w:t>
            </w:r>
            <w:proofErr w:type="spellEnd"/>
          </w:p>
        </w:tc>
      </w:tr>
      <w:tr w:rsidR="003642FF" w:rsidRPr="00AD6CCF" w:rsidTr="00AD6CCF">
        <w:tc>
          <w:tcPr>
            <w:tcW w:w="4977" w:type="dxa"/>
            <w:shd w:val="clear" w:color="auto" w:fill="auto"/>
          </w:tcPr>
          <w:p w:rsidR="003642FF" w:rsidRPr="00AD6CCF" w:rsidRDefault="00AD6CCF">
            <w:proofErr w:type="spellStart"/>
            <w:r w:rsidRPr="00AD6CCF">
              <w:rPr>
                <w:lang w:val="en-US"/>
              </w:rPr>
              <w:t>Член</w:t>
            </w:r>
            <w:proofErr w:type="spellEnd"/>
            <w:r w:rsidRPr="00AD6CCF">
              <w:rPr>
                <w:lang w:val="en-US"/>
              </w:rPr>
              <w:t xml:space="preserve"> </w:t>
            </w:r>
            <w:proofErr w:type="spellStart"/>
            <w:r w:rsidRPr="00AD6CC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75" w:type="dxa"/>
            <w:shd w:val="clear" w:color="auto" w:fill="auto"/>
          </w:tcPr>
          <w:p w:rsidR="003642FF" w:rsidRPr="00AD6CCF" w:rsidRDefault="00AD6CCF">
            <w:proofErr w:type="spellStart"/>
            <w:r w:rsidRPr="00AD6CCF">
              <w:rPr>
                <w:lang w:val="en-US"/>
              </w:rPr>
              <w:t>Милькова</w:t>
            </w:r>
            <w:proofErr w:type="spellEnd"/>
            <w:r w:rsidRPr="00AD6CCF">
              <w:rPr>
                <w:lang w:val="en-US"/>
              </w:rPr>
              <w:t xml:space="preserve"> </w:t>
            </w:r>
            <w:proofErr w:type="spellStart"/>
            <w:r w:rsidRPr="00AD6CCF">
              <w:rPr>
                <w:lang w:val="en-US"/>
              </w:rPr>
              <w:t>Наталья</w:t>
            </w:r>
            <w:proofErr w:type="spellEnd"/>
            <w:r w:rsidRPr="00AD6CCF">
              <w:rPr>
                <w:lang w:val="en-US"/>
              </w:rPr>
              <w:t xml:space="preserve"> </w:t>
            </w:r>
            <w:proofErr w:type="spellStart"/>
            <w:r w:rsidRPr="00AD6CCF">
              <w:rPr>
                <w:lang w:val="en-US"/>
              </w:rPr>
              <w:t>Романовна</w:t>
            </w:r>
            <w:proofErr w:type="spellEnd"/>
          </w:p>
        </w:tc>
      </w:tr>
    </w:tbl>
    <w:p w:rsidR="003642FF" w:rsidRPr="00AD6CCF" w:rsidRDefault="003642FF">
      <w:pPr>
        <w:rPr>
          <w:rFonts w:eastAsia="Times New Roman"/>
        </w:rPr>
      </w:pPr>
    </w:p>
    <w:p w:rsidR="003642FF" w:rsidRPr="00AD6CCF" w:rsidRDefault="00AD6CCF">
      <w:r w:rsidRPr="00AD6CCF">
        <w:rPr>
          <w:rFonts w:eastAsia="Times New Roman"/>
        </w:rPr>
        <w:t xml:space="preserve">Аукционной комиссией рассмотрены обе части единственной заявки на участие </w:t>
      </w:r>
      <w:r w:rsidRPr="00AD6CCF">
        <w:rPr>
          <w:rFonts w:eastAsia="Times New Roman"/>
        </w:rPr>
        <w:t>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642FF" w:rsidRPr="00AD6CCF" w:rsidRDefault="003642F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391"/>
        <w:gridCol w:w="1865"/>
        <w:gridCol w:w="2370"/>
      </w:tblGrid>
      <w:tr w:rsidR="003642FF" w:rsidRPr="00AD6CCF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642FF" w:rsidRPr="00AD6CCF" w:rsidRDefault="00AD6CCF">
            <w:r w:rsidRPr="00AD6CCF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3642FF" w:rsidRPr="00AD6CCF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642FF" w:rsidRPr="00AD6CCF" w:rsidRDefault="00AD6CCF">
            <w:r w:rsidRPr="00AD6CC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642FF" w:rsidRPr="00AD6CCF" w:rsidRDefault="00AD6CCF">
            <w:r w:rsidRPr="00AD6CCF"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642FF" w:rsidRPr="00AD6CCF" w:rsidRDefault="00AD6CCF">
            <w:r w:rsidRPr="00AD6CCF"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642FF" w:rsidRPr="00AD6CCF" w:rsidRDefault="00AD6CCF">
            <w:r w:rsidRPr="00AD6CCF">
              <w:rPr>
                <w:rFonts w:eastAsia="Times New Roman"/>
              </w:rPr>
              <w:t>Обоснование</w:t>
            </w:r>
          </w:p>
        </w:tc>
      </w:tr>
      <w:tr w:rsidR="003642FF" w:rsidRPr="00AD6CCF"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642FF" w:rsidRPr="00AD6CCF" w:rsidRDefault="00AD6CCF">
            <w:pPr>
              <w:pStyle w:val="af0"/>
            </w:pPr>
            <w:r w:rsidRPr="00AD6CCF">
              <w:rPr>
                <w:lang w:val="en-US"/>
              </w:rPr>
              <w:t>EA-25844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642FF" w:rsidRPr="00AD6CCF" w:rsidRDefault="00AD6CCF">
            <w:r w:rsidRPr="00AD6CCF"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642FF" w:rsidRPr="00AD6CCF" w:rsidRDefault="00AD6CCF">
            <w:proofErr w:type="spellStart"/>
            <w:r w:rsidRPr="00AD6CCF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642FF" w:rsidRPr="00AD6CCF" w:rsidRDefault="00AD6CCF">
            <w:r w:rsidRPr="00AD6CCF">
              <w:rPr>
                <w:lang w:val="en-US"/>
              </w:rPr>
              <w:t>-</w:t>
            </w:r>
          </w:p>
        </w:tc>
      </w:tr>
    </w:tbl>
    <w:p w:rsidR="003642FF" w:rsidRPr="00AD6CCF" w:rsidRDefault="003642F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4569"/>
        <w:gridCol w:w="1617"/>
        <w:gridCol w:w="1587"/>
      </w:tblGrid>
      <w:tr w:rsidR="003642FF" w:rsidRPr="00AD6CCF" w:rsidTr="00AD6CCF">
        <w:tc>
          <w:tcPr>
            <w:tcW w:w="9922" w:type="dxa"/>
            <w:gridSpan w:val="4"/>
            <w:shd w:val="clear" w:color="auto" w:fill="auto"/>
          </w:tcPr>
          <w:p w:rsidR="003642FF" w:rsidRPr="00AD6CCF" w:rsidRDefault="00AD6CCF">
            <w:pPr>
              <w:ind w:left="-45"/>
            </w:pPr>
            <w:r w:rsidRPr="00AD6CCF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3642FF" w:rsidRPr="00AD6CCF" w:rsidTr="00AD6CC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642FF" w:rsidRPr="00AD6CCF" w:rsidRDefault="00AD6CCF">
            <w:pPr>
              <w:ind w:right="-157"/>
            </w:pPr>
            <w:r w:rsidRPr="00AD6CCF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642FF" w:rsidRPr="00AD6CCF" w:rsidRDefault="00AD6CCF">
            <w:pPr>
              <w:ind w:right="-157"/>
            </w:pPr>
            <w:r w:rsidRPr="00AD6CCF">
              <w:t>Наименование / ИНН участника аукциона</w:t>
            </w:r>
          </w:p>
        </w:tc>
        <w:tc>
          <w:tcPr>
            <w:tcW w:w="1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642FF" w:rsidRPr="00AD6CCF" w:rsidRDefault="00AD6CCF">
            <w:pPr>
              <w:ind w:right="-157"/>
            </w:pPr>
            <w:r w:rsidRPr="00AD6CCF">
              <w:rPr>
                <w:rFonts w:eastAsia="Times New Roman"/>
              </w:rPr>
              <w:t xml:space="preserve">Ф.И.О. члена аукционной </w:t>
            </w:r>
            <w:r w:rsidRPr="00AD6CCF">
              <w:rPr>
                <w:rFonts w:eastAsia="Times New Roman"/>
              </w:rPr>
              <w:t>комиссии</w:t>
            </w:r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642FF" w:rsidRPr="00AD6CCF" w:rsidRDefault="00AD6CCF">
            <w:pPr>
              <w:ind w:right="-157"/>
            </w:pPr>
            <w:r w:rsidRPr="00AD6CCF">
              <w:rPr>
                <w:rFonts w:eastAsia="Times New Roman"/>
              </w:rPr>
              <w:t xml:space="preserve">Решение </w:t>
            </w:r>
          </w:p>
        </w:tc>
      </w:tr>
      <w:tr w:rsidR="003642FF" w:rsidRPr="00AD6CCF" w:rsidTr="00AD6CC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642FF" w:rsidRPr="00AD6CCF" w:rsidRDefault="00AD6CCF">
            <w:r w:rsidRPr="00AD6CCF">
              <w:rPr>
                <w:lang w:val="en-US"/>
              </w:rPr>
              <w:t>EA-25844</w:t>
            </w:r>
          </w:p>
        </w:tc>
        <w:tc>
          <w:tcPr>
            <w:tcW w:w="4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642FF" w:rsidRPr="00AD6CCF" w:rsidRDefault="00AD6CCF">
            <w:r w:rsidRPr="00AD6CCF"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1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642FF" w:rsidRPr="00AD6CCF" w:rsidRDefault="00AD6CCF">
            <w:proofErr w:type="spellStart"/>
            <w:r w:rsidRPr="00AD6CCF">
              <w:rPr>
                <w:lang w:val="en-US"/>
              </w:rPr>
              <w:t>Ефарова</w:t>
            </w:r>
            <w:proofErr w:type="spellEnd"/>
            <w:r w:rsidRPr="00AD6CCF">
              <w:rPr>
                <w:lang w:val="en-US"/>
              </w:rPr>
              <w:t xml:space="preserve"> </w:t>
            </w:r>
            <w:proofErr w:type="spellStart"/>
            <w:r w:rsidRPr="00AD6CCF">
              <w:rPr>
                <w:lang w:val="en-US"/>
              </w:rPr>
              <w:t>Лариса</w:t>
            </w:r>
            <w:proofErr w:type="spellEnd"/>
            <w:r w:rsidRPr="00AD6CCF">
              <w:rPr>
                <w:lang w:val="en-US"/>
              </w:rPr>
              <w:t xml:space="preserve"> </w:t>
            </w:r>
            <w:proofErr w:type="spellStart"/>
            <w:r w:rsidRPr="00AD6CCF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642FF" w:rsidRPr="00AD6CCF" w:rsidRDefault="00AD6CCF">
            <w:proofErr w:type="spellStart"/>
            <w:r w:rsidRPr="00AD6CCF">
              <w:rPr>
                <w:lang w:val="en-US"/>
              </w:rPr>
              <w:t>Соответствует</w:t>
            </w:r>
            <w:proofErr w:type="spellEnd"/>
          </w:p>
        </w:tc>
      </w:tr>
      <w:tr w:rsidR="003642FF" w:rsidRPr="00AD6CCF" w:rsidTr="00AD6CC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642FF" w:rsidRPr="00AD6CCF" w:rsidRDefault="00AD6CCF">
            <w:r w:rsidRPr="00AD6CCF">
              <w:rPr>
                <w:lang w:val="en-US"/>
              </w:rPr>
              <w:t>EA-25844</w:t>
            </w:r>
          </w:p>
        </w:tc>
        <w:tc>
          <w:tcPr>
            <w:tcW w:w="4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642FF" w:rsidRPr="00AD6CCF" w:rsidRDefault="00AD6CCF">
            <w:r w:rsidRPr="00AD6CCF">
              <w:t xml:space="preserve">ОБЩЕСТВО С ОГРАНИЧЕННОЙ ОТВЕТСТВЕННОСТЬЮ "РЕГИОНАЛЬНЫЙ </w:t>
            </w:r>
            <w:r w:rsidRPr="00AD6CCF">
              <w:lastRenderedPageBreak/>
              <w:t>ФАРМАЦЕВТИЧЕСКИЙ ЦЕНТР" / 7713701259</w:t>
            </w:r>
          </w:p>
        </w:tc>
        <w:tc>
          <w:tcPr>
            <w:tcW w:w="1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642FF" w:rsidRPr="00AD6CCF" w:rsidRDefault="00AD6CCF">
            <w:proofErr w:type="spellStart"/>
            <w:r w:rsidRPr="00AD6CCF">
              <w:rPr>
                <w:lang w:val="en-US"/>
              </w:rPr>
              <w:lastRenderedPageBreak/>
              <w:t>Таюров</w:t>
            </w:r>
            <w:proofErr w:type="spellEnd"/>
            <w:r w:rsidRPr="00AD6CCF">
              <w:rPr>
                <w:lang w:val="en-US"/>
              </w:rPr>
              <w:t xml:space="preserve"> </w:t>
            </w:r>
            <w:proofErr w:type="spellStart"/>
            <w:r w:rsidRPr="00AD6CCF">
              <w:rPr>
                <w:lang w:val="en-US"/>
              </w:rPr>
              <w:t>Геннадий</w:t>
            </w:r>
            <w:proofErr w:type="spellEnd"/>
            <w:r w:rsidRPr="00AD6CCF">
              <w:rPr>
                <w:lang w:val="en-US"/>
              </w:rPr>
              <w:t xml:space="preserve"> </w:t>
            </w:r>
            <w:proofErr w:type="spellStart"/>
            <w:r w:rsidRPr="00AD6CCF"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642FF" w:rsidRPr="00AD6CCF" w:rsidRDefault="00AD6CCF">
            <w:proofErr w:type="spellStart"/>
            <w:r w:rsidRPr="00AD6CCF">
              <w:rPr>
                <w:lang w:val="en-US"/>
              </w:rPr>
              <w:t>Соответствует</w:t>
            </w:r>
            <w:proofErr w:type="spellEnd"/>
          </w:p>
        </w:tc>
      </w:tr>
      <w:tr w:rsidR="003642FF" w:rsidRPr="00AD6CCF" w:rsidTr="00AD6CCF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642FF" w:rsidRPr="00AD6CCF" w:rsidRDefault="00AD6CCF">
            <w:r w:rsidRPr="00AD6CCF">
              <w:rPr>
                <w:lang w:val="en-US"/>
              </w:rPr>
              <w:t>EA-25844</w:t>
            </w:r>
          </w:p>
        </w:tc>
        <w:tc>
          <w:tcPr>
            <w:tcW w:w="4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642FF" w:rsidRPr="00AD6CCF" w:rsidRDefault="00AD6CCF">
            <w:r w:rsidRPr="00AD6CCF">
              <w:t>ОБЩЕСТВО С ОГРАНИЧЕННОЙ ОТВЕТСТВЕННОСТЬЮ "РЕГИОНАЛЬНЫЙ ФАРМАЦЕВТИЧЕСКИЙ ЦЕНТР" / 7713701259</w:t>
            </w:r>
          </w:p>
        </w:tc>
        <w:tc>
          <w:tcPr>
            <w:tcW w:w="16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642FF" w:rsidRPr="00AD6CCF" w:rsidRDefault="00AD6CCF">
            <w:proofErr w:type="spellStart"/>
            <w:r w:rsidRPr="00AD6CCF">
              <w:rPr>
                <w:lang w:val="en-US"/>
              </w:rPr>
              <w:t>Милькова</w:t>
            </w:r>
            <w:proofErr w:type="spellEnd"/>
            <w:r w:rsidRPr="00AD6CCF">
              <w:rPr>
                <w:lang w:val="en-US"/>
              </w:rPr>
              <w:t xml:space="preserve"> </w:t>
            </w:r>
            <w:proofErr w:type="spellStart"/>
            <w:r w:rsidRPr="00AD6CCF">
              <w:rPr>
                <w:lang w:val="en-US"/>
              </w:rPr>
              <w:t>Наталья</w:t>
            </w:r>
            <w:proofErr w:type="spellEnd"/>
            <w:r w:rsidRPr="00AD6CCF">
              <w:rPr>
                <w:lang w:val="en-US"/>
              </w:rPr>
              <w:t xml:space="preserve"> </w:t>
            </w:r>
            <w:proofErr w:type="spellStart"/>
            <w:r w:rsidRPr="00AD6CCF"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3642FF" w:rsidRPr="00AD6CCF" w:rsidRDefault="00AD6CCF">
            <w:proofErr w:type="spellStart"/>
            <w:r w:rsidRPr="00AD6CCF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3642FF" w:rsidRPr="00AD6CCF" w:rsidRDefault="003642FF">
      <w:pPr>
        <w:rPr>
          <w:rFonts w:eastAsia="Times New Roman"/>
          <w:lang w:val="en-US"/>
        </w:rPr>
      </w:pPr>
    </w:p>
    <w:p w:rsidR="003642FF" w:rsidRPr="00AD6CCF" w:rsidRDefault="00AD6CCF">
      <w:r w:rsidRPr="00AD6CCF">
        <w:rPr>
          <w:rFonts w:eastAsia="Times New Roman"/>
        </w:rPr>
        <w:t xml:space="preserve">Победителем аукциона признается </w:t>
      </w:r>
      <w:r w:rsidRPr="00AD6CCF">
        <w:rPr>
          <w:rFonts w:eastAsia="Times New Roman"/>
        </w:rPr>
        <w:t>ОБЩЕСТВО С ОГРАНИЧЕННОЙ ОТВЕТСТВЕННОСТЬЮ "РЕГИОН</w:t>
      </w:r>
      <w:bookmarkStart w:id="0" w:name="_GoBack"/>
      <w:bookmarkEnd w:id="0"/>
      <w:r w:rsidRPr="00AD6CCF">
        <w:rPr>
          <w:rFonts w:eastAsia="Times New Roman"/>
        </w:rPr>
        <w:t>АЛЬНЫЙ ФАРМАЦЕВТИЧЕСКИЙ ЦЕНТР"</w:t>
      </w:r>
    </w:p>
    <w:p w:rsidR="003642FF" w:rsidRPr="00AD6CCF" w:rsidRDefault="003642FF"/>
    <w:p w:rsidR="003642FF" w:rsidRPr="00AD6CCF" w:rsidRDefault="00AD6CCF">
      <w:r w:rsidRPr="00AD6CCF"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3642FF" w:rsidRPr="00AD6CCF" w:rsidRDefault="003642FF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3642FF" w:rsidRPr="00AD6CCF" w:rsidTr="00AD6CCF">
        <w:tc>
          <w:tcPr>
            <w:tcW w:w="3307" w:type="dxa"/>
            <w:shd w:val="clear" w:color="auto" w:fill="auto"/>
          </w:tcPr>
          <w:p w:rsidR="003642FF" w:rsidRPr="00AD6CCF" w:rsidRDefault="00AD6CCF">
            <w:pPr>
              <w:pStyle w:val="af0"/>
            </w:pPr>
            <w:proofErr w:type="spellStart"/>
            <w:r w:rsidRPr="00AD6CCF">
              <w:rPr>
                <w:lang w:val="en-US"/>
              </w:rPr>
              <w:t>Председ</w:t>
            </w:r>
            <w:r w:rsidRPr="00AD6CCF">
              <w:rPr>
                <w:lang w:val="en-US"/>
              </w:rPr>
              <w:t>атель</w:t>
            </w:r>
            <w:proofErr w:type="spellEnd"/>
            <w:r w:rsidRPr="00AD6CCF">
              <w:rPr>
                <w:lang w:val="en-US"/>
              </w:rPr>
              <w:t xml:space="preserve"> </w:t>
            </w:r>
            <w:proofErr w:type="spellStart"/>
            <w:r w:rsidRPr="00AD6CC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642FF" w:rsidRPr="00AD6CCF" w:rsidRDefault="00AD6CCF">
            <w:r w:rsidRPr="00AD6CCF">
              <w:t>/______________/</w:t>
            </w:r>
          </w:p>
        </w:tc>
        <w:tc>
          <w:tcPr>
            <w:tcW w:w="3308" w:type="dxa"/>
            <w:shd w:val="clear" w:color="auto" w:fill="auto"/>
          </w:tcPr>
          <w:p w:rsidR="003642FF" w:rsidRPr="00AD6CCF" w:rsidRDefault="00AD6CCF">
            <w:pPr>
              <w:pStyle w:val="af0"/>
              <w:rPr>
                <w:lang w:val="en-US"/>
              </w:rPr>
            </w:pPr>
            <w:proofErr w:type="spellStart"/>
            <w:r w:rsidRPr="00AD6CCF">
              <w:rPr>
                <w:lang w:val="en-US"/>
              </w:rPr>
              <w:t>Ефарова</w:t>
            </w:r>
            <w:proofErr w:type="spellEnd"/>
            <w:r w:rsidRPr="00AD6CCF">
              <w:rPr>
                <w:lang w:val="en-US"/>
              </w:rPr>
              <w:t xml:space="preserve"> </w:t>
            </w:r>
            <w:proofErr w:type="spellStart"/>
            <w:r w:rsidRPr="00AD6CCF">
              <w:rPr>
                <w:lang w:val="en-US"/>
              </w:rPr>
              <w:t>Лариса</w:t>
            </w:r>
            <w:proofErr w:type="spellEnd"/>
            <w:r w:rsidRPr="00AD6CCF">
              <w:rPr>
                <w:lang w:val="en-US"/>
              </w:rPr>
              <w:t xml:space="preserve"> </w:t>
            </w:r>
            <w:proofErr w:type="spellStart"/>
            <w:r w:rsidRPr="00AD6CCF">
              <w:rPr>
                <w:lang w:val="en-US"/>
              </w:rPr>
              <w:t>Николаевна</w:t>
            </w:r>
            <w:proofErr w:type="spellEnd"/>
          </w:p>
          <w:p w:rsidR="00AD6CCF" w:rsidRPr="00AD6CCF" w:rsidRDefault="00AD6CCF">
            <w:pPr>
              <w:pStyle w:val="af0"/>
            </w:pPr>
          </w:p>
        </w:tc>
      </w:tr>
      <w:tr w:rsidR="00AD6CCF" w:rsidRPr="00AD6CCF" w:rsidTr="00AD6CCF">
        <w:tc>
          <w:tcPr>
            <w:tcW w:w="3307" w:type="dxa"/>
            <w:shd w:val="clear" w:color="auto" w:fill="auto"/>
          </w:tcPr>
          <w:p w:rsidR="00AD6CCF" w:rsidRPr="00AD6CCF" w:rsidRDefault="00AD6CCF" w:rsidP="00AD6CCF">
            <w:pPr>
              <w:pStyle w:val="af0"/>
            </w:pPr>
            <w:proofErr w:type="spellStart"/>
            <w:r w:rsidRPr="00AD6CCF">
              <w:rPr>
                <w:lang w:val="en-US"/>
              </w:rPr>
              <w:t>Член</w:t>
            </w:r>
            <w:proofErr w:type="spellEnd"/>
            <w:r w:rsidRPr="00AD6CCF">
              <w:rPr>
                <w:lang w:val="en-US"/>
              </w:rPr>
              <w:t xml:space="preserve"> </w:t>
            </w:r>
            <w:proofErr w:type="spellStart"/>
            <w:r w:rsidRPr="00AD6CC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D6CCF" w:rsidRPr="00AD6CCF" w:rsidRDefault="00AD6CCF" w:rsidP="00AD6CCF">
            <w:r w:rsidRPr="00AD6CCF">
              <w:t>/______________/</w:t>
            </w:r>
          </w:p>
        </w:tc>
        <w:tc>
          <w:tcPr>
            <w:tcW w:w="3308" w:type="dxa"/>
            <w:shd w:val="clear" w:color="auto" w:fill="auto"/>
          </w:tcPr>
          <w:p w:rsidR="00AD6CCF" w:rsidRPr="00AD6CCF" w:rsidRDefault="00AD6CCF" w:rsidP="00AD6CCF">
            <w:pPr>
              <w:pStyle w:val="af0"/>
              <w:rPr>
                <w:lang w:val="en-US"/>
              </w:rPr>
            </w:pPr>
            <w:proofErr w:type="spellStart"/>
            <w:r w:rsidRPr="00AD6CCF">
              <w:rPr>
                <w:lang w:val="en-US"/>
              </w:rPr>
              <w:t>Таюров</w:t>
            </w:r>
            <w:proofErr w:type="spellEnd"/>
            <w:r w:rsidRPr="00AD6CCF">
              <w:rPr>
                <w:lang w:val="en-US"/>
              </w:rPr>
              <w:t xml:space="preserve"> </w:t>
            </w:r>
            <w:proofErr w:type="spellStart"/>
            <w:r w:rsidRPr="00AD6CCF">
              <w:rPr>
                <w:lang w:val="en-US"/>
              </w:rPr>
              <w:t>Геннадий</w:t>
            </w:r>
            <w:proofErr w:type="spellEnd"/>
            <w:r w:rsidRPr="00AD6CCF">
              <w:rPr>
                <w:lang w:val="en-US"/>
              </w:rPr>
              <w:t xml:space="preserve"> </w:t>
            </w:r>
            <w:proofErr w:type="spellStart"/>
            <w:r w:rsidRPr="00AD6CCF">
              <w:rPr>
                <w:lang w:val="en-US"/>
              </w:rPr>
              <w:t>Юрьевич</w:t>
            </w:r>
            <w:proofErr w:type="spellEnd"/>
          </w:p>
          <w:p w:rsidR="00AD6CCF" w:rsidRPr="00AD6CCF" w:rsidRDefault="00AD6CCF" w:rsidP="00AD6CCF">
            <w:pPr>
              <w:pStyle w:val="af0"/>
            </w:pPr>
          </w:p>
        </w:tc>
      </w:tr>
      <w:tr w:rsidR="00AD6CCF" w:rsidRPr="00AD6CCF" w:rsidTr="00AD6CCF">
        <w:tc>
          <w:tcPr>
            <w:tcW w:w="3307" w:type="dxa"/>
            <w:shd w:val="clear" w:color="auto" w:fill="auto"/>
          </w:tcPr>
          <w:p w:rsidR="00AD6CCF" w:rsidRPr="00AD6CCF" w:rsidRDefault="00AD6CCF" w:rsidP="00AD6CCF">
            <w:pPr>
              <w:pStyle w:val="af0"/>
            </w:pPr>
            <w:proofErr w:type="spellStart"/>
            <w:r w:rsidRPr="00AD6CCF">
              <w:rPr>
                <w:lang w:val="en-US"/>
              </w:rPr>
              <w:t>Член</w:t>
            </w:r>
            <w:proofErr w:type="spellEnd"/>
            <w:r w:rsidRPr="00AD6CCF">
              <w:rPr>
                <w:lang w:val="en-US"/>
              </w:rPr>
              <w:t xml:space="preserve"> </w:t>
            </w:r>
            <w:proofErr w:type="spellStart"/>
            <w:r w:rsidRPr="00AD6CCF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AD6CCF" w:rsidRPr="00AD6CCF" w:rsidRDefault="00AD6CCF" w:rsidP="00AD6CCF">
            <w:r w:rsidRPr="00AD6CCF">
              <w:t>/______________/</w:t>
            </w:r>
          </w:p>
        </w:tc>
        <w:tc>
          <w:tcPr>
            <w:tcW w:w="3308" w:type="dxa"/>
            <w:shd w:val="clear" w:color="auto" w:fill="auto"/>
          </w:tcPr>
          <w:p w:rsidR="00AD6CCF" w:rsidRPr="00AD6CCF" w:rsidRDefault="00AD6CCF" w:rsidP="00AD6CCF">
            <w:pPr>
              <w:pStyle w:val="af0"/>
              <w:rPr>
                <w:lang w:val="en-US"/>
              </w:rPr>
            </w:pPr>
            <w:proofErr w:type="spellStart"/>
            <w:r w:rsidRPr="00AD6CCF">
              <w:rPr>
                <w:lang w:val="en-US"/>
              </w:rPr>
              <w:t>Милькова</w:t>
            </w:r>
            <w:proofErr w:type="spellEnd"/>
            <w:r w:rsidRPr="00AD6CCF">
              <w:rPr>
                <w:lang w:val="en-US"/>
              </w:rPr>
              <w:t xml:space="preserve"> </w:t>
            </w:r>
            <w:proofErr w:type="spellStart"/>
            <w:r w:rsidRPr="00AD6CCF">
              <w:rPr>
                <w:lang w:val="en-US"/>
              </w:rPr>
              <w:t>Наталья</w:t>
            </w:r>
            <w:proofErr w:type="spellEnd"/>
            <w:r w:rsidRPr="00AD6CCF">
              <w:rPr>
                <w:lang w:val="en-US"/>
              </w:rPr>
              <w:t xml:space="preserve"> </w:t>
            </w:r>
            <w:proofErr w:type="spellStart"/>
            <w:r w:rsidRPr="00AD6CCF">
              <w:rPr>
                <w:lang w:val="en-US"/>
              </w:rPr>
              <w:t>Романовна</w:t>
            </w:r>
            <w:proofErr w:type="spellEnd"/>
          </w:p>
          <w:p w:rsidR="00AD6CCF" w:rsidRPr="00AD6CCF" w:rsidRDefault="00AD6CCF" w:rsidP="00AD6CCF">
            <w:pPr>
              <w:pStyle w:val="af0"/>
            </w:pPr>
          </w:p>
        </w:tc>
      </w:tr>
    </w:tbl>
    <w:p w:rsidR="00000000" w:rsidRPr="00AD6CCF" w:rsidRDefault="00AD6CCF"/>
    <w:sectPr w:rsidR="00000000" w:rsidRPr="00AD6CC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2FF"/>
    <w:rsid w:val="003642FF"/>
    <w:rsid w:val="00AD6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AF692"/>
  <w15:docId w15:val="{58F02180-19CE-472E-8753-FA60C045D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1987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2019-06-28T09:24:00Z</cp:lastPrinted>
  <dcterms:created xsi:type="dcterms:W3CDTF">2019-06-28T09:24:00Z</dcterms:created>
  <dcterms:modified xsi:type="dcterms:W3CDTF">2019-06-28T09:24:00Z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