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ADB" w:rsidRPr="00880BF7" w:rsidRDefault="006E338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880BF7">
        <w:rPr>
          <w:rFonts w:eastAsia="Times New Roman"/>
          <w:b/>
          <w:bCs/>
          <w:sz w:val="20"/>
          <w:szCs w:val="20"/>
        </w:rPr>
        <w:t xml:space="preserve">Протокол </w:t>
      </w:r>
      <w:r w:rsidR="006C1ADB" w:rsidRPr="00880BF7">
        <w:rPr>
          <w:rFonts w:eastAsia="Times New Roman"/>
          <w:b/>
          <w:bCs/>
          <w:sz w:val="20"/>
          <w:szCs w:val="20"/>
        </w:rPr>
        <w:t>№519</w:t>
      </w:r>
    </w:p>
    <w:p w:rsidR="00B9639E" w:rsidRPr="00880BF7" w:rsidRDefault="006E3389">
      <w:pPr>
        <w:ind w:firstLine="567"/>
        <w:jc w:val="center"/>
        <w:rPr>
          <w:sz w:val="20"/>
          <w:szCs w:val="20"/>
        </w:rPr>
      </w:pPr>
      <w:proofErr w:type="gramStart"/>
      <w:r w:rsidRPr="00880BF7">
        <w:rPr>
          <w:rFonts w:eastAsia="Times New Roman"/>
          <w:b/>
          <w:bCs/>
          <w:sz w:val="20"/>
          <w:szCs w:val="20"/>
        </w:rPr>
        <w:t>подведения</w:t>
      </w:r>
      <w:proofErr w:type="gramEnd"/>
      <w:r w:rsidRPr="00880BF7">
        <w:rPr>
          <w:rFonts w:eastAsia="Times New Roman"/>
          <w:b/>
          <w:bCs/>
          <w:sz w:val="20"/>
          <w:szCs w:val="20"/>
        </w:rPr>
        <w:t xml:space="preserve"> итогов электронного аукциона</w:t>
      </w:r>
      <w:r w:rsidR="006C1ADB" w:rsidRPr="00880BF7">
        <w:rPr>
          <w:rFonts w:eastAsia="Times New Roman"/>
          <w:b/>
          <w:bCs/>
          <w:sz w:val="20"/>
          <w:szCs w:val="20"/>
        </w:rPr>
        <w:t xml:space="preserve"> (для СМП и СОНКО).</w:t>
      </w:r>
    </w:p>
    <w:p w:rsidR="00B9639E" w:rsidRPr="00880BF7" w:rsidRDefault="00B9639E">
      <w:pPr>
        <w:ind w:firstLine="567"/>
        <w:jc w:val="center"/>
        <w:rPr>
          <w:sz w:val="20"/>
          <w:szCs w:val="20"/>
        </w:rPr>
      </w:pPr>
    </w:p>
    <w:p w:rsidR="00B9639E" w:rsidRPr="00880BF7" w:rsidRDefault="006C1ADB" w:rsidP="006C1ADB">
      <w:pPr>
        <w:rPr>
          <w:sz w:val="20"/>
          <w:szCs w:val="20"/>
        </w:rPr>
      </w:pPr>
      <w:r w:rsidRPr="00880BF7">
        <w:rPr>
          <w:rFonts w:eastAsia="Times New Roman"/>
          <w:sz w:val="20"/>
          <w:szCs w:val="20"/>
        </w:rPr>
        <w:t xml:space="preserve">г.Якутск, пр.Ленина,15                                                                                                                                              </w:t>
      </w:r>
      <w:r w:rsidR="006E3389" w:rsidRPr="00880BF7">
        <w:rPr>
          <w:rFonts w:eastAsia="Times New Roman"/>
          <w:sz w:val="20"/>
          <w:szCs w:val="20"/>
        </w:rPr>
        <w:t xml:space="preserve">29.07.19 </w:t>
      </w:r>
    </w:p>
    <w:p w:rsidR="006C1ADB" w:rsidRPr="00880BF7" w:rsidRDefault="006C1ADB" w:rsidP="006C1ADB">
      <w:pPr>
        <w:rPr>
          <w:rFonts w:eastAsia="Times New Roman"/>
          <w:b/>
          <w:bCs/>
          <w:sz w:val="20"/>
          <w:szCs w:val="20"/>
        </w:rPr>
      </w:pPr>
      <w:r w:rsidRPr="00880BF7">
        <w:rPr>
          <w:rFonts w:eastAsia="Times New Roman"/>
          <w:b/>
          <w:bCs/>
          <w:sz w:val="20"/>
          <w:szCs w:val="20"/>
        </w:rPr>
        <w:t>№ извещения 0116300000119000716</w:t>
      </w:r>
    </w:p>
    <w:p w:rsidR="006C1ADB" w:rsidRPr="00880BF7" w:rsidRDefault="006C1ADB" w:rsidP="006C1ADB">
      <w:pPr>
        <w:rPr>
          <w:rFonts w:eastAsia="Times New Roman"/>
          <w:color w:val="auto"/>
          <w:sz w:val="20"/>
          <w:szCs w:val="20"/>
        </w:rPr>
      </w:pPr>
      <w:r w:rsidRPr="00880BF7">
        <w:rPr>
          <w:rFonts w:eastAsia="Times New Roman"/>
          <w:b/>
          <w:bCs/>
          <w:sz w:val="20"/>
          <w:szCs w:val="20"/>
        </w:rPr>
        <w:t>Идентификационный код закупки:</w:t>
      </w:r>
      <w:r w:rsidRPr="00880BF7">
        <w:rPr>
          <w:sz w:val="20"/>
          <w:szCs w:val="20"/>
        </w:rPr>
        <w:t xml:space="preserve"> </w:t>
      </w:r>
      <w:r w:rsidRPr="00880BF7">
        <w:rPr>
          <w:rFonts w:eastAsia="Times New Roman"/>
          <w:color w:val="auto"/>
          <w:sz w:val="20"/>
          <w:szCs w:val="20"/>
        </w:rPr>
        <w:t>193143522759114350100100450014299244</w:t>
      </w:r>
    </w:p>
    <w:p w:rsidR="00B9639E" w:rsidRPr="00880BF7" w:rsidRDefault="006E3389">
      <w:pPr>
        <w:rPr>
          <w:sz w:val="20"/>
          <w:szCs w:val="20"/>
        </w:rPr>
      </w:pPr>
      <w:r w:rsidRPr="00880BF7">
        <w:rPr>
          <w:rFonts w:eastAsia="Times New Roman"/>
          <w:sz w:val="20"/>
          <w:szCs w:val="20"/>
        </w:rPr>
        <w:t>Организатор аукциона: ОКРУЖНАЯ АДМИНИСТРАЦИЯ ГОРОДА ЯКУТСКА</w:t>
      </w:r>
    </w:p>
    <w:p w:rsidR="00B9639E" w:rsidRPr="00880BF7" w:rsidRDefault="006E3389">
      <w:pPr>
        <w:rPr>
          <w:rFonts w:eastAsia="Times New Roman"/>
          <w:sz w:val="20"/>
          <w:szCs w:val="20"/>
        </w:rPr>
      </w:pPr>
      <w:r w:rsidRPr="00880BF7">
        <w:rPr>
          <w:rFonts w:eastAsia="Times New Roman"/>
          <w:sz w:val="20"/>
          <w:szCs w:val="20"/>
        </w:rPr>
        <w:t xml:space="preserve">Заказчик: </w:t>
      </w:r>
      <w:r w:rsidR="006C1ADB" w:rsidRPr="00880BF7">
        <w:rPr>
          <w:sz w:val="20"/>
          <w:szCs w:val="20"/>
        </w:rPr>
        <w:t>«"УПРАВА ЦЕНТРАЛЬНОГО ОКРУГА" МУНИЦИПАЛЬНОЕ КАЗЕННОЕ УЧРЕЖДЕНИЕ ГОРОДСКОГО ОКРУГА "ГОРОД ЯКУТСК"»</w:t>
      </w:r>
    </w:p>
    <w:p w:rsidR="00B9639E" w:rsidRPr="00880BF7" w:rsidRDefault="006E3389">
      <w:pPr>
        <w:rPr>
          <w:sz w:val="20"/>
          <w:szCs w:val="20"/>
        </w:rPr>
      </w:pPr>
      <w:r w:rsidRPr="00880BF7">
        <w:rPr>
          <w:rFonts w:eastAsia="Times New Roman"/>
          <w:sz w:val="20"/>
          <w:szCs w:val="20"/>
        </w:rPr>
        <w:t>Наименование закупки: Выполнение работ по ремонту детских и спортивных площадок</w:t>
      </w:r>
    </w:p>
    <w:p w:rsidR="006C1ADB" w:rsidRPr="00880BF7" w:rsidRDefault="006C1ADB" w:rsidP="006C1ADB">
      <w:pPr>
        <w:rPr>
          <w:color w:val="000000" w:themeColor="text1"/>
          <w:sz w:val="20"/>
          <w:szCs w:val="20"/>
        </w:rPr>
      </w:pPr>
      <w:r w:rsidRPr="00880BF7">
        <w:rPr>
          <w:bCs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4" w:history="1">
        <w:r w:rsidRPr="00880BF7">
          <w:rPr>
            <w:bCs/>
            <w:sz w:val="20"/>
            <w:szCs w:val="20"/>
          </w:rPr>
          <w:t>www.zakupki.gov.ru</w:t>
        </w:r>
      </w:hyperlink>
      <w:r w:rsidRPr="00880BF7">
        <w:rPr>
          <w:bCs/>
          <w:sz w:val="20"/>
          <w:szCs w:val="20"/>
        </w:rPr>
        <w:t xml:space="preserve">, на электронной площадке </w:t>
      </w:r>
      <w:r w:rsidRPr="00880BF7">
        <w:rPr>
          <w:rFonts w:eastAsia="Times New Roman"/>
          <w:color w:val="auto"/>
          <w:sz w:val="20"/>
          <w:szCs w:val="20"/>
        </w:rPr>
        <w:t xml:space="preserve">https://gz.lot-online.ru </w:t>
      </w:r>
      <w:r w:rsidRPr="00880BF7">
        <w:rPr>
          <w:bCs/>
          <w:sz w:val="20"/>
          <w:szCs w:val="20"/>
        </w:rPr>
        <w:t>в сети «Интернет» (</w:t>
      </w:r>
      <w:r w:rsidRPr="00880BF7">
        <w:rPr>
          <w:rFonts w:eastAsia="Times New Roman"/>
          <w:color w:val="auto"/>
          <w:sz w:val="20"/>
          <w:szCs w:val="20"/>
        </w:rPr>
        <w:t xml:space="preserve">ЭТП РАД </w:t>
      </w:r>
      <w:proofErr w:type="spellStart"/>
      <w:r w:rsidRPr="00880BF7">
        <w:rPr>
          <w:rFonts w:eastAsia="Times New Roman"/>
          <w:color w:val="auto"/>
          <w:sz w:val="20"/>
          <w:szCs w:val="20"/>
        </w:rPr>
        <w:t>Госзакупки</w:t>
      </w:r>
      <w:proofErr w:type="spellEnd"/>
      <w:r w:rsidRPr="00880BF7">
        <w:rPr>
          <w:bCs/>
          <w:sz w:val="20"/>
          <w:szCs w:val="20"/>
        </w:rPr>
        <w:t>) «1</w:t>
      </w:r>
      <w:r w:rsidR="008045C8">
        <w:rPr>
          <w:bCs/>
          <w:sz w:val="20"/>
          <w:szCs w:val="20"/>
        </w:rPr>
        <w:t>6</w:t>
      </w:r>
      <w:r w:rsidRPr="00880BF7">
        <w:rPr>
          <w:bCs/>
          <w:sz w:val="20"/>
          <w:szCs w:val="20"/>
        </w:rPr>
        <w:t xml:space="preserve">» июля 2019 года  </w:t>
      </w:r>
    </w:p>
    <w:p w:rsidR="00B9639E" w:rsidRPr="00880BF7" w:rsidRDefault="006E3389">
      <w:pPr>
        <w:rPr>
          <w:rFonts w:eastAsia="Times New Roman"/>
          <w:sz w:val="20"/>
          <w:szCs w:val="20"/>
        </w:rPr>
      </w:pPr>
      <w:r w:rsidRPr="00880BF7">
        <w:rPr>
          <w:rFonts w:eastAsia="Times New Roman"/>
          <w:sz w:val="20"/>
          <w:szCs w:val="20"/>
        </w:rPr>
        <w:t>Начальная (максимальная) цена контракта: 1</w:t>
      </w:r>
      <w:r w:rsidR="006C1ADB" w:rsidRPr="00880BF7">
        <w:rPr>
          <w:rFonts w:eastAsia="Times New Roman"/>
          <w:sz w:val="20"/>
          <w:szCs w:val="20"/>
        </w:rPr>
        <w:t xml:space="preserve"> </w:t>
      </w:r>
      <w:r w:rsidRPr="00880BF7">
        <w:rPr>
          <w:rFonts w:eastAsia="Times New Roman"/>
          <w:sz w:val="20"/>
          <w:szCs w:val="20"/>
        </w:rPr>
        <w:t>600</w:t>
      </w:r>
      <w:r w:rsidR="006C1ADB" w:rsidRPr="00880BF7">
        <w:rPr>
          <w:rFonts w:eastAsia="Times New Roman"/>
          <w:sz w:val="20"/>
          <w:szCs w:val="20"/>
        </w:rPr>
        <w:t xml:space="preserve"> </w:t>
      </w:r>
      <w:r w:rsidRPr="00880BF7">
        <w:rPr>
          <w:rFonts w:eastAsia="Times New Roman"/>
          <w:sz w:val="20"/>
          <w:szCs w:val="20"/>
        </w:rPr>
        <w:t>000.0</w:t>
      </w:r>
      <w:r w:rsidR="006C1ADB" w:rsidRPr="00880BF7">
        <w:rPr>
          <w:rFonts w:eastAsia="Times New Roman"/>
          <w:sz w:val="20"/>
          <w:szCs w:val="20"/>
        </w:rPr>
        <w:t>0 рублей.</w:t>
      </w:r>
    </w:p>
    <w:p w:rsidR="006C1ADB" w:rsidRPr="00880BF7" w:rsidRDefault="006C1ADB">
      <w:pPr>
        <w:rPr>
          <w:sz w:val="20"/>
          <w:szCs w:val="20"/>
        </w:rPr>
      </w:pPr>
      <w:r w:rsidRPr="00880BF7">
        <w:rPr>
          <w:rFonts w:eastAsia="Times New Roman"/>
          <w:sz w:val="20"/>
          <w:szCs w:val="20"/>
        </w:rPr>
        <w:t xml:space="preserve">Источник финансирования: </w:t>
      </w:r>
      <w:r w:rsidRPr="00880BF7">
        <w:rPr>
          <w:sz w:val="20"/>
          <w:szCs w:val="20"/>
        </w:rPr>
        <w:t>Бюджет городского округа "город Якутск"</w:t>
      </w:r>
    </w:p>
    <w:p w:rsidR="006C1ADB" w:rsidRPr="00880BF7" w:rsidRDefault="006C1ADB" w:rsidP="006C1ADB">
      <w:pPr>
        <w:jc w:val="both"/>
        <w:rPr>
          <w:b/>
          <w:color w:val="000000"/>
          <w:sz w:val="20"/>
          <w:szCs w:val="20"/>
        </w:rPr>
      </w:pPr>
      <w:r w:rsidRPr="00880BF7">
        <w:rPr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10024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756"/>
        <w:gridCol w:w="7268"/>
      </w:tblGrid>
      <w:tr w:rsidR="006C1ADB" w:rsidRPr="00880BF7" w:rsidTr="00F2448B">
        <w:trPr>
          <w:trHeight w:val="183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C1ADB" w:rsidRPr="00880BF7" w:rsidRDefault="006C1ADB" w:rsidP="00F2448B">
            <w:pPr>
              <w:rPr>
                <w:bCs/>
                <w:sz w:val="20"/>
                <w:szCs w:val="20"/>
              </w:rPr>
            </w:pPr>
            <w:r w:rsidRPr="00880BF7">
              <w:rPr>
                <w:bCs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7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C1ADB" w:rsidRPr="00880BF7" w:rsidRDefault="006C1ADB" w:rsidP="00F2448B">
            <w:pPr>
              <w:rPr>
                <w:bCs/>
                <w:sz w:val="20"/>
                <w:szCs w:val="20"/>
              </w:rPr>
            </w:pPr>
            <w:r w:rsidRPr="00880BF7">
              <w:rPr>
                <w:bCs/>
                <w:sz w:val="20"/>
                <w:szCs w:val="20"/>
              </w:rPr>
              <w:t>Нахов Сергей Иннокентьевич</w:t>
            </w:r>
          </w:p>
        </w:tc>
      </w:tr>
      <w:tr w:rsidR="006C1ADB" w:rsidRPr="00880BF7" w:rsidTr="00F2448B">
        <w:trPr>
          <w:trHeight w:val="237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C1ADB" w:rsidRPr="00880BF7" w:rsidRDefault="006C1ADB" w:rsidP="00F2448B">
            <w:pPr>
              <w:rPr>
                <w:bCs/>
                <w:sz w:val="20"/>
                <w:szCs w:val="20"/>
              </w:rPr>
            </w:pPr>
            <w:r w:rsidRPr="00880BF7">
              <w:rPr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7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C1ADB" w:rsidRPr="00880BF7" w:rsidRDefault="006C1ADB" w:rsidP="00F2448B">
            <w:pPr>
              <w:rPr>
                <w:bCs/>
                <w:sz w:val="20"/>
                <w:szCs w:val="20"/>
              </w:rPr>
            </w:pPr>
            <w:r w:rsidRPr="00880BF7">
              <w:rPr>
                <w:bCs/>
                <w:sz w:val="20"/>
                <w:szCs w:val="20"/>
              </w:rPr>
              <w:t xml:space="preserve">Голышева Эльмира </w:t>
            </w:r>
            <w:proofErr w:type="spellStart"/>
            <w:r w:rsidRPr="00880BF7">
              <w:rPr>
                <w:bCs/>
                <w:sz w:val="20"/>
                <w:szCs w:val="20"/>
              </w:rPr>
              <w:t>Шамовна</w:t>
            </w:r>
            <w:proofErr w:type="spellEnd"/>
          </w:p>
        </w:tc>
      </w:tr>
      <w:tr w:rsidR="006C1ADB" w:rsidRPr="00880BF7" w:rsidTr="00F2448B">
        <w:trPr>
          <w:trHeight w:val="237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C1ADB" w:rsidRPr="00880BF7" w:rsidRDefault="006C1ADB" w:rsidP="00F2448B">
            <w:pPr>
              <w:rPr>
                <w:bCs/>
                <w:sz w:val="20"/>
                <w:szCs w:val="20"/>
              </w:rPr>
            </w:pPr>
            <w:r w:rsidRPr="00880BF7">
              <w:rPr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7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C1ADB" w:rsidRPr="00880BF7" w:rsidRDefault="006C1ADB" w:rsidP="00F2448B">
            <w:pPr>
              <w:rPr>
                <w:bCs/>
                <w:sz w:val="20"/>
                <w:szCs w:val="20"/>
              </w:rPr>
            </w:pPr>
            <w:r w:rsidRPr="00880BF7">
              <w:rPr>
                <w:bCs/>
                <w:sz w:val="20"/>
                <w:szCs w:val="20"/>
              </w:rPr>
              <w:t>Бурнашев Василий Васильевич</w:t>
            </w:r>
          </w:p>
        </w:tc>
      </w:tr>
    </w:tbl>
    <w:p w:rsidR="006C1ADB" w:rsidRPr="00880BF7" w:rsidRDefault="006C1ADB" w:rsidP="006C1ADB">
      <w:pPr>
        <w:jc w:val="both"/>
        <w:rPr>
          <w:sz w:val="20"/>
          <w:szCs w:val="20"/>
        </w:rPr>
      </w:pPr>
      <w:r w:rsidRPr="00880BF7">
        <w:rPr>
          <w:sz w:val="20"/>
          <w:szCs w:val="20"/>
        </w:rPr>
        <w:t xml:space="preserve">Аукционная комиссия, руководствуясь Федеральным </w:t>
      </w:r>
      <w:hyperlink r:id="rId5" w:history="1">
        <w:r w:rsidRPr="00880BF7">
          <w:rPr>
            <w:rStyle w:val="af3"/>
            <w:sz w:val="20"/>
            <w:szCs w:val="20"/>
          </w:rPr>
          <w:t>законом</w:t>
        </w:r>
      </w:hyperlink>
      <w:r w:rsidRPr="00880BF7">
        <w:rPr>
          <w:sz w:val="20"/>
          <w:szCs w:val="20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6" w:history="1">
        <w:r w:rsidRPr="00880BF7">
          <w:rPr>
            <w:rStyle w:val="af3"/>
            <w:sz w:val="20"/>
            <w:szCs w:val="20"/>
          </w:rPr>
          <w:t>ч. 18 ст. 68</w:t>
        </w:r>
      </w:hyperlink>
      <w:r w:rsidRPr="00880BF7">
        <w:rPr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tbl>
      <w:tblPr>
        <w:tblW w:w="1059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77"/>
        <w:gridCol w:w="992"/>
        <w:gridCol w:w="1134"/>
        <w:gridCol w:w="3261"/>
        <w:gridCol w:w="542"/>
        <w:gridCol w:w="1693"/>
      </w:tblGrid>
      <w:tr w:rsidR="006C1ADB" w:rsidRPr="00880BF7" w:rsidTr="008045C8">
        <w:trPr>
          <w:trHeight w:val="369"/>
          <w:jc w:val="center"/>
        </w:trPr>
        <w:tc>
          <w:tcPr>
            <w:tcW w:w="2977" w:type="dxa"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color w:val="auto"/>
                <w:sz w:val="20"/>
                <w:szCs w:val="20"/>
              </w:rPr>
              <w:t>Сведения об участнике</w:t>
            </w:r>
          </w:p>
        </w:tc>
        <w:tc>
          <w:tcPr>
            <w:tcW w:w="992" w:type="dxa"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color w:val="auto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134" w:type="dxa"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color w:val="auto"/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3261" w:type="dxa"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color w:val="auto"/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235" w:type="dxa"/>
            <w:gridSpan w:val="2"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color w:val="auto"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6C1ADB" w:rsidRPr="00880BF7" w:rsidTr="008045C8">
        <w:trPr>
          <w:trHeight w:val="220"/>
          <w:jc w:val="center"/>
        </w:trPr>
        <w:tc>
          <w:tcPr>
            <w:tcW w:w="2977" w:type="dxa"/>
            <w:vMerge w:val="restart"/>
            <w:vAlign w:val="center"/>
          </w:tcPr>
          <w:p w:rsidR="006C1ADB" w:rsidRPr="008045C8" w:rsidRDefault="00880BF7" w:rsidP="00F2448B">
            <w:pPr>
              <w:rPr>
                <w:sz w:val="20"/>
                <w:szCs w:val="20"/>
              </w:rPr>
            </w:pPr>
            <w:r w:rsidRPr="008045C8">
              <w:rPr>
                <w:sz w:val="20"/>
                <w:szCs w:val="20"/>
              </w:rPr>
              <w:t>ИП Харисов Руслан Робертович / ИНН: 143524460231</w:t>
            </w:r>
          </w:p>
          <w:p w:rsidR="00880BF7" w:rsidRPr="008045C8" w:rsidRDefault="00880BF7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045C8">
              <w:rPr>
                <w:sz w:val="20"/>
                <w:szCs w:val="20"/>
              </w:rPr>
              <w:t>Тел. 7 9241734623</w:t>
            </w:r>
          </w:p>
        </w:tc>
        <w:tc>
          <w:tcPr>
            <w:tcW w:w="992" w:type="dxa"/>
            <w:vMerge w:val="restart"/>
            <w:vAlign w:val="center"/>
          </w:tcPr>
          <w:p w:rsidR="006C1ADB" w:rsidRPr="00880BF7" w:rsidRDefault="00880BF7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sz w:val="20"/>
                <w:szCs w:val="20"/>
                <w:lang w:val="en-US"/>
              </w:rPr>
              <w:t>EA</w:t>
            </w:r>
            <w:r w:rsidRPr="00880BF7">
              <w:rPr>
                <w:sz w:val="20"/>
                <w:szCs w:val="20"/>
              </w:rPr>
              <w:t>-27197</w:t>
            </w:r>
          </w:p>
        </w:tc>
        <w:tc>
          <w:tcPr>
            <w:tcW w:w="1134" w:type="dxa"/>
            <w:vMerge w:val="restart"/>
            <w:vAlign w:val="center"/>
          </w:tcPr>
          <w:p w:rsidR="006C1ADB" w:rsidRPr="00880BF7" w:rsidRDefault="00880BF7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sz w:val="20"/>
                <w:szCs w:val="20"/>
              </w:rPr>
              <w:t>984 000.0</w:t>
            </w:r>
            <w:r w:rsidR="006D6D67">
              <w:rPr>
                <w:sz w:val="20"/>
                <w:szCs w:val="20"/>
              </w:rPr>
              <w:t>0</w:t>
            </w:r>
            <w:bookmarkStart w:id="0" w:name="_GoBack"/>
            <w:bookmarkEnd w:id="0"/>
            <w:r w:rsidRPr="00880BF7">
              <w:rPr>
                <w:sz w:val="20"/>
                <w:szCs w:val="20"/>
              </w:rPr>
              <w:t xml:space="preserve"> </w:t>
            </w:r>
            <w:r w:rsidR="006C1ADB" w:rsidRPr="00880BF7">
              <w:rPr>
                <w:rFonts w:eastAsia="Times New Roman"/>
                <w:color w:val="auto"/>
                <w:sz w:val="20"/>
                <w:szCs w:val="20"/>
              </w:rPr>
              <w:t>рублей</w:t>
            </w:r>
          </w:p>
        </w:tc>
        <w:tc>
          <w:tcPr>
            <w:tcW w:w="3261" w:type="dxa"/>
            <w:vMerge w:val="restart"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color w:val="auto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42" w:type="dxa"/>
            <w:tcBorders>
              <w:right w:val="nil"/>
            </w:tcBorders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93" w:type="dxa"/>
            <w:tcBorders>
              <w:left w:val="nil"/>
            </w:tcBorders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color w:val="auto"/>
                <w:sz w:val="20"/>
                <w:szCs w:val="20"/>
              </w:rPr>
              <w:t>-Нахов С.И.</w:t>
            </w:r>
          </w:p>
        </w:tc>
      </w:tr>
      <w:tr w:rsidR="006C1ADB" w:rsidRPr="00880BF7" w:rsidTr="008045C8">
        <w:trPr>
          <w:trHeight w:val="247"/>
          <w:jc w:val="center"/>
        </w:trPr>
        <w:tc>
          <w:tcPr>
            <w:tcW w:w="2977" w:type="dxa"/>
            <w:vMerge/>
            <w:vAlign w:val="center"/>
          </w:tcPr>
          <w:p w:rsidR="006C1ADB" w:rsidRPr="008045C8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261" w:type="dxa"/>
            <w:vMerge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42" w:type="dxa"/>
            <w:tcBorders>
              <w:right w:val="nil"/>
            </w:tcBorders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93" w:type="dxa"/>
            <w:tcBorders>
              <w:left w:val="nil"/>
            </w:tcBorders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color w:val="auto"/>
                <w:sz w:val="20"/>
                <w:szCs w:val="20"/>
              </w:rPr>
              <w:t>-Голышева Э.Ш.</w:t>
            </w:r>
          </w:p>
        </w:tc>
      </w:tr>
      <w:tr w:rsidR="006C1ADB" w:rsidRPr="00880BF7" w:rsidTr="008045C8">
        <w:trPr>
          <w:trHeight w:val="165"/>
          <w:jc w:val="center"/>
        </w:trPr>
        <w:tc>
          <w:tcPr>
            <w:tcW w:w="2977" w:type="dxa"/>
            <w:vMerge/>
            <w:vAlign w:val="center"/>
          </w:tcPr>
          <w:p w:rsidR="006C1ADB" w:rsidRPr="008045C8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261" w:type="dxa"/>
            <w:vMerge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42" w:type="dxa"/>
            <w:tcBorders>
              <w:right w:val="nil"/>
            </w:tcBorders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93" w:type="dxa"/>
            <w:tcBorders>
              <w:left w:val="nil"/>
            </w:tcBorders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color w:val="auto"/>
                <w:sz w:val="20"/>
                <w:szCs w:val="20"/>
              </w:rPr>
              <w:t>-Бурнашев В.В.</w:t>
            </w:r>
          </w:p>
        </w:tc>
      </w:tr>
      <w:tr w:rsidR="006C1ADB" w:rsidRPr="00880BF7" w:rsidTr="008045C8">
        <w:trPr>
          <w:trHeight w:val="129"/>
          <w:jc w:val="center"/>
        </w:trPr>
        <w:tc>
          <w:tcPr>
            <w:tcW w:w="2977" w:type="dxa"/>
            <w:vMerge w:val="restart"/>
            <w:vAlign w:val="center"/>
          </w:tcPr>
          <w:p w:rsidR="00880BF7" w:rsidRPr="008045C8" w:rsidRDefault="00880BF7" w:rsidP="008045C8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045C8">
              <w:rPr>
                <w:sz w:val="20"/>
                <w:szCs w:val="20"/>
              </w:rPr>
              <w:t xml:space="preserve">ИП </w:t>
            </w:r>
            <w:r w:rsidR="008045C8" w:rsidRPr="008045C8">
              <w:rPr>
                <w:sz w:val="20"/>
                <w:szCs w:val="20"/>
              </w:rPr>
              <w:t>РУМЯНЦЕВ ЕГОР ЮРЬЕВИЧ /</w:t>
            </w:r>
            <w:r w:rsidRPr="008045C8">
              <w:rPr>
                <w:sz w:val="20"/>
                <w:szCs w:val="20"/>
              </w:rPr>
              <w:t>ИНН: 142701060401</w:t>
            </w:r>
            <w:r w:rsidR="008045C8" w:rsidRPr="008045C8">
              <w:rPr>
                <w:sz w:val="20"/>
                <w:szCs w:val="20"/>
              </w:rPr>
              <w:t xml:space="preserve"> /</w:t>
            </w:r>
            <w:r w:rsidRPr="008045C8">
              <w:rPr>
                <w:sz w:val="20"/>
                <w:szCs w:val="20"/>
              </w:rPr>
              <w:t>Тел. 79142652332</w:t>
            </w:r>
          </w:p>
        </w:tc>
        <w:tc>
          <w:tcPr>
            <w:tcW w:w="992" w:type="dxa"/>
            <w:vMerge w:val="restart"/>
            <w:vAlign w:val="center"/>
          </w:tcPr>
          <w:p w:rsidR="006C1ADB" w:rsidRPr="00880BF7" w:rsidRDefault="00880BF7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sz w:val="20"/>
                <w:szCs w:val="20"/>
                <w:lang w:val="en-US"/>
              </w:rPr>
              <w:t>EA-27150</w:t>
            </w:r>
          </w:p>
        </w:tc>
        <w:tc>
          <w:tcPr>
            <w:tcW w:w="1134" w:type="dxa"/>
            <w:vMerge w:val="restart"/>
            <w:vAlign w:val="center"/>
          </w:tcPr>
          <w:p w:rsidR="006C1ADB" w:rsidRPr="00880BF7" w:rsidRDefault="00880BF7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sz w:val="20"/>
                <w:szCs w:val="20"/>
                <w:lang w:val="en-US"/>
              </w:rPr>
              <w:t>992</w:t>
            </w:r>
            <w:r w:rsidRPr="00880BF7">
              <w:rPr>
                <w:sz w:val="20"/>
                <w:szCs w:val="20"/>
              </w:rPr>
              <w:t xml:space="preserve"> </w:t>
            </w:r>
            <w:r w:rsidRPr="00880BF7">
              <w:rPr>
                <w:sz w:val="20"/>
                <w:szCs w:val="20"/>
                <w:lang w:val="en-US"/>
              </w:rPr>
              <w:t>000.</w:t>
            </w:r>
            <w:r w:rsidRPr="00880BF7">
              <w:rPr>
                <w:sz w:val="20"/>
                <w:szCs w:val="20"/>
              </w:rPr>
              <w:t>0</w:t>
            </w:r>
            <w:r w:rsidRPr="00880BF7">
              <w:rPr>
                <w:sz w:val="20"/>
                <w:szCs w:val="20"/>
                <w:lang w:val="en-US"/>
              </w:rPr>
              <w:t>0</w:t>
            </w:r>
            <w:r w:rsidRPr="00880BF7">
              <w:rPr>
                <w:sz w:val="20"/>
                <w:szCs w:val="20"/>
              </w:rPr>
              <w:t xml:space="preserve"> </w:t>
            </w:r>
            <w:r w:rsidR="006C1ADB" w:rsidRPr="00880BF7">
              <w:rPr>
                <w:rFonts w:eastAsia="Times New Roman"/>
                <w:color w:val="auto"/>
                <w:sz w:val="20"/>
                <w:szCs w:val="20"/>
              </w:rPr>
              <w:t>рублей</w:t>
            </w:r>
          </w:p>
        </w:tc>
        <w:tc>
          <w:tcPr>
            <w:tcW w:w="3261" w:type="dxa"/>
            <w:vMerge w:val="restart"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color w:val="auto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42" w:type="dxa"/>
            <w:tcBorders>
              <w:right w:val="nil"/>
            </w:tcBorders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93" w:type="dxa"/>
            <w:tcBorders>
              <w:left w:val="nil"/>
            </w:tcBorders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color w:val="auto"/>
                <w:sz w:val="20"/>
                <w:szCs w:val="20"/>
              </w:rPr>
              <w:t>-Нахов С.И.</w:t>
            </w:r>
          </w:p>
        </w:tc>
      </w:tr>
      <w:tr w:rsidR="006C1ADB" w:rsidRPr="00880BF7" w:rsidTr="008045C8">
        <w:trPr>
          <w:trHeight w:val="127"/>
          <w:jc w:val="center"/>
        </w:trPr>
        <w:tc>
          <w:tcPr>
            <w:tcW w:w="2977" w:type="dxa"/>
            <w:vMerge/>
            <w:vAlign w:val="center"/>
          </w:tcPr>
          <w:p w:rsidR="006C1ADB" w:rsidRPr="008045C8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261" w:type="dxa"/>
            <w:vMerge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42" w:type="dxa"/>
            <w:tcBorders>
              <w:right w:val="nil"/>
            </w:tcBorders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93" w:type="dxa"/>
            <w:tcBorders>
              <w:left w:val="nil"/>
            </w:tcBorders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color w:val="auto"/>
                <w:sz w:val="20"/>
                <w:szCs w:val="20"/>
              </w:rPr>
              <w:t>-Голышева Э.Ш.</w:t>
            </w:r>
          </w:p>
        </w:tc>
      </w:tr>
      <w:tr w:rsidR="006C1ADB" w:rsidRPr="00880BF7" w:rsidTr="008045C8">
        <w:trPr>
          <w:trHeight w:val="95"/>
          <w:jc w:val="center"/>
        </w:trPr>
        <w:tc>
          <w:tcPr>
            <w:tcW w:w="2977" w:type="dxa"/>
            <w:vMerge/>
            <w:vAlign w:val="center"/>
          </w:tcPr>
          <w:p w:rsidR="006C1ADB" w:rsidRPr="008045C8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261" w:type="dxa"/>
            <w:vMerge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42" w:type="dxa"/>
            <w:tcBorders>
              <w:right w:val="nil"/>
            </w:tcBorders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93" w:type="dxa"/>
            <w:tcBorders>
              <w:left w:val="nil"/>
            </w:tcBorders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color w:val="auto"/>
                <w:sz w:val="20"/>
                <w:szCs w:val="20"/>
              </w:rPr>
              <w:t>-Бурнашев В.В.</w:t>
            </w:r>
          </w:p>
        </w:tc>
      </w:tr>
      <w:tr w:rsidR="006C1ADB" w:rsidRPr="00880BF7" w:rsidTr="008045C8">
        <w:trPr>
          <w:trHeight w:val="188"/>
          <w:jc w:val="center"/>
        </w:trPr>
        <w:tc>
          <w:tcPr>
            <w:tcW w:w="2977" w:type="dxa"/>
            <w:vMerge w:val="restart"/>
            <w:vAlign w:val="center"/>
          </w:tcPr>
          <w:p w:rsidR="006C1ADB" w:rsidRPr="008045C8" w:rsidRDefault="00880BF7" w:rsidP="00F2448B">
            <w:pPr>
              <w:rPr>
                <w:sz w:val="20"/>
                <w:szCs w:val="20"/>
              </w:rPr>
            </w:pPr>
            <w:r w:rsidRPr="008045C8">
              <w:rPr>
                <w:sz w:val="20"/>
                <w:szCs w:val="20"/>
              </w:rPr>
              <w:t>ИП ГАНЖИПОВА УЛЬЯНА ДМИТРИЕВНА/ИНН: 143523186635</w:t>
            </w:r>
          </w:p>
          <w:p w:rsidR="00880BF7" w:rsidRPr="008045C8" w:rsidRDefault="00880BF7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045C8">
              <w:rPr>
                <w:sz w:val="20"/>
                <w:szCs w:val="20"/>
              </w:rPr>
              <w:t>Тел. 79142672467</w:t>
            </w:r>
          </w:p>
        </w:tc>
        <w:tc>
          <w:tcPr>
            <w:tcW w:w="992" w:type="dxa"/>
            <w:vMerge w:val="restart"/>
            <w:vAlign w:val="center"/>
          </w:tcPr>
          <w:p w:rsidR="006C1ADB" w:rsidRPr="00880BF7" w:rsidRDefault="00880BF7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sz w:val="20"/>
                <w:szCs w:val="20"/>
                <w:lang w:val="en-US"/>
              </w:rPr>
              <w:t>EA-27146</w:t>
            </w:r>
          </w:p>
        </w:tc>
        <w:tc>
          <w:tcPr>
            <w:tcW w:w="1134" w:type="dxa"/>
            <w:vMerge w:val="restart"/>
            <w:vAlign w:val="center"/>
          </w:tcPr>
          <w:p w:rsidR="006C1ADB" w:rsidRPr="00880BF7" w:rsidRDefault="00880BF7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sz w:val="20"/>
                <w:szCs w:val="20"/>
                <w:lang w:val="en-US"/>
              </w:rPr>
              <w:t>1</w:t>
            </w:r>
            <w:r w:rsidRPr="00880BF7">
              <w:rPr>
                <w:sz w:val="20"/>
                <w:szCs w:val="20"/>
              </w:rPr>
              <w:t xml:space="preserve"> </w:t>
            </w:r>
            <w:r w:rsidRPr="00880BF7">
              <w:rPr>
                <w:sz w:val="20"/>
                <w:szCs w:val="20"/>
                <w:lang w:val="en-US"/>
              </w:rPr>
              <w:t>032</w:t>
            </w:r>
            <w:r w:rsidRPr="00880BF7">
              <w:rPr>
                <w:sz w:val="20"/>
                <w:szCs w:val="20"/>
              </w:rPr>
              <w:t xml:space="preserve"> </w:t>
            </w:r>
            <w:r w:rsidRPr="00880BF7">
              <w:rPr>
                <w:sz w:val="20"/>
                <w:szCs w:val="20"/>
                <w:lang w:val="en-US"/>
              </w:rPr>
              <w:t>000.0</w:t>
            </w:r>
            <w:r w:rsidRPr="00880BF7">
              <w:rPr>
                <w:sz w:val="20"/>
                <w:szCs w:val="20"/>
              </w:rPr>
              <w:t xml:space="preserve"> </w:t>
            </w:r>
            <w:r w:rsidR="006C1ADB" w:rsidRPr="00880BF7">
              <w:rPr>
                <w:rFonts w:eastAsia="Times New Roman"/>
                <w:color w:val="auto"/>
                <w:sz w:val="20"/>
                <w:szCs w:val="20"/>
              </w:rPr>
              <w:t>рублей</w:t>
            </w:r>
          </w:p>
        </w:tc>
        <w:tc>
          <w:tcPr>
            <w:tcW w:w="3261" w:type="dxa"/>
            <w:vMerge w:val="restart"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color w:val="auto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42" w:type="dxa"/>
            <w:tcBorders>
              <w:right w:val="nil"/>
            </w:tcBorders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93" w:type="dxa"/>
            <w:tcBorders>
              <w:left w:val="nil"/>
            </w:tcBorders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color w:val="auto"/>
                <w:sz w:val="20"/>
                <w:szCs w:val="20"/>
              </w:rPr>
              <w:t>-Нахов С.И.</w:t>
            </w:r>
          </w:p>
        </w:tc>
      </w:tr>
      <w:tr w:rsidR="006C1ADB" w:rsidRPr="00880BF7" w:rsidTr="008045C8">
        <w:trPr>
          <w:trHeight w:val="215"/>
          <w:jc w:val="center"/>
        </w:trPr>
        <w:tc>
          <w:tcPr>
            <w:tcW w:w="2977" w:type="dxa"/>
            <w:vMerge/>
            <w:vAlign w:val="center"/>
          </w:tcPr>
          <w:p w:rsidR="006C1ADB" w:rsidRPr="008045C8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261" w:type="dxa"/>
            <w:vMerge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42" w:type="dxa"/>
            <w:tcBorders>
              <w:right w:val="nil"/>
            </w:tcBorders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93" w:type="dxa"/>
            <w:tcBorders>
              <w:left w:val="nil"/>
            </w:tcBorders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color w:val="auto"/>
                <w:sz w:val="20"/>
                <w:szCs w:val="20"/>
              </w:rPr>
              <w:t>-Голышева Э.Ш.</w:t>
            </w:r>
          </w:p>
        </w:tc>
      </w:tr>
      <w:tr w:rsidR="006C1ADB" w:rsidRPr="00880BF7" w:rsidTr="008045C8">
        <w:trPr>
          <w:trHeight w:val="100"/>
          <w:jc w:val="center"/>
        </w:trPr>
        <w:tc>
          <w:tcPr>
            <w:tcW w:w="2977" w:type="dxa"/>
            <w:vMerge/>
            <w:vAlign w:val="center"/>
          </w:tcPr>
          <w:p w:rsidR="006C1ADB" w:rsidRPr="008045C8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261" w:type="dxa"/>
            <w:vMerge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42" w:type="dxa"/>
            <w:tcBorders>
              <w:right w:val="nil"/>
            </w:tcBorders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93" w:type="dxa"/>
            <w:tcBorders>
              <w:left w:val="nil"/>
            </w:tcBorders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color w:val="auto"/>
                <w:sz w:val="20"/>
                <w:szCs w:val="20"/>
              </w:rPr>
              <w:t>-Бурнашев В.В.</w:t>
            </w:r>
          </w:p>
        </w:tc>
      </w:tr>
      <w:tr w:rsidR="006C1ADB" w:rsidRPr="00880BF7" w:rsidTr="008045C8">
        <w:trPr>
          <w:trHeight w:val="131"/>
          <w:jc w:val="center"/>
        </w:trPr>
        <w:tc>
          <w:tcPr>
            <w:tcW w:w="2977" w:type="dxa"/>
            <w:vMerge w:val="restart"/>
            <w:vAlign w:val="center"/>
          </w:tcPr>
          <w:p w:rsidR="006C1ADB" w:rsidRPr="008045C8" w:rsidRDefault="00880BF7" w:rsidP="00F2448B">
            <w:pPr>
              <w:rPr>
                <w:sz w:val="20"/>
                <w:szCs w:val="20"/>
              </w:rPr>
            </w:pPr>
            <w:r w:rsidRPr="008045C8">
              <w:rPr>
                <w:sz w:val="20"/>
                <w:szCs w:val="20"/>
              </w:rPr>
              <w:t>ООО "СТАРК СТРОЙ СЕРВИС" / ИНН: 1435297253</w:t>
            </w:r>
          </w:p>
          <w:p w:rsidR="00880BF7" w:rsidRPr="008045C8" w:rsidRDefault="00880BF7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045C8">
              <w:rPr>
                <w:sz w:val="20"/>
                <w:szCs w:val="20"/>
              </w:rPr>
              <w:t>Тел. 79243690000</w:t>
            </w:r>
          </w:p>
        </w:tc>
        <w:tc>
          <w:tcPr>
            <w:tcW w:w="992" w:type="dxa"/>
            <w:vMerge w:val="restart"/>
            <w:vAlign w:val="center"/>
          </w:tcPr>
          <w:p w:rsidR="006C1ADB" w:rsidRPr="00880BF7" w:rsidRDefault="00880BF7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sz w:val="20"/>
                <w:szCs w:val="20"/>
                <w:lang w:val="en-US"/>
              </w:rPr>
              <w:t>EA-27225</w:t>
            </w:r>
          </w:p>
        </w:tc>
        <w:tc>
          <w:tcPr>
            <w:tcW w:w="1134" w:type="dxa"/>
            <w:vMerge w:val="restart"/>
            <w:vAlign w:val="center"/>
          </w:tcPr>
          <w:p w:rsidR="006C1ADB" w:rsidRPr="00880BF7" w:rsidRDefault="00880BF7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sz w:val="20"/>
                <w:szCs w:val="20"/>
                <w:lang w:val="en-US"/>
              </w:rPr>
              <w:t>1</w:t>
            </w:r>
            <w:r w:rsidRPr="00880BF7">
              <w:rPr>
                <w:sz w:val="20"/>
                <w:szCs w:val="20"/>
              </w:rPr>
              <w:t> </w:t>
            </w:r>
            <w:r w:rsidRPr="00880BF7">
              <w:rPr>
                <w:sz w:val="20"/>
                <w:szCs w:val="20"/>
                <w:lang w:val="en-US"/>
              </w:rPr>
              <w:t>048</w:t>
            </w:r>
            <w:r w:rsidRPr="00880BF7">
              <w:rPr>
                <w:sz w:val="20"/>
                <w:szCs w:val="20"/>
              </w:rPr>
              <w:t xml:space="preserve"> </w:t>
            </w:r>
            <w:r w:rsidRPr="00880BF7">
              <w:rPr>
                <w:sz w:val="20"/>
                <w:szCs w:val="20"/>
                <w:lang w:val="en-US"/>
              </w:rPr>
              <w:t>000.0</w:t>
            </w:r>
            <w:r w:rsidRPr="00880BF7">
              <w:rPr>
                <w:sz w:val="20"/>
                <w:szCs w:val="20"/>
              </w:rPr>
              <w:t xml:space="preserve">0 </w:t>
            </w:r>
            <w:r w:rsidR="006C1ADB" w:rsidRPr="00880BF7">
              <w:rPr>
                <w:rFonts w:eastAsia="Times New Roman"/>
                <w:color w:val="auto"/>
                <w:sz w:val="20"/>
                <w:szCs w:val="20"/>
              </w:rPr>
              <w:t>рублей</w:t>
            </w:r>
          </w:p>
        </w:tc>
        <w:tc>
          <w:tcPr>
            <w:tcW w:w="3261" w:type="dxa"/>
            <w:vMerge w:val="restart"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color w:val="auto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42" w:type="dxa"/>
            <w:tcBorders>
              <w:right w:val="nil"/>
            </w:tcBorders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93" w:type="dxa"/>
            <w:tcBorders>
              <w:left w:val="nil"/>
            </w:tcBorders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color w:val="auto"/>
                <w:sz w:val="20"/>
                <w:szCs w:val="20"/>
              </w:rPr>
              <w:t>-Нахов С.И.</w:t>
            </w:r>
          </w:p>
        </w:tc>
      </w:tr>
      <w:tr w:rsidR="006C1ADB" w:rsidRPr="00880BF7" w:rsidTr="008045C8">
        <w:trPr>
          <w:trHeight w:val="162"/>
          <w:jc w:val="center"/>
        </w:trPr>
        <w:tc>
          <w:tcPr>
            <w:tcW w:w="2977" w:type="dxa"/>
            <w:vMerge/>
            <w:vAlign w:val="center"/>
          </w:tcPr>
          <w:p w:rsidR="006C1ADB" w:rsidRPr="008045C8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261" w:type="dxa"/>
            <w:vMerge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42" w:type="dxa"/>
            <w:tcBorders>
              <w:right w:val="nil"/>
            </w:tcBorders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93" w:type="dxa"/>
            <w:tcBorders>
              <w:left w:val="nil"/>
            </w:tcBorders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color w:val="auto"/>
                <w:sz w:val="20"/>
                <w:szCs w:val="20"/>
              </w:rPr>
              <w:t>-Голышева Э.Ш.</w:t>
            </w:r>
          </w:p>
        </w:tc>
      </w:tr>
      <w:tr w:rsidR="006C1ADB" w:rsidRPr="00880BF7" w:rsidTr="008045C8">
        <w:trPr>
          <w:trHeight w:val="100"/>
          <w:jc w:val="center"/>
        </w:trPr>
        <w:tc>
          <w:tcPr>
            <w:tcW w:w="2977" w:type="dxa"/>
            <w:vMerge/>
            <w:vAlign w:val="center"/>
          </w:tcPr>
          <w:p w:rsidR="006C1ADB" w:rsidRPr="008045C8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261" w:type="dxa"/>
            <w:vMerge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42" w:type="dxa"/>
            <w:tcBorders>
              <w:right w:val="nil"/>
            </w:tcBorders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93" w:type="dxa"/>
            <w:tcBorders>
              <w:left w:val="nil"/>
            </w:tcBorders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color w:val="auto"/>
                <w:sz w:val="20"/>
                <w:szCs w:val="20"/>
              </w:rPr>
              <w:t>-Бурнашев В.В.</w:t>
            </w:r>
          </w:p>
        </w:tc>
      </w:tr>
      <w:tr w:rsidR="006C1ADB" w:rsidRPr="00880BF7" w:rsidTr="008045C8">
        <w:trPr>
          <w:trHeight w:val="131"/>
          <w:jc w:val="center"/>
        </w:trPr>
        <w:tc>
          <w:tcPr>
            <w:tcW w:w="2977" w:type="dxa"/>
            <w:vMerge w:val="restart"/>
            <w:vAlign w:val="center"/>
          </w:tcPr>
          <w:p w:rsidR="006C1ADB" w:rsidRPr="008045C8" w:rsidRDefault="00880BF7" w:rsidP="00880BF7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045C8">
              <w:rPr>
                <w:sz w:val="20"/>
                <w:szCs w:val="20"/>
              </w:rPr>
              <w:t xml:space="preserve">ИП ТИМОФЕЕВА ВЕРОНИКА НИКОЛАЕВНА / ИНН: 141100219068 Тел. </w:t>
            </w:r>
            <w:r w:rsidRPr="008045C8">
              <w:rPr>
                <w:rFonts w:eastAsia="Times New Roman"/>
                <w:color w:val="auto"/>
                <w:sz w:val="20"/>
                <w:szCs w:val="20"/>
              </w:rPr>
              <w:t>79246630906</w:t>
            </w:r>
          </w:p>
        </w:tc>
        <w:tc>
          <w:tcPr>
            <w:tcW w:w="992" w:type="dxa"/>
            <w:vMerge w:val="restart"/>
            <w:vAlign w:val="center"/>
          </w:tcPr>
          <w:p w:rsidR="006C1ADB" w:rsidRPr="00880BF7" w:rsidRDefault="00880BF7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sz w:val="20"/>
                <w:szCs w:val="20"/>
                <w:lang w:val="en-US"/>
              </w:rPr>
              <w:t>EA-27219</w:t>
            </w:r>
          </w:p>
        </w:tc>
        <w:tc>
          <w:tcPr>
            <w:tcW w:w="1134" w:type="dxa"/>
            <w:vMerge w:val="restart"/>
            <w:vAlign w:val="center"/>
          </w:tcPr>
          <w:p w:rsidR="006C1ADB" w:rsidRPr="00880BF7" w:rsidRDefault="00880BF7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sz w:val="20"/>
                <w:szCs w:val="20"/>
                <w:lang w:val="en-US"/>
              </w:rPr>
              <w:t>1</w:t>
            </w:r>
            <w:r w:rsidRPr="00880BF7">
              <w:rPr>
                <w:sz w:val="20"/>
                <w:szCs w:val="20"/>
              </w:rPr>
              <w:t> </w:t>
            </w:r>
            <w:r w:rsidRPr="00880BF7">
              <w:rPr>
                <w:sz w:val="20"/>
                <w:szCs w:val="20"/>
                <w:lang w:val="en-US"/>
              </w:rPr>
              <w:t>136</w:t>
            </w:r>
            <w:r w:rsidRPr="00880BF7">
              <w:rPr>
                <w:sz w:val="20"/>
                <w:szCs w:val="20"/>
              </w:rPr>
              <w:t xml:space="preserve"> </w:t>
            </w:r>
            <w:r w:rsidRPr="00880BF7">
              <w:rPr>
                <w:sz w:val="20"/>
                <w:szCs w:val="20"/>
                <w:lang w:val="en-US"/>
              </w:rPr>
              <w:t>000.0</w:t>
            </w:r>
            <w:r w:rsidRPr="00880BF7">
              <w:rPr>
                <w:sz w:val="20"/>
                <w:szCs w:val="20"/>
              </w:rPr>
              <w:t xml:space="preserve">0 </w:t>
            </w:r>
            <w:r w:rsidR="006C1ADB" w:rsidRPr="00880BF7">
              <w:rPr>
                <w:rFonts w:eastAsia="Times New Roman"/>
                <w:color w:val="auto"/>
                <w:sz w:val="20"/>
                <w:szCs w:val="20"/>
              </w:rPr>
              <w:t>рублей</w:t>
            </w:r>
          </w:p>
        </w:tc>
        <w:tc>
          <w:tcPr>
            <w:tcW w:w="3261" w:type="dxa"/>
            <w:vMerge w:val="restart"/>
            <w:vAlign w:val="center"/>
          </w:tcPr>
          <w:p w:rsidR="006C1ADB" w:rsidRPr="00880BF7" w:rsidRDefault="006C1ADB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color w:val="auto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42" w:type="dxa"/>
            <w:tcBorders>
              <w:right w:val="nil"/>
            </w:tcBorders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93" w:type="dxa"/>
            <w:tcBorders>
              <w:left w:val="nil"/>
            </w:tcBorders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color w:val="auto"/>
                <w:sz w:val="20"/>
                <w:szCs w:val="20"/>
              </w:rPr>
              <w:t>-Нахов С.И.</w:t>
            </w:r>
          </w:p>
        </w:tc>
      </w:tr>
      <w:tr w:rsidR="006C1ADB" w:rsidRPr="00880BF7" w:rsidTr="008045C8">
        <w:trPr>
          <w:trHeight w:val="162"/>
          <w:jc w:val="center"/>
        </w:trPr>
        <w:tc>
          <w:tcPr>
            <w:tcW w:w="2977" w:type="dxa"/>
            <w:vMerge/>
            <w:vAlign w:val="center"/>
          </w:tcPr>
          <w:p w:rsidR="006C1ADB" w:rsidRPr="008045C8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261" w:type="dxa"/>
            <w:vMerge/>
            <w:vAlign w:val="center"/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42" w:type="dxa"/>
            <w:tcBorders>
              <w:right w:val="nil"/>
            </w:tcBorders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93" w:type="dxa"/>
            <w:tcBorders>
              <w:left w:val="nil"/>
            </w:tcBorders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color w:val="auto"/>
                <w:sz w:val="20"/>
                <w:szCs w:val="20"/>
              </w:rPr>
              <w:t>-Голышева Э.Ш.</w:t>
            </w:r>
          </w:p>
        </w:tc>
      </w:tr>
      <w:tr w:rsidR="006C1ADB" w:rsidRPr="00880BF7" w:rsidTr="008045C8">
        <w:trPr>
          <w:trHeight w:val="129"/>
          <w:jc w:val="center"/>
        </w:trPr>
        <w:tc>
          <w:tcPr>
            <w:tcW w:w="2977" w:type="dxa"/>
            <w:vMerge/>
            <w:vAlign w:val="center"/>
          </w:tcPr>
          <w:p w:rsidR="006C1ADB" w:rsidRPr="008045C8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261" w:type="dxa"/>
            <w:vMerge/>
            <w:vAlign w:val="center"/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42" w:type="dxa"/>
            <w:tcBorders>
              <w:right w:val="nil"/>
            </w:tcBorders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93" w:type="dxa"/>
            <w:tcBorders>
              <w:left w:val="nil"/>
            </w:tcBorders>
          </w:tcPr>
          <w:p w:rsidR="006C1ADB" w:rsidRPr="00880BF7" w:rsidRDefault="006C1ADB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color w:val="auto"/>
                <w:sz w:val="20"/>
                <w:szCs w:val="20"/>
              </w:rPr>
              <w:t>-Бурнашев В.В.</w:t>
            </w:r>
          </w:p>
        </w:tc>
      </w:tr>
      <w:tr w:rsidR="008045C8" w:rsidRPr="00880BF7" w:rsidTr="008045C8">
        <w:trPr>
          <w:trHeight w:val="131"/>
          <w:jc w:val="center"/>
        </w:trPr>
        <w:tc>
          <w:tcPr>
            <w:tcW w:w="2977" w:type="dxa"/>
            <w:vMerge w:val="restart"/>
            <w:vAlign w:val="center"/>
          </w:tcPr>
          <w:p w:rsidR="00880BF7" w:rsidRPr="008045C8" w:rsidRDefault="00880BF7" w:rsidP="00F2448B">
            <w:pPr>
              <w:rPr>
                <w:sz w:val="20"/>
                <w:szCs w:val="20"/>
              </w:rPr>
            </w:pPr>
            <w:r w:rsidRPr="008045C8">
              <w:rPr>
                <w:sz w:val="20"/>
                <w:szCs w:val="20"/>
              </w:rPr>
              <w:t>ООО "БАСТИОН" /ИНН: 1435221783</w:t>
            </w:r>
          </w:p>
          <w:p w:rsidR="00880BF7" w:rsidRPr="008045C8" w:rsidRDefault="00880BF7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045C8">
              <w:rPr>
                <w:sz w:val="20"/>
                <w:szCs w:val="20"/>
              </w:rPr>
              <w:t>Тел. 7 9656768585</w:t>
            </w:r>
          </w:p>
        </w:tc>
        <w:tc>
          <w:tcPr>
            <w:tcW w:w="992" w:type="dxa"/>
            <w:vMerge w:val="restart"/>
            <w:vAlign w:val="center"/>
          </w:tcPr>
          <w:p w:rsidR="00880BF7" w:rsidRPr="00880BF7" w:rsidRDefault="00880BF7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sz w:val="20"/>
                <w:szCs w:val="20"/>
                <w:lang w:val="en-US"/>
              </w:rPr>
              <w:t>EA-26941</w:t>
            </w:r>
          </w:p>
        </w:tc>
        <w:tc>
          <w:tcPr>
            <w:tcW w:w="1134" w:type="dxa"/>
            <w:vMerge w:val="restart"/>
            <w:vAlign w:val="center"/>
          </w:tcPr>
          <w:p w:rsidR="00880BF7" w:rsidRPr="00880BF7" w:rsidRDefault="00880BF7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sz w:val="20"/>
                <w:szCs w:val="20"/>
                <w:lang w:val="en-US"/>
              </w:rPr>
              <w:t>1</w:t>
            </w:r>
            <w:r w:rsidRPr="00880BF7">
              <w:rPr>
                <w:sz w:val="20"/>
                <w:szCs w:val="20"/>
              </w:rPr>
              <w:t xml:space="preserve"> </w:t>
            </w:r>
            <w:r w:rsidRPr="00880BF7">
              <w:rPr>
                <w:sz w:val="20"/>
                <w:szCs w:val="20"/>
                <w:lang w:val="en-US"/>
              </w:rPr>
              <w:t>592</w:t>
            </w:r>
            <w:r w:rsidRPr="00880BF7">
              <w:rPr>
                <w:sz w:val="20"/>
                <w:szCs w:val="20"/>
              </w:rPr>
              <w:t xml:space="preserve"> </w:t>
            </w:r>
            <w:r w:rsidRPr="00880BF7">
              <w:rPr>
                <w:sz w:val="20"/>
                <w:szCs w:val="20"/>
                <w:lang w:val="en-US"/>
              </w:rPr>
              <w:t>000.0</w:t>
            </w:r>
            <w:r w:rsidRPr="00880BF7">
              <w:rPr>
                <w:sz w:val="20"/>
                <w:szCs w:val="20"/>
              </w:rPr>
              <w:t xml:space="preserve">0 </w:t>
            </w:r>
            <w:r w:rsidRPr="00880BF7">
              <w:rPr>
                <w:rFonts w:eastAsia="Times New Roman"/>
                <w:color w:val="auto"/>
                <w:sz w:val="20"/>
                <w:szCs w:val="20"/>
              </w:rPr>
              <w:t>рублей</w:t>
            </w:r>
          </w:p>
        </w:tc>
        <w:tc>
          <w:tcPr>
            <w:tcW w:w="3261" w:type="dxa"/>
            <w:vMerge w:val="restart"/>
            <w:vAlign w:val="center"/>
          </w:tcPr>
          <w:p w:rsidR="00880BF7" w:rsidRPr="00880BF7" w:rsidRDefault="00880BF7" w:rsidP="00F2448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color w:val="auto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42" w:type="dxa"/>
            <w:tcBorders>
              <w:right w:val="nil"/>
            </w:tcBorders>
          </w:tcPr>
          <w:p w:rsidR="00880BF7" w:rsidRPr="00880BF7" w:rsidRDefault="00880BF7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93" w:type="dxa"/>
            <w:tcBorders>
              <w:left w:val="nil"/>
            </w:tcBorders>
          </w:tcPr>
          <w:p w:rsidR="00880BF7" w:rsidRPr="00880BF7" w:rsidRDefault="00880BF7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color w:val="auto"/>
                <w:sz w:val="20"/>
                <w:szCs w:val="20"/>
              </w:rPr>
              <w:t>-Нахов С.И.</w:t>
            </w:r>
          </w:p>
        </w:tc>
      </w:tr>
      <w:tr w:rsidR="008045C8" w:rsidRPr="00880BF7" w:rsidTr="008045C8">
        <w:trPr>
          <w:trHeight w:val="162"/>
          <w:jc w:val="center"/>
        </w:trPr>
        <w:tc>
          <w:tcPr>
            <w:tcW w:w="2977" w:type="dxa"/>
            <w:vMerge/>
            <w:vAlign w:val="center"/>
          </w:tcPr>
          <w:p w:rsidR="00880BF7" w:rsidRPr="00880BF7" w:rsidRDefault="00880BF7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880BF7" w:rsidRPr="00880BF7" w:rsidRDefault="00880BF7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880BF7" w:rsidRPr="00880BF7" w:rsidRDefault="00880BF7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261" w:type="dxa"/>
            <w:vMerge/>
            <w:vAlign w:val="center"/>
          </w:tcPr>
          <w:p w:rsidR="00880BF7" w:rsidRPr="00880BF7" w:rsidRDefault="00880BF7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42" w:type="dxa"/>
            <w:tcBorders>
              <w:right w:val="nil"/>
            </w:tcBorders>
          </w:tcPr>
          <w:p w:rsidR="00880BF7" w:rsidRPr="00880BF7" w:rsidRDefault="00880BF7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93" w:type="dxa"/>
            <w:tcBorders>
              <w:left w:val="nil"/>
            </w:tcBorders>
          </w:tcPr>
          <w:p w:rsidR="00880BF7" w:rsidRPr="00880BF7" w:rsidRDefault="00880BF7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color w:val="auto"/>
                <w:sz w:val="20"/>
                <w:szCs w:val="20"/>
              </w:rPr>
              <w:t>-Голышева Э.Ш.</w:t>
            </w:r>
          </w:p>
        </w:tc>
      </w:tr>
      <w:tr w:rsidR="008045C8" w:rsidRPr="00880BF7" w:rsidTr="008045C8">
        <w:trPr>
          <w:trHeight w:val="129"/>
          <w:jc w:val="center"/>
        </w:trPr>
        <w:tc>
          <w:tcPr>
            <w:tcW w:w="2977" w:type="dxa"/>
            <w:vMerge/>
            <w:vAlign w:val="center"/>
          </w:tcPr>
          <w:p w:rsidR="00880BF7" w:rsidRPr="00880BF7" w:rsidRDefault="00880BF7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880BF7" w:rsidRPr="00880BF7" w:rsidRDefault="00880BF7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880BF7" w:rsidRPr="00880BF7" w:rsidRDefault="00880BF7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261" w:type="dxa"/>
            <w:vMerge/>
            <w:vAlign w:val="center"/>
          </w:tcPr>
          <w:p w:rsidR="00880BF7" w:rsidRPr="00880BF7" w:rsidRDefault="00880BF7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42" w:type="dxa"/>
            <w:tcBorders>
              <w:right w:val="nil"/>
            </w:tcBorders>
          </w:tcPr>
          <w:p w:rsidR="00880BF7" w:rsidRPr="00880BF7" w:rsidRDefault="00880BF7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93" w:type="dxa"/>
            <w:tcBorders>
              <w:left w:val="nil"/>
            </w:tcBorders>
          </w:tcPr>
          <w:p w:rsidR="00880BF7" w:rsidRPr="00880BF7" w:rsidRDefault="00880BF7" w:rsidP="00F2448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0BF7">
              <w:rPr>
                <w:rFonts w:eastAsia="Times New Roman"/>
                <w:color w:val="auto"/>
                <w:sz w:val="20"/>
                <w:szCs w:val="20"/>
              </w:rPr>
              <w:t>-Бурнашев В.В.</w:t>
            </w:r>
          </w:p>
        </w:tc>
      </w:tr>
    </w:tbl>
    <w:p w:rsidR="00880BF7" w:rsidRDefault="00880BF7" w:rsidP="00880BF7">
      <w:pPr>
        <w:jc w:val="both"/>
        <w:rPr>
          <w:rFonts w:eastAsia="Times New Roman"/>
          <w:color w:val="auto"/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 xml:space="preserve">Признать участника электронного аукциона, заявке которого присвоен идентификационный номер заявки </w:t>
      </w:r>
      <w:r w:rsidRPr="00880BF7">
        <w:rPr>
          <w:sz w:val="20"/>
          <w:szCs w:val="20"/>
          <w:lang w:val="en-US"/>
        </w:rPr>
        <w:t>EA</w:t>
      </w:r>
      <w:r w:rsidRPr="00880BF7">
        <w:rPr>
          <w:sz w:val="20"/>
          <w:szCs w:val="20"/>
        </w:rPr>
        <w:t>-27197</w:t>
      </w:r>
      <w:r>
        <w:rPr>
          <w:sz w:val="20"/>
          <w:szCs w:val="20"/>
        </w:rPr>
        <w:t xml:space="preserve"> </w:t>
      </w:r>
      <w:r>
        <w:rPr>
          <w:rFonts w:eastAsia="Times New Roman"/>
          <w:color w:val="auto"/>
          <w:sz w:val="20"/>
          <w:szCs w:val="20"/>
        </w:rPr>
        <w:t>победителем настоящего электронного аукциона</w:t>
      </w:r>
    </w:p>
    <w:p w:rsidR="00880BF7" w:rsidRDefault="00880BF7" w:rsidP="00880BF7">
      <w:pPr>
        <w:rPr>
          <w:rFonts w:eastAsia="Times New Roman"/>
          <w:color w:val="auto"/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 xml:space="preserve">   Рекомендовать заказчику заключить контракт с участником электронного аукциона с </w:t>
      </w:r>
      <w:r w:rsidRPr="00880BF7">
        <w:rPr>
          <w:sz w:val="20"/>
          <w:szCs w:val="20"/>
        </w:rPr>
        <w:t>ИП Харисов Руслан Робертович / ИНН: 143524460231</w:t>
      </w:r>
      <w:r>
        <w:rPr>
          <w:rFonts w:eastAsia="Times New Roman"/>
          <w:color w:val="auto"/>
          <w:sz w:val="20"/>
          <w:szCs w:val="20"/>
        </w:rPr>
        <w:t>, который предложил наиболее низкую цену контракта и заявка которого соответствует требованиям законодательства и документации об электронном аукционе в соответствии с ч.10 ст.69 Федерального закона от 05 апреля 2013 года № 44-ФЗ.</w:t>
      </w:r>
    </w:p>
    <w:p w:rsidR="00880BF7" w:rsidRDefault="00880BF7" w:rsidP="00880BF7">
      <w:pPr>
        <w:jc w:val="both"/>
        <w:rPr>
          <w:rFonts w:eastAsia="Times New Roman"/>
          <w:color w:val="auto"/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 xml:space="preserve">  </w:t>
      </w:r>
      <w:r w:rsidRPr="00081488">
        <w:rPr>
          <w:rFonts w:eastAsia="Times New Roman"/>
          <w:color w:val="auto"/>
          <w:sz w:val="20"/>
          <w:szCs w:val="20"/>
        </w:rPr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Pr="00081488">
        <w:rPr>
          <w:rFonts w:eastAsia="Times New Roman"/>
          <w:color w:val="auto"/>
          <w:sz w:val="20"/>
          <w:szCs w:val="20"/>
        </w:rPr>
        <w:t>Госзакупки</w:t>
      </w:r>
      <w:proofErr w:type="spellEnd"/>
      <w:r w:rsidRPr="00081488">
        <w:rPr>
          <w:rFonts w:eastAsia="Times New Roman"/>
          <w:color w:val="auto"/>
          <w:sz w:val="20"/>
          <w:szCs w:val="20"/>
        </w:rPr>
        <w:t xml:space="preserve"> https://gz.lot-online.ru в сети «Интернет».</w:t>
      </w:r>
      <w:r w:rsidRPr="004E76FE">
        <w:rPr>
          <w:rFonts w:eastAsia="Times New Roman"/>
          <w:color w:val="auto"/>
          <w:sz w:val="20"/>
          <w:szCs w:val="20"/>
        </w:rPr>
        <w:t xml:space="preserve"> </w:t>
      </w:r>
    </w:p>
    <w:p w:rsidR="00880BF7" w:rsidRPr="004E76FE" w:rsidRDefault="00880BF7" w:rsidP="00880BF7">
      <w:pPr>
        <w:jc w:val="both"/>
        <w:rPr>
          <w:rFonts w:eastAsia="Times New Roman"/>
          <w:color w:val="auto"/>
          <w:sz w:val="20"/>
          <w:szCs w:val="20"/>
        </w:rPr>
      </w:pPr>
    </w:p>
    <w:tbl>
      <w:tblPr>
        <w:tblpPr w:leftFromText="181" w:rightFromText="181" w:bottomFromText="200" w:vertAnchor="text" w:horzAnchor="margin" w:tblpY="19"/>
        <w:tblW w:w="998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93"/>
        <w:gridCol w:w="2461"/>
        <w:gridCol w:w="3735"/>
      </w:tblGrid>
      <w:tr w:rsidR="00880BF7" w:rsidRPr="00AF0D2C" w:rsidTr="00F2448B">
        <w:trPr>
          <w:trHeight w:val="348"/>
        </w:trPr>
        <w:tc>
          <w:tcPr>
            <w:tcW w:w="3793" w:type="dxa"/>
            <w:hideMark/>
          </w:tcPr>
          <w:p w:rsidR="00880BF7" w:rsidRPr="00AF0D2C" w:rsidRDefault="00880BF7" w:rsidP="00F2448B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2461" w:type="dxa"/>
          </w:tcPr>
          <w:p w:rsidR="00880BF7" w:rsidRPr="00AF0D2C" w:rsidRDefault="00880BF7" w:rsidP="00F2448B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880BF7" w:rsidRPr="00AF0D2C" w:rsidRDefault="00880BF7" w:rsidP="00F2448B">
            <w:pPr>
              <w:jc w:val="center"/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(</w:t>
            </w:r>
            <w:proofErr w:type="gramStart"/>
            <w:r w:rsidRPr="00AF0D2C">
              <w:rPr>
                <w:sz w:val="20"/>
                <w:szCs w:val="20"/>
              </w:rPr>
              <w:t>подпись</w:t>
            </w:r>
            <w:proofErr w:type="gramEnd"/>
            <w:r w:rsidRPr="00AF0D2C">
              <w:rPr>
                <w:sz w:val="20"/>
                <w:szCs w:val="20"/>
              </w:rPr>
              <w:t>)</w:t>
            </w:r>
          </w:p>
        </w:tc>
        <w:tc>
          <w:tcPr>
            <w:tcW w:w="3735" w:type="dxa"/>
            <w:hideMark/>
          </w:tcPr>
          <w:p w:rsidR="00880BF7" w:rsidRPr="00AF0D2C" w:rsidRDefault="00880BF7" w:rsidP="00F2448B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Нахов Сергей Иннокентьевич</w:t>
            </w:r>
          </w:p>
        </w:tc>
      </w:tr>
      <w:tr w:rsidR="00880BF7" w:rsidRPr="00AF0D2C" w:rsidTr="00F2448B">
        <w:trPr>
          <w:trHeight w:val="348"/>
        </w:trPr>
        <w:tc>
          <w:tcPr>
            <w:tcW w:w="3793" w:type="dxa"/>
            <w:hideMark/>
          </w:tcPr>
          <w:p w:rsidR="00880BF7" w:rsidRPr="00AF0D2C" w:rsidRDefault="00880BF7" w:rsidP="00F2448B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461" w:type="dxa"/>
          </w:tcPr>
          <w:p w:rsidR="00880BF7" w:rsidRPr="00AF0D2C" w:rsidRDefault="00880BF7" w:rsidP="00F2448B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880BF7" w:rsidRPr="00AF0D2C" w:rsidRDefault="00880BF7" w:rsidP="00F2448B">
            <w:pPr>
              <w:jc w:val="center"/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(</w:t>
            </w:r>
            <w:proofErr w:type="gramStart"/>
            <w:r w:rsidRPr="00AF0D2C">
              <w:rPr>
                <w:sz w:val="20"/>
                <w:szCs w:val="20"/>
              </w:rPr>
              <w:t>подпись</w:t>
            </w:r>
            <w:proofErr w:type="gramEnd"/>
            <w:r w:rsidRPr="00AF0D2C">
              <w:rPr>
                <w:sz w:val="20"/>
                <w:szCs w:val="20"/>
              </w:rPr>
              <w:t>)</w:t>
            </w:r>
          </w:p>
        </w:tc>
        <w:tc>
          <w:tcPr>
            <w:tcW w:w="3735" w:type="dxa"/>
            <w:hideMark/>
          </w:tcPr>
          <w:p w:rsidR="00880BF7" w:rsidRPr="00AF0D2C" w:rsidRDefault="00880BF7" w:rsidP="00F2448B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 xml:space="preserve">Голышева Эльмира </w:t>
            </w:r>
            <w:proofErr w:type="spellStart"/>
            <w:r w:rsidRPr="00AF0D2C">
              <w:rPr>
                <w:sz w:val="20"/>
                <w:szCs w:val="20"/>
              </w:rPr>
              <w:t>Шамовна</w:t>
            </w:r>
            <w:proofErr w:type="spellEnd"/>
          </w:p>
        </w:tc>
      </w:tr>
      <w:tr w:rsidR="00880BF7" w:rsidRPr="00AF0D2C" w:rsidTr="00F2448B">
        <w:trPr>
          <w:trHeight w:val="348"/>
        </w:trPr>
        <w:tc>
          <w:tcPr>
            <w:tcW w:w="3793" w:type="dxa"/>
            <w:hideMark/>
          </w:tcPr>
          <w:p w:rsidR="00880BF7" w:rsidRPr="00AF0D2C" w:rsidRDefault="00880BF7" w:rsidP="00F2448B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461" w:type="dxa"/>
          </w:tcPr>
          <w:p w:rsidR="00880BF7" w:rsidRPr="00AF0D2C" w:rsidRDefault="00880BF7" w:rsidP="00F2448B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880BF7" w:rsidRPr="00AF0D2C" w:rsidRDefault="00880BF7" w:rsidP="00F2448B">
            <w:pPr>
              <w:jc w:val="center"/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(</w:t>
            </w:r>
            <w:proofErr w:type="gramStart"/>
            <w:r w:rsidRPr="00AF0D2C">
              <w:rPr>
                <w:sz w:val="20"/>
                <w:szCs w:val="20"/>
              </w:rPr>
              <w:t>подпись</w:t>
            </w:r>
            <w:proofErr w:type="gramEnd"/>
            <w:r w:rsidRPr="00AF0D2C">
              <w:rPr>
                <w:sz w:val="20"/>
                <w:szCs w:val="20"/>
              </w:rPr>
              <w:t>)</w:t>
            </w:r>
          </w:p>
        </w:tc>
        <w:tc>
          <w:tcPr>
            <w:tcW w:w="3735" w:type="dxa"/>
            <w:hideMark/>
          </w:tcPr>
          <w:p w:rsidR="00880BF7" w:rsidRPr="00AF0D2C" w:rsidRDefault="00880BF7" w:rsidP="00F2448B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Бурнашев Василий Васильевич</w:t>
            </w:r>
          </w:p>
        </w:tc>
      </w:tr>
    </w:tbl>
    <w:p w:rsidR="00880BF7" w:rsidRDefault="00880BF7" w:rsidP="00880BF7">
      <w:pPr>
        <w:jc w:val="both"/>
        <w:rPr>
          <w:rFonts w:eastAsia="Times New Roman"/>
          <w:color w:val="auto"/>
          <w:sz w:val="20"/>
          <w:szCs w:val="20"/>
        </w:rPr>
      </w:pPr>
    </w:p>
    <w:p w:rsidR="00880BF7" w:rsidRDefault="00880BF7" w:rsidP="00880BF7">
      <w:pPr>
        <w:jc w:val="both"/>
        <w:rPr>
          <w:rFonts w:eastAsia="Times New Roman"/>
          <w:color w:val="auto"/>
          <w:sz w:val="20"/>
          <w:szCs w:val="20"/>
        </w:rPr>
      </w:pPr>
    </w:p>
    <w:p w:rsidR="006C1ADB" w:rsidRPr="00880BF7" w:rsidRDefault="00880BF7" w:rsidP="008045C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 xml:space="preserve"> </w:t>
      </w:r>
      <w:r w:rsidRPr="004E76FE">
        <w:rPr>
          <w:rFonts w:eastAsia="Times New Roman"/>
          <w:color w:val="auto"/>
          <w:sz w:val="20"/>
          <w:szCs w:val="20"/>
        </w:rPr>
        <w:t>Представитель Заказчика:</w:t>
      </w:r>
      <w:r>
        <w:rPr>
          <w:rFonts w:eastAsia="Times New Roman"/>
          <w:color w:val="auto"/>
          <w:sz w:val="20"/>
          <w:szCs w:val="20"/>
        </w:rPr>
        <w:t xml:space="preserve"> </w:t>
      </w:r>
      <w:r w:rsidRPr="004E76FE">
        <w:rPr>
          <w:rFonts w:eastAsia="Times New Roman"/>
          <w:color w:val="auto"/>
          <w:sz w:val="20"/>
          <w:szCs w:val="20"/>
        </w:rPr>
        <w:t>________________/______________________/</w:t>
      </w:r>
    </w:p>
    <w:sectPr w:rsidR="006C1ADB" w:rsidRPr="00880BF7" w:rsidSect="00880BF7">
      <w:pgSz w:w="11906" w:h="16838" w:code="9"/>
      <w:pgMar w:top="567" w:right="567" w:bottom="567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39E"/>
    <w:rsid w:val="006C1ADB"/>
    <w:rsid w:val="006D6D67"/>
    <w:rsid w:val="006E3389"/>
    <w:rsid w:val="008045C8"/>
    <w:rsid w:val="00880BF7"/>
    <w:rsid w:val="00B96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619C44-F5AB-4961-9DA5-7BCA6F3A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character" w:styleId="af3">
    <w:name w:val="Hyperlink"/>
    <w:rsid w:val="006C1A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76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8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9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0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665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716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773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972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0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8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7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790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790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257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320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145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E437D9C502B3DEB03BB04F56196E780C03D397250EDF90DE7243644C7F08059B17D708AB97002EDD2f3C" TargetMode="External"/><Relationship Id="rId5" Type="http://schemas.openxmlformats.org/officeDocument/2006/relationships/hyperlink" Target="consultantplus://offline/ref=DE437D9C502B3DEB03BB04F56196E780C03D397250EDF90DE7243644C7DFf0C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690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Аркадий А. Антонов</cp:lastModifiedBy>
  <cp:revision>4</cp:revision>
  <dcterms:created xsi:type="dcterms:W3CDTF">2019-07-29T04:56:00Z</dcterms:created>
  <dcterms:modified xsi:type="dcterms:W3CDTF">2019-07-29T04:59:00Z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