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254" w:rsidRDefault="00765E5D">
      <w:pPr>
        <w:spacing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mallCaps/>
        </w:rPr>
        <w:t xml:space="preserve">Протокол № </w:t>
      </w:r>
      <w:r w:rsidR="00C15AE7">
        <w:rPr>
          <w:rFonts w:ascii="PT Astra Serif" w:hAnsi="PT Astra Serif"/>
          <w:b/>
          <w:smallCaps/>
        </w:rPr>
        <w:t>10</w:t>
      </w:r>
      <w:r w:rsidR="00ED7D68">
        <w:rPr>
          <w:rFonts w:ascii="PT Astra Serif" w:hAnsi="PT Astra Serif"/>
          <w:b/>
          <w:smallCaps/>
        </w:rPr>
        <w:t>5</w:t>
      </w:r>
      <w:r w:rsidR="00C15AE7">
        <w:rPr>
          <w:rFonts w:ascii="PT Astra Serif" w:hAnsi="PT Astra Serif"/>
          <w:b/>
          <w:smallCaps/>
        </w:rPr>
        <w:t>1</w:t>
      </w:r>
      <w:r>
        <w:rPr>
          <w:rFonts w:ascii="PT Astra Serif" w:hAnsi="PT Astra Serif"/>
          <w:b/>
          <w:smallCaps/>
        </w:rPr>
        <w:t>9 ЭА –</w:t>
      </w:r>
      <w:r w:rsidR="00C15AE7">
        <w:rPr>
          <w:rFonts w:ascii="PT Astra Serif" w:hAnsi="PT Astra Serif"/>
          <w:b/>
          <w:smallCaps/>
        </w:rPr>
        <w:t>3</w:t>
      </w:r>
    </w:p>
    <w:p w:rsidR="00594254" w:rsidRDefault="00594254">
      <w:pPr>
        <w:spacing w:before="0" w:after="0"/>
        <w:jc w:val="center"/>
        <w:rPr>
          <w:rFonts w:ascii="PT Astra Serif" w:hAnsi="PT Astra Serif"/>
          <w:b/>
          <w:smallCaps/>
        </w:rPr>
      </w:pPr>
    </w:p>
    <w:p w:rsidR="00594254" w:rsidRDefault="00765E5D">
      <w:pPr>
        <w:spacing w:before="0" w:after="0"/>
        <w:ind w:right="-5"/>
        <w:jc w:val="center"/>
        <w:outlineLvl w:val="0"/>
        <w:rPr>
          <w:rFonts w:ascii="PT Astra Serif" w:hAnsi="PT Astra Serif"/>
        </w:rPr>
      </w:pPr>
      <w:r>
        <w:rPr>
          <w:rFonts w:ascii="PT Astra Serif" w:hAnsi="PT Astra Serif"/>
          <w:b/>
          <w:sz w:val="28"/>
          <w:szCs w:val="28"/>
        </w:rPr>
        <w:t>Заседание единой комиссии по осуществлению закупок для нужд муниципального образования «</w:t>
      </w:r>
      <w:proofErr w:type="spellStart"/>
      <w:r>
        <w:rPr>
          <w:rFonts w:ascii="PT Astra Serif" w:hAnsi="PT Astra Serif"/>
          <w:b/>
          <w:sz w:val="28"/>
          <w:szCs w:val="28"/>
        </w:rPr>
        <w:t>Вешкаймский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район» в социальной сфере в области образования</w:t>
      </w:r>
    </w:p>
    <w:p w:rsidR="00594254" w:rsidRDefault="00765E5D">
      <w:pPr>
        <w:spacing w:before="0" w:after="0"/>
        <w:ind w:right="-5"/>
        <w:jc w:val="center"/>
        <w:outlineLvl w:val="0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ИКЗ </w:t>
      </w:r>
      <w:r w:rsidR="00C15AE7" w:rsidRPr="00A670A1">
        <w:rPr>
          <w:rFonts w:ascii="PT Astra Serif" w:hAnsi="PT Astra Serif" w:cs="Arial"/>
          <w:shd w:val="clear" w:color="auto" w:fill="EFF0F1"/>
        </w:rPr>
        <w:t>193730500078473050100100030011920244</w:t>
      </w:r>
    </w:p>
    <w:p w:rsidR="00594254" w:rsidRDefault="00765E5D">
      <w:pPr>
        <w:spacing w:before="0" w:after="0"/>
        <w:ind w:right="-5"/>
        <w:rPr>
          <w:rFonts w:ascii="PT Astra Serif" w:hAnsi="PT Astra Serif"/>
        </w:rPr>
      </w:pPr>
      <w:r>
        <w:rPr>
          <w:rFonts w:ascii="PT Astra Serif" w:hAnsi="PT Astra Serif"/>
        </w:rPr>
        <w:t>р.п. Вешкайма, ул. Комсомольская,14</w:t>
      </w:r>
    </w:p>
    <w:p w:rsidR="00594254" w:rsidRDefault="00765E5D">
      <w:pPr>
        <w:spacing w:before="0" w:after="0"/>
        <w:ind w:right="-5"/>
      </w:pPr>
      <w:r>
        <w:rPr>
          <w:rFonts w:ascii="PT Astra Serif" w:hAnsi="PT Astra Serif"/>
        </w:rPr>
        <w:t>Администрация МО «</w:t>
      </w:r>
      <w:proofErr w:type="spellStart"/>
      <w:r>
        <w:rPr>
          <w:rFonts w:ascii="PT Astra Serif" w:hAnsi="PT Astra Serif"/>
        </w:rPr>
        <w:t>Вешкаймский</w:t>
      </w:r>
      <w:proofErr w:type="spellEnd"/>
      <w:r>
        <w:rPr>
          <w:rFonts w:ascii="PT Astra Serif" w:hAnsi="PT Astra Serif"/>
        </w:rPr>
        <w:t xml:space="preserve"> район»</w:t>
      </w:r>
    </w:p>
    <w:p w:rsidR="00594254" w:rsidRDefault="00ED7D68">
      <w:pPr>
        <w:spacing w:before="0" w:after="0"/>
        <w:ind w:right="-5"/>
        <w:rPr>
          <w:rFonts w:ascii="PT Astra Serif" w:hAnsi="PT Astra Serif"/>
        </w:rPr>
      </w:pPr>
      <w:r>
        <w:rPr>
          <w:rFonts w:ascii="PT Astra Serif" w:hAnsi="PT Astra Serif"/>
        </w:rPr>
        <w:t>13</w:t>
      </w:r>
      <w:r w:rsidR="00765E5D">
        <w:rPr>
          <w:rFonts w:ascii="PT Astra Serif" w:hAnsi="PT Astra Serif"/>
        </w:rPr>
        <w:t>-</w:t>
      </w:r>
      <w:r>
        <w:rPr>
          <w:rFonts w:ascii="PT Astra Serif" w:hAnsi="PT Astra Serif"/>
        </w:rPr>
        <w:t>4</w:t>
      </w:r>
      <w:r w:rsidR="00C15AE7">
        <w:rPr>
          <w:rFonts w:ascii="PT Astra Serif" w:hAnsi="PT Astra Serif"/>
        </w:rPr>
        <w:t>0</w:t>
      </w:r>
      <w:r w:rsidR="00765E5D">
        <w:rPr>
          <w:rFonts w:ascii="PT Astra Serif" w:hAnsi="PT Astra Serif"/>
        </w:rPr>
        <w:t xml:space="preserve"> час (время местное)                                                                                </w:t>
      </w:r>
      <w:r>
        <w:rPr>
          <w:rFonts w:ascii="PT Astra Serif" w:hAnsi="PT Astra Serif"/>
        </w:rPr>
        <w:t>29</w:t>
      </w:r>
      <w:r w:rsidR="00765E5D">
        <w:rPr>
          <w:rFonts w:ascii="PT Astra Serif" w:hAnsi="PT Astra Serif"/>
        </w:rPr>
        <w:t xml:space="preserve"> ию</w:t>
      </w:r>
      <w:r w:rsidR="00C15AE7">
        <w:rPr>
          <w:rFonts w:ascii="PT Astra Serif" w:hAnsi="PT Astra Serif"/>
        </w:rPr>
        <w:t>л</w:t>
      </w:r>
      <w:r w:rsidR="00765E5D">
        <w:rPr>
          <w:rFonts w:ascii="PT Astra Serif" w:hAnsi="PT Astra Serif"/>
        </w:rPr>
        <w:t>я 2019 г.</w:t>
      </w:r>
    </w:p>
    <w:tbl>
      <w:tblPr>
        <w:tblStyle w:val="af2"/>
        <w:tblW w:w="5354" w:type="dxa"/>
        <w:tblLook w:val="04A0"/>
      </w:tblPr>
      <w:tblGrid>
        <w:gridCol w:w="3085"/>
        <w:gridCol w:w="2269"/>
      </w:tblGrid>
      <w:tr w:rsidR="00594254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r>
              <w:rPr>
                <w:rFonts w:ascii="PT Astra Serif" w:hAnsi="PT Astra Serif"/>
              </w:rPr>
              <w:t>Присутствовали: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594254">
            <w:pPr>
              <w:tabs>
                <w:tab w:val="left" w:pos="5601"/>
              </w:tabs>
              <w:spacing w:before="0" w:after="0"/>
              <w:ind w:right="-5"/>
              <w:jc w:val="both"/>
              <w:rPr>
                <w:rFonts w:ascii="PT Astra Serif" w:hAnsi="PT Astra Serif"/>
              </w:rPr>
            </w:pPr>
          </w:p>
        </w:tc>
      </w:tr>
      <w:tr w:rsidR="00594254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r>
              <w:rPr>
                <w:rFonts w:ascii="PT Astra Serif" w:hAnsi="PT Astra Serif"/>
              </w:rPr>
              <w:t>Заместитель председателя комиссии: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594254">
            <w:pPr>
              <w:tabs>
                <w:tab w:val="left" w:pos="5601"/>
              </w:tabs>
              <w:spacing w:before="0" w:after="0"/>
              <w:ind w:right="-5"/>
              <w:jc w:val="both"/>
              <w:rPr>
                <w:rFonts w:ascii="PT Astra Serif" w:hAnsi="PT Astra Serif"/>
              </w:rPr>
            </w:pPr>
          </w:p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r>
              <w:rPr>
                <w:rFonts w:ascii="PT Astra Serif" w:hAnsi="PT Astra Serif"/>
              </w:rPr>
              <w:t>Архипова  Т.Н.</w:t>
            </w:r>
          </w:p>
        </w:tc>
      </w:tr>
      <w:tr w:rsidR="00594254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r>
              <w:rPr>
                <w:rFonts w:ascii="PT Astra Serif" w:hAnsi="PT Astra Serif"/>
              </w:rPr>
              <w:t>Члены единой комиссии: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r>
              <w:rPr>
                <w:rFonts w:ascii="PT Astra Serif" w:hAnsi="PT Astra Serif"/>
              </w:rPr>
              <w:t>Азова В.В.</w:t>
            </w:r>
          </w:p>
        </w:tc>
      </w:tr>
      <w:tr w:rsidR="00594254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594254">
            <w:pPr>
              <w:tabs>
                <w:tab w:val="left" w:pos="5601"/>
              </w:tabs>
              <w:spacing w:before="0" w:after="0"/>
              <w:ind w:right="-5"/>
              <w:jc w:val="both"/>
              <w:rPr>
                <w:rFonts w:ascii="PT Astra Serif" w:hAnsi="PT Astra Serif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proofErr w:type="spellStart"/>
            <w:r>
              <w:rPr>
                <w:rFonts w:ascii="PT Astra Serif" w:hAnsi="PT Astra Serif"/>
              </w:rPr>
              <w:t>Ахтямова</w:t>
            </w:r>
            <w:proofErr w:type="spellEnd"/>
            <w:r>
              <w:rPr>
                <w:rFonts w:ascii="PT Astra Serif" w:hAnsi="PT Astra Serif"/>
              </w:rPr>
              <w:t xml:space="preserve"> Т.В.</w:t>
            </w:r>
          </w:p>
        </w:tc>
      </w:tr>
      <w:tr w:rsidR="00594254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r>
              <w:rPr>
                <w:rFonts w:ascii="PT Astra Serif" w:hAnsi="PT Astra Serif"/>
              </w:rPr>
              <w:t>Секретарь комиссии: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4254" w:rsidRDefault="00765E5D">
            <w:pPr>
              <w:tabs>
                <w:tab w:val="left" w:pos="5601"/>
              </w:tabs>
              <w:spacing w:before="0" w:after="0"/>
              <w:ind w:right="-5"/>
              <w:jc w:val="both"/>
            </w:pPr>
            <w:proofErr w:type="spellStart"/>
            <w:r>
              <w:rPr>
                <w:rFonts w:ascii="PT Astra Serif" w:hAnsi="PT Astra Serif"/>
              </w:rPr>
              <w:t>Качалкина</w:t>
            </w:r>
            <w:proofErr w:type="spellEnd"/>
            <w:r>
              <w:rPr>
                <w:rFonts w:ascii="PT Astra Serif" w:hAnsi="PT Astra Serif"/>
              </w:rPr>
              <w:t xml:space="preserve"> Е.П.</w:t>
            </w:r>
          </w:p>
        </w:tc>
      </w:tr>
    </w:tbl>
    <w:p w:rsidR="00594254" w:rsidRDefault="00765E5D">
      <w:pPr>
        <w:spacing w:before="0" w:after="0"/>
        <w:ind w:right="-5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Кворум для проведения заседания имеется. Заседание комиссии является правомочным.</w:t>
      </w:r>
    </w:p>
    <w:p w:rsidR="00594254" w:rsidRDefault="00765E5D">
      <w:pPr>
        <w:spacing w:before="0" w:after="0"/>
        <w:ind w:right="-5"/>
        <w:jc w:val="both"/>
      </w:pPr>
      <w:r>
        <w:rPr>
          <w:rFonts w:ascii="PT Astra Serif" w:hAnsi="PT Astra Serif"/>
          <w:b/>
        </w:rPr>
        <w:t>Повестка дня:</w:t>
      </w:r>
      <w:r>
        <w:rPr>
          <w:rFonts w:ascii="PT Astra Serif" w:hAnsi="PT Astra Serif"/>
        </w:rPr>
        <w:t xml:space="preserve"> рассмотрение заявок на участие в открытом аукционе в электронной форме.</w:t>
      </w:r>
    </w:p>
    <w:p w:rsidR="00594254" w:rsidRDefault="00765E5D">
      <w:pPr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>Предмет аукциона:</w:t>
      </w:r>
      <w:r>
        <w:rPr>
          <w:rFonts w:ascii="PT Astra Serif" w:hAnsi="PT Astra Serif"/>
        </w:rPr>
        <w:t xml:space="preserve"> право заключить муниципальный контракт на </w:t>
      </w:r>
      <w:r>
        <w:rPr>
          <w:rFonts w:ascii="PT Astra Serif" w:eastAsia="Calibri" w:hAnsi="PT Astra Serif"/>
          <w:b/>
          <w:bCs/>
        </w:rPr>
        <w:t>б</w:t>
      </w:r>
      <w:r>
        <w:rPr>
          <w:rFonts w:ascii="PT Astra Serif" w:hAnsi="PT Astra Serif"/>
          <w:b/>
          <w:bCs/>
        </w:rPr>
        <w:t>ензин автомобильный АИ-92 экологического класса не ниже К5 (розничная реализация)</w:t>
      </w:r>
      <w:r>
        <w:rPr>
          <w:rFonts w:ascii="PT Astra Serif" w:hAnsi="PT Astra Serif"/>
        </w:rPr>
        <w:t xml:space="preserve">, для нужд </w:t>
      </w:r>
      <w:r w:rsidR="00C15AE7">
        <w:rPr>
          <w:rFonts w:ascii="PT Astra Serif" w:hAnsi="PT Astra Serif"/>
        </w:rPr>
        <w:t>м</w:t>
      </w:r>
      <w:r w:rsidR="00C15AE7" w:rsidRPr="00A670A1">
        <w:rPr>
          <w:rFonts w:ascii="PT Astra Serif" w:eastAsia="Times New Roman" w:hAnsi="PT Astra Serif" w:cs="Times New Roman"/>
        </w:rPr>
        <w:t>униципально</w:t>
      </w:r>
      <w:r w:rsidR="00C15AE7">
        <w:rPr>
          <w:rFonts w:ascii="PT Astra Serif" w:eastAsia="Times New Roman" w:hAnsi="PT Astra Serif" w:cs="Times New Roman"/>
        </w:rPr>
        <w:t>го</w:t>
      </w:r>
      <w:r w:rsidR="00C15AE7" w:rsidRPr="00A670A1">
        <w:rPr>
          <w:rFonts w:ascii="PT Astra Serif" w:eastAsia="Times New Roman" w:hAnsi="PT Astra Serif" w:cs="Times New Roman"/>
        </w:rPr>
        <w:t xml:space="preserve"> учреждени</w:t>
      </w:r>
      <w:r w:rsidR="00C15AE7">
        <w:rPr>
          <w:rFonts w:ascii="PT Astra Serif" w:eastAsia="Times New Roman" w:hAnsi="PT Astra Serif" w:cs="Times New Roman"/>
        </w:rPr>
        <w:t>я</w:t>
      </w:r>
      <w:r w:rsidR="00C15AE7" w:rsidRPr="00A670A1">
        <w:rPr>
          <w:rFonts w:ascii="PT Astra Serif" w:eastAsia="Times New Roman" w:hAnsi="PT Astra Serif" w:cs="Times New Roman"/>
        </w:rPr>
        <w:t xml:space="preserve"> Управление образования администрации муниципального образования «</w:t>
      </w:r>
      <w:proofErr w:type="spellStart"/>
      <w:r w:rsidR="00C15AE7" w:rsidRPr="00A670A1">
        <w:rPr>
          <w:rFonts w:ascii="PT Astra Serif" w:eastAsia="Times New Roman" w:hAnsi="PT Astra Serif" w:cs="Times New Roman"/>
        </w:rPr>
        <w:t>Вешкаймский</w:t>
      </w:r>
      <w:proofErr w:type="spellEnd"/>
      <w:r w:rsidR="00C15AE7" w:rsidRPr="00A670A1">
        <w:rPr>
          <w:rFonts w:ascii="PT Astra Serif" w:eastAsia="Times New Roman" w:hAnsi="PT Astra Serif" w:cs="Times New Roman"/>
        </w:rPr>
        <w:t xml:space="preserve"> район» Ульяновской области</w:t>
      </w:r>
    </w:p>
    <w:p w:rsidR="00594254" w:rsidRDefault="00765E5D">
      <w:pPr>
        <w:pStyle w:val="ae"/>
        <w:jc w:val="both"/>
      </w:pPr>
      <w:r>
        <w:rPr>
          <w:rStyle w:val="2"/>
          <w:rFonts w:ascii="PT Astra Serif" w:hAnsi="PT Astra Serif"/>
          <w:szCs w:val="24"/>
        </w:rPr>
        <w:t>Начальная (максимальная) цена контракта (цена лота):</w:t>
      </w:r>
      <w:r w:rsidR="00ED7D68">
        <w:rPr>
          <w:rStyle w:val="2"/>
          <w:rFonts w:ascii="PT Astra Serif" w:hAnsi="PT Astra Serif"/>
          <w:szCs w:val="24"/>
        </w:rPr>
        <w:t xml:space="preserve"> </w:t>
      </w:r>
      <w:r w:rsidR="00ED7D68" w:rsidRPr="00ED7D68">
        <w:rPr>
          <w:rStyle w:val="2"/>
          <w:rFonts w:ascii="PT Astra Serif" w:hAnsi="PT Astra Serif"/>
          <w:b w:val="0"/>
          <w:szCs w:val="24"/>
        </w:rPr>
        <w:t>94 600</w:t>
      </w:r>
      <w:r>
        <w:rPr>
          <w:rFonts w:ascii="PT Astra Serif" w:hAnsi="PT Astra Serif"/>
          <w:sz w:val="24"/>
          <w:szCs w:val="24"/>
        </w:rPr>
        <w:t xml:space="preserve"> рублей 00 копеек (</w:t>
      </w:r>
      <w:r w:rsidR="00ED7D68">
        <w:rPr>
          <w:rFonts w:ascii="PT Astra Serif" w:hAnsi="PT Astra Serif"/>
          <w:sz w:val="24"/>
          <w:szCs w:val="24"/>
        </w:rPr>
        <w:t>девяносто четыре</w:t>
      </w:r>
      <w:r>
        <w:rPr>
          <w:rFonts w:ascii="PT Astra Serif" w:hAnsi="PT Astra Serif"/>
          <w:sz w:val="24"/>
          <w:szCs w:val="24"/>
        </w:rPr>
        <w:t xml:space="preserve"> тысяч</w:t>
      </w:r>
      <w:r w:rsidR="00ED7D68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шестьсот) рублей 00 копеек.</w:t>
      </w:r>
    </w:p>
    <w:p w:rsidR="00594254" w:rsidRDefault="00765E5D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Муниципальный заказчик:</w:t>
      </w:r>
      <w:r w:rsidR="00C15AE7">
        <w:rPr>
          <w:rFonts w:ascii="PT Astra Serif" w:hAnsi="PT Astra Serif"/>
          <w:b/>
          <w:sz w:val="24"/>
          <w:szCs w:val="24"/>
        </w:rPr>
        <w:t xml:space="preserve"> </w:t>
      </w:r>
      <w:r w:rsidR="00C15AE7" w:rsidRPr="00A670A1">
        <w:rPr>
          <w:rFonts w:ascii="PT Astra Serif" w:hAnsi="PT Astra Serif"/>
          <w:sz w:val="24"/>
          <w:szCs w:val="24"/>
        </w:rPr>
        <w:t>Муниципальное учреждение Управление образования администрации муниципального образования «</w:t>
      </w:r>
      <w:proofErr w:type="spellStart"/>
      <w:r w:rsidR="00C15AE7" w:rsidRPr="00A670A1">
        <w:rPr>
          <w:rFonts w:ascii="PT Astra Serif" w:hAnsi="PT Astra Serif"/>
          <w:sz w:val="24"/>
          <w:szCs w:val="24"/>
        </w:rPr>
        <w:t>Вешкаймский</w:t>
      </w:r>
      <w:proofErr w:type="spellEnd"/>
      <w:r w:rsidR="00C15AE7" w:rsidRPr="00A670A1">
        <w:rPr>
          <w:rFonts w:ascii="PT Astra Serif" w:hAnsi="PT Astra Serif"/>
          <w:sz w:val="24"/>
          <w:szCs w:val="24"/>
        </w:rPr>
        <w:t xml:space="preserve"> район» Ульяновской области</w:t>
      </w:r>
      <w:r>
        <w:rPr>
          <w:rFonts w:ascii="PT Astra Serif" w:hAnsi="PT Astra Serif"/>
          <w:sz w:val="24"/>
          <w:szCs w:val="24"/>
        </w:rPr>
        <w:t>.</w:t>
      </w:r>
    </w:p>
    <w:p w:rsidR="00594254" w:rsidRDefault="00765E5D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Юридический  адрес:</w:t>
      </w:r>
      <w:r>
        <w:rPr>
          <w:rFonts w:ascii="PT Astra Serif" w:hAnsi="PT Astra Serif"/>
          <w:sz w:val="24"/>
          <w:szCs w:val="24"/>
        </w:rPr>
        <w:t xml:space="preserve"> 433100, Ульяновская область, </w:t>
      </w:r>
      <w:proofErr w:type="spellStart"/>
      <w:r>
        <w:rPr>
          <w:rFonts w:ascii="PT Astra Serif" w:hAnsi="PT Astra Serif"/>
          <w:sz w:val="24"/>
          <w:szCs w:val="24"/>
        </w:rPr>
        <w:t>Вешкаймский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район,                             р.п. Вешкайма, ул. </w:t>
      </w:r>
      <w:r w:rsidR="00C15AE7">
        <w:rPr>
          <w:rFonts w:ascii="PT Astra Serif" w:hAnsi="PT Astra Serif"/>
          <w:sz w:val="24"/>
          <w:szCs w:val="24"/>
        </w:rPr>
        <w:t>Комсомольская, д. 14</w:t>
      </w:r>
      <w:r>
        <w:rPr>
          <w:rFonts w:ascii="PT Astra Serif" w:hAnsi="PT Astra Serif"/>
          <w:sz w:val="24"/>
          <w:szCs w:val="24"/>
        </w:rPr>
        <w:t>.</w:t>
      </w:r>
    </w:p>
    <w:p w:rsidR="00594254" w:rsidRDefault="00765E5D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Почтовый адрес:</w:t>
      </w:r>
      <w:r>
        <w:rPr>
          <w:rFonts w:ascii="PT Astra Serif" w:hAnsi="PT Astra Serif"/>
          <w:sz w:val="24"/>
          <w:szCs w:val="24"/>
        </w:rPr>
        <w:t xml:space="preserve"> 433100, Ульяновская область, </w:t>
      </w:r>
      <w:proofErr w:type="spellStart"/>
      <w:r>
        <w:rPr>
          <w:rFonts w:ascii="PT Astra Serif" w:hAnsi="PT Astra Serif"/>
          <w:sz w:val="24"/>
          <w:szCs w:val="24"/>
        </w:rPr>
        <w:t>Вешкаймский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район,                             р.п.Вешкайма, ул.</w:t>
      </w:r>
      <w:r w:rsidR="00C15AE7">
        <w:rPr>
          <w:rFonts w:ascii="PT Astra Serif" w:hAnsi="PT Astra Serif"/>
          <w:sz w:val="24"/>
          <w:szCs w:val="24"/>
        </w:rPr>
        <w:t xml:space="preserve"> Комсомольская, д. 14</w:t>
      </w:r>
      <w:r>
        <w:rPr>
          <w:rFonts w:ascii="PT Astra Serif" w:hAnsi="PT Astra Serif"/>
          <w:sz w:val="24"/>
          <w:szCs w:val="24"/>
        </w:rPr>
        <w:t>.</w:t>
      </w:r>
    </w:p>
    <w:p w:rsidR="00594254" w:rsidRDefault="00765E5D">
      <w:pPr>
        <w:pStyle w:val="ae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PT Astra Serif" w:hAnsi="PT Astra Serif"/>
          <w:sz w:val="24"/>
          <w:szCs w:val="24"/>
          <w:u w:val="single"/>
        </w:rPr>
        <w:t xml:space="preserve">Контактное лицо: </w:t>
      </w:r>
      <w:r w:rsidR="00C15AE7">
        <w:rPr>
          <w:rFonts w:ascii="PT Astra Serif" w:hAnsi="PT Astra Serif"/>
          <w:sz w:val="24"/>
          <w:szCs w:val="24"/>
          <w:u w:val="single"/>
        </w:rPr>
        <w:t>Архипова Татьяна Николаевна</w:t>
      </w:r>
      <w:r>
        <w:rPr>
          <w:rFonts w:ascii="PT Astra Serif" w:hAnsi="PT Astra Serif"/>
          <w:sz w:val="24"/>
          <w:szCs w:val="24"/>
          <w:u w:val="single"/>
        </w:rPr>
        <w:t>, тел.:8(84243) 2-1</w:t>
      </w:r>
      <w:r w:rsidR="00C15AE7">
        <w:rPr>
          <w:rFonts w:ascii="PT Astra Serif" w:hAnsi="PT Astra Serif"/>
          <w:sz w:val="24"/>
          <w:szCs w:val="24"/>
          <w:u w:val="single"/>
        </w:rPr>
        <w:t>6-</w:t>
      </w:r>
      <w:r>
        <w:rPr>
          <w:rFonts w:ascii="PT Astra Serif" w:hAnsi="PT Astra Serif"/>
          <w:sz w:val="24"/>
          <w:szCs w:val="24"/>
          <w:u w:val="single"/>
        </w:rPr>
        <w:t>5</w:t>
      </w:r>
      <w:r w:rsidR="00C15AE7">
        <w:rPr>
          <w:rFonts w:ascii="PT Astra Serif" w:hAnsi="PT Astra Serif"/>
          <w:sz w:val="24"/>
          <w:szCs w:val="24"/>
          <w:u w:val="single"/>
        </w:rPr>
        <w:t>8</w:t>
      </w:r>
    </w:p>
    <w:p w:rsidR="00594254" w:rsidRDefault="00765E5D">
      <w:pPr>
        <w:pStyle w:val="ac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Согласно ведомости регистрации поступления заявок на участие в аукционе, до окончания срока подачи заявок на участие в аукционе, указанного в извещении о проведении аукциона </w:t>
      </w:r>
      <w:r w:rsidR="00ED7D68">
        <w:rPr>
          <w:rFonts w:ascii="PT Astra Serif" w:hAnsi="PT Astra Serif"/>
        </w:rPr>
        <w:t>29</w:t>
      </w:r>
      <w:r>
        <w:rPr>
          <w:rFonts w:ascii="PT Astra Serif" w:hAnsi="PT Astra Serif"/>
        </w:rPr>
        <w:t xml:space="preserve"> ию</w:t>
      </w:r>
      <w:r w:rsidR="00C15AE7">
        <w:rPr>
          <w:rFonts w:ascii="PT Astra Serif" w:hAnsi="PT Astra Serif"/>
        </w:rPr>
        <w:t>л</w:t>
      </w:r>
      <w:r>
        <w:rPr>
          <w:rFonts w:ascii="PT Astra Serif" w:hAnsi="PT Astra Serif"/>
        </w:rPr>
        <w:t xml:space="preserve">я 2019 года </w:t>
      </w:r>
      <w:r w:rsidR="00ED7D68">
        <w:rPr>
          <w:rFonts w:ascii="PT Astra Serif" w:hAnsi="PT Astra Serif"/>
        </w:rPr>
        <w:t>13</w:t>
      </w:r>
      <w:r>
        <w:rPr>
          <w:rFonts w:ascii="PT Astra Serif" w:hAnsi="PT Astra Serif"/>
        </w:rPr>
        <w:t>.00 (время местное)  был</w:t>
      </w:r>
      <w:r w:rsidR="00ED7D68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представлен</w:t>
      </w:r>
      <w:r w:rsidR="00ED7D68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 одн</w:t>
      </w:r>
      <w:r w:rsidR="00ED7D68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 заявк</w:t>
      </w:r>
      <w:r w:rsidR="00ED7D68">
        <w:rPr>
          <w:rFonts w:ascii="PT Astra Serif" w:hAnsi="PT Astra Serif"/>
        </w:rPr>
        <w:t>а</w:t>
      </w:r>
      <w:r>
        <w:rPr>
          <w:rFonts w:ascii="PT Astra Serif" w:hAnsi="PT Astra Serif"/>
        </w:rPr>
        <w:t>.</w:t>
      </w:r>
    </w:p>
    <w:p w:rsidR="00ED7D68" w:rsidRDefault="00ED7D68" w:rsidP="00ED7D68">
      <w:pPr>
        <w:pStyle w:val="af"/>
        <w:numPr>
          <w:ilvl w:val="0"/>
          <w:numId w:val="1"/>
        </w:numPr>
        <w:tabs>
          <w:tab w:val="left" w:pos="142"/>
        </w:tabs>
        <w:spacing w:after="0"/>
        <w:ind w:left="0" w:firstLine="0"/>
        <w:jc w:val="both"/>
      </w:pPr>
      <w:r w:rsidRPr="00D9190D">
        <w:t xml:space="preserve">Непосредственно перед рассмотрением  заявок на участие в аукционе </w:t>
      </w:r>
      <w:r>
        <w:t xml:space="preserve">не </w:t>
      </w:r>
      <w:r w:rsidRPr="00D9190D">
        <w:t>был</w:t>
      </w:r>
      <w:r>
        <w:t>о</w:t>
      </w:r>
      <w:r w:rsidRPr="00D9190D">
        <w:t xml:space="preserve"> отозван</w:t>
      </w:r>
      <w:r>
        <w:t>о ни одной заявки</w:t>
      </w:r>
      <w:r w:rsidRPr="00D9190D">
        <w:t>.</w:t>
      </w:r>
    </w:p>
    <w:p w:rsidR="00ED7D68" w:rsidRPr="00F90A6D" w:rsidRDefault="00ED7D68" w:rsidP="00ED7D68">
      <w:pPr>
        <w:pStyle w:val="ae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C650F">
        <w:rPr>
          <w:rFonts w:ascii="Times New Roman" w:hAnsi="Times New Roman"/>
          <w:sz w:val="24"/>
          <w:szCs w:val="24"/>
        </w:rPr>
        <w:t xml:space="preserve">Процедура рассмотрения </w:t>
      </w:r>
      <w:r>
        <w:rPr>
          <w:rFonts w:ascii="Times New Roman" w:hAnsi="Times New Roman"/>
          <w:sz w:val="24"/>
          <w:szCs w:val="24"/>
        </w:rPr>
        <w:t>первых</w:t>
      </w:r>
      <w:r w:rsidRPr="008C6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вторых </w:t>
      </w:r>
      <w:r w:rsidRPr="008C650F">
        <w:rPr>
          <w:rFonts w:ascii="Times New Roman" w:hAnsi="Times New Roman"/>
          <w:sz w:val="24"/>
          <w:szCs w:val="24"/>
        </w:rPr>
        <w:t>частей заявок проводила</w:t>
      </w:r>
      <w:r>
        <w:rPr>
          <w:rFonts w:ascii="Times New Roman" w:hAnsi="Times New Roman"/>
          <w:sz w:val="24"/>
          <w:szCs w:val="24"/>
        </w:rPr>
        <w:t>сь единой комиссией в период с 13</w:t>
      </w:r>
      <w:r w:rsidRPr="008C650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15</w:t>
      </w:r>
      <w:r w:rsidRPr="008C6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29</w:t>
      </w:r>
      <w:r w:rsidRPr="008C6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июля 2019</w:t>
      </w:r>
      <w:r w:rsidRPr="008C650F">
        <w:rPr>
          <w:rFonts w:ascii="Times New Roman" w:hAnsi="Times New Roman"/>
          <w:sz w:val="24"/>
          <w:szCs w:val="24"/>
        </w:rPr>
        <w:t xml:space="preserve"> года   до</w:t>
      </w:r>
      <w:r>
        <w:rPr>
          <w:rFonts w:ascii="Times New Roman" w:hAnsi="Times New Roman"/>
          <w:sz w:val="24"/>
          <w:szCs w:val="24"/>
        </w:rPr>
        <w:t xml:space="preserve"> 13</w:t>
      </w:r>
      <w:r w:rsidRPr="008C650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40</w:t>
      </w:r>
      <w:r w:rsidRPr="008C6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29 июля </w:t>
      </w:r>
      <w:r w:rsidRPr="008C650F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9</w:t>
      </w:r>
      <w:r w:rsidRPr="008C650F">
        <w:rPr>
          <w:rFonts w:ascii="Times New Roman" w:hAnsi="Times New Roman"/>
          <w:sz w:val="24"/>
          <w:szCs w:val="24"/>
        </w:rPr>
        <w:t xml:space="preserve"> года по адресу: Ульяновская обл., р.п. Вешкайма, ул. Комсомольская, 14, 2 этаж, </w:t>
      </w:r>
      <w:r>
        <w:rPr>
          <w:rFonts w:ascii="Times New Roman" w:hAnsi="Times New Roman"/>
          <w:sz w:val="24"/>
          <w:szCs w:val="24"/>
        </w:rPr>
        <w:t>223 кабинет</w:t>
      </w:r>
      <w:r w:rsidRPr="008C650F">
        <w:rPr>
          <w:rFonts w:ascii="Times New Roman" w:hAnsi="Times New Roman"/>
          <w:sz w:val="24"/>
          <w:szCs w:val="24"/>
        </w:rPr>
        <w:t>.</w:t>
      </w:r>
    </w:p>
    <w:p w:rsidR="00ED7D68" w:rsidRPr="0005122A" w:rsidRDefault="00ED7D68" w:rsidP="00ED7D68">
      <w:pPr>
        <w:pStyle w:val="a9"/>
        <w:jc w:val="both"/>
      </w:pPr>
      <w:r>
        <w:t>4</w:t>
      </w:r>
      <w:r w:rsidRPr="0005122A">
        <w:t xml:space="preserve">. Единая комиссия рассмотрела первые и вторые части заявок на участие в открытом аукционе в электронной форме в порядке, установленном статьей 67 Федерального закона от 05 апреля 2013 года № 44 – ФЗ, на основании результатов приняла решение: </w:t>
      </w:r>
    </w:p>
    <w:p w:rsidR="00ED7D68" w:rsidRDefault="00ED7D68" w:rsidP="00ED7D68">
      <w:pPr>
        <w:pStyle w:val="a9"/>
        <w:spacing w:after="0"/>
      </w:pPr>
      <w:r w:rsidRPr="0005122A">
        <w:t>допустить  к участию в аукционе и признать участником</w:t>
      </w:r>
      <w:r>
        <w:t xml:space="preserve"> аукциона следующего участника</w:t>
      </w:r>
      <w:r w:rsidRPr="0005122A">
        <w:t>, подавшего заявку на участие в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8221"/>
      </w:tblGrid>
      <w:tr w:rsidR="00ED7D68" w:rsidRPr="0005122A" w:rsidTr="00FA5E52">
        <w:trPr>
          <w:trHeight w:val="60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Pr="003351C9" w:rsidRDefault="00ED7D68" w:rsidP="00FA5E52">
            <w:pPr>
              <w:pStyle w:val="a9"/>
              <w:jc w:val="center"/>
            </w:pPr>
            <w:r w:rsidRPr="003351C9">
              <w:t>№</w:t>
            </w:r>
            <w:r w:rsidRPr="003351C9">
              <w:rPr>
                <w:lang w:val="en-US"/>
              </w:rPr>
              <w:t xml:space="preserve"> </w:t>
            </w:r>
            <w:r w:rsidRPr="003351C9">
              <w:t>пакета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Pr="003351C9" w:rsidRDefault="00ED7D68" w:rsidP="00FA5E52">
            <w:pPr>
              <w:pStyle w:val="a9"/>
              <w:jc w:val="center"/>
            </w:pPr>
            <w:r w:rsidRPr="003351C9">
              <w:t>Наименование, ФИО участника размещения заказа</w:t>
            </w:r>
          </w:p>
        </w:tc>
      </w:tr>
      <w:tr w:rsidR="00ED7D68" w:rsidRPr="0005122A" w:rsidTr="00FA5E52">
        <w:trPr>
          <w:trHeight w:val="44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Pr="003351C9" w:rsidRDefault="00ED7D68" w:rsidP="00FA5E52">
            <w:pPr>
              <w:pStyle w:val="a9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Pr="006E5035" w:rsidRDefault="00ED7D68" w:rsidP="00FA5E52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5035">
              <w:rPr>
                <w:rStyle w:val="a6"/>
                <w:rFonts w:ascii="Times New Roman" w:hAnsi="Times New Roman"/>
                <w:color w:val="000000"/>
                <w:szCs w:val="24"/>
                <w:bdr w:val="none" w:sz="0" w:space="0" w:color="auto" w:frame="1"/>
              </w:rPr>
              <w:t>Общество с ограниченной ответственностью ''</w:t>
            </w:r>
            <w:proofErr w:type="spellStart"/>
            <w:r w:rsidRPr="006E5035">
              <w:rPr>
                <w:rStyle w:val="a6"/>
                <w:rFonts w:ascii="Times New Roman" w:hAnsi="Times New Roman"/>
                <w:color w:val="000000"/>
                <w:szCs w:val="24"/>
                <w:bdr w:val="none" w:sz="0" w:space="0" w:color="auto" w:frame="1"/>
              </w:rPr>
              <w:t>РН-Карт</w:t>
            </w:r>
            <w:proofErr w:type="spellEnd"/>
            <w:r w:rsidRPr="006E5035">
              <w:rPr>
                <w:rStyle w:val="a6"/>
                <w:rFonts w:ascii="Times New Roman" w:hAnsi="Times New Roman"/>
                <w:color w:val="000000"/>
                <w:szCs w:val="24"/>
                <w:bdr w:val="none" w:sz="0" w:space="0" w:color="auto" w:frame="1"/>
              </w:rPr>
              <w:t>''</w:t>
            </w:r>
          </w:p>
        </w:tc>
      </w:tr>
    </w:tbl>
    <w:p w:rsidR="00ED7D68" w:rsidRPr="0005122A" w:rsidRDefault="00ED7D68" w:rsidP="00ED7D68">
      <w:pPr>
        <w:pStyle w:val="a9"/>
        <w:spacing w:after="0"/>
        <w:jc w:val="both"/>
      </w:pPr>
      <w:r w:rsidRPr="0005122A">
        <w:t>(сведения о решении членов единой  комиссии о допуске или отказе в допуске к участию в аукционе участников размещения заказа согласно приложению №1 к настоящему протоколу):</w:t>
      </w:r>
    </w:p>
    <w:p w:rsidR="00ED7D68" w:rsidRPr="0005122A" w:rsidRDefault="00ED7D68" w:rsidP="00ED7D68">
      <w:pPr>
        <w:pStyle w:val="a9"/>
        <w:spacing w:after="0"/>
        <w:jc w:val="both"/>
      </w:pPr>
      <w:r>
        <w:lastRenderedPageBreak/>
        <w:t>5</w:t>
      </w:r>
      <w:r w:rsidRPr="0005122A">
        <w:t>. Признать аукцион не состоявшимся в соответствии с п. 25 ч. 1 статьи 93 Федерального закона от 05 апреля 2013 года № 44 – ФЗ.</w:t>
      </w:r>
    </w:p>
    <w:p w:rsidR="00ED7D68" w:rsidRPr="001742FF" w:rsidRDefault="00ED7D68" w:rsidP="00ED7D68">
      <w:pPr>
        <w:pStyle w:val="ae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5122A">
        <w:rPr>
          <w:rFonts w:ascii="Times New Roman" w:hAnsi="Times New Roman"/>
          <w:sz w:val="24"/>
          <w:szCs w:val="24"/>
        </w:rPr>
        <w:t xml:space="preserve">.1. Муниципальному заказчику заключить муниципальный контракт с единственным </w:t>
      </w:r>
      <w:r w:rsidRPr="00ED7D68">
        <w:rPr>
          <w:rFonts w:ascii="Times New Roman" w:hAnsi="Times New Roman"/>
          <w:sz w:val="24"/>
          <w:szCs w:val="24"/>
        </w:rPr>
        <w:t>участником с</w:t>
      </w:r>
      <w:r w:rsidRPr="00ED7D68">
        <w:rPr>
          <w:rFonts w:ascii="Arial" w:hAnsi="Arial" w:cs="Arial"/>
          <w:color w:val="000000"/>
          <w:sz w:val="24"/>
          <w:szCs w:val="24"/>
          <w:shd w:val="clear" w:color="auto" w:fill="F8F8F8"/>
        </w:rPr>
        <w:t> </w:t>
      </w:r>
      <w:r w:rsidRPr="00ED7D68">
        <w:rPr>
          <w:rStyle w:val="a6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Обществом с ограниченной ответственностью ''</w:t>
      </w:r>
      <w:proofErr w:type="spellStart"/>
      <w:r w:rsidRPr="00ED7D68">
        <w:rPr>
          <w:rStyle w:val="a6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РН-Карт</w:t>
      </w:r>
      <w:proofErr w:type="spellEnd"/>
      <w:r w:rsidRPr="00ED7D68">
        <w:rPr>
          <w:rStyle w:val="a6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''</w:t>
      </w:r>
      <w:r w:rsidRPr="00ED7D68">
        <w:rPr>
          <w:rFonts w:ascii="Times New Roman" w:hAnsi="Times New Roman"/>
          <w:color w:val="000000"/>
          <w:sz w:val="24"/>
          <w:szCs w:val="24"/>
          <w:shd w:val="clear" w:color="auto" w:fill="F8F8F8"/>
        </w:rPr>
        <w:t> </w:t>
      </w:r>
      <w:r w:rsidRPr="00ED7D68">
        <w:rPr>
          <w:rFonts w:ascii="Times New Roman" w:hAnsi="Times New Roman"/>
          <w:sz w:val="24"/>
          <w:szCs w:val="24"/>
        </w:rPr>
        <w:t xml:space="preserve"> на сумму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94 600</w:t>
      </w:r>
      <w:r w:rsidRPr="00B0691A">
        <w:rPr>
          <w:rFonts w:ascii="Times New Roman" w:hAnsi="Times New Roman"/>
          <w:sz w:val="24"/>
          <w:szCs w:val="24"/>
          <w:lang w:eastAsia="en-US"/>
        </w:rPr>
        <w:t>,00 рубля (</w:t>
      </w:r>
      <w:r>
        <w:rPr>
          <w:rFonts w:ascii="Times New Roman" w:hAnsi="Times New Roman"/>
          <w:sz w:val="24"/>
          <w:szCs w:val="24"/>
          <w:lang w:eastAsia="en-US"/>
        </w:rPr>
        <w:t>девяносто четыре</w:t>
      </w:r>
      <w:r w:rsidRPr="00B0691A">
        <w:rPr>
          <w:rFonts w:ascii="Times New Roman" w:hAnsi="Times New Roman"/>
          <w:sz w:val="24"/>
          <w:szCs w:val="24"/>
          <w:lang w:eastAsia="en-US"/>
        </w:rPr>
        <w:t xml:space="preserve"> тысяч</w:t>
      </w:r>
      <w:r>
        <w:rPr>
          <w:rFonts w:ascii="Times New Roman" w:hAnsi="Times New Roman"/>
          <w:sz w:val="24"/>
          <w:szCs w:val="24"/>
          <w:lang w:eastAsia="en-US"/>
        </w:rPr>
        <w:t>и</w:t>
      </w:r>
      <w:r w:rsidRPr="00B0691A"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шестьсот</w:t>
      </w:r>
      <w:r w:rsidRPr="00B0691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708E">
        <w:rPr>
          <w:rFonts w:ascii="Times New Roman" w:hAnsi="Times New Roman"/>
          <w:sz w:val="24"/>
          <w:szCs w:val="24"/>
        </w:rPr>
        <w:t>рубл</w:t>
      </w:r>
      <w:r>
        <w:rPr>
          <w:rFonts w:ascii="Times New Roman" w:hAnsi="Times New Roman"/>
          <w:sz w:val="24"/>
          <w:szCs w:val="24"/>
        </w:rPr>
        <w:t xml:space="preserve">ей 00 </w:t>
      </w:r>
      <w:r w:rsidRPr="00EE708E">
        <w:rPr>
          <w:rFonts w:ascii="Times New Roman" w:hAnsi="Times New Roman"/>
          <w:sz w:val="24"/>
          <w:szCs w:val="24"/>
        </w:rPr>
        <w:t>копе</w:t>
      </w:r>
      <w:r>
        <w:rPr>
          <w:rFonts w:ascii="Times New Roman" w:hAnsi="Times New Roman"/>
          <w:sz w:val="24"/>
          <w:szCs w:val="24"/>
        </w:rPr>
        <w:t>е</w:t>
      </w:r>
      <w:r w:rsidRPr="00EE708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.</w:t>
      </w:r>
    </w:p>
    <w:p w:rsidR="00ED7D68" w:rsidRPr="001742FF" w:rsidRDefault="00ED7D68" w:rsidP="00ED7D68">
      <w:pPr>
        <w:spacing w:after="0"/>
        <w:jc w:val="both"/>
      </w:pPr>
      <w:r>
        <w:t>6</w:t>
      </w:r>
      <w:r w:rsidRPr="001742FF">
        <w:t>. Настоящий протокол составлен в двух экземплярах.  Подлежит хранению в течение трех лет с момента подведения итогов настоящего аукциона.</w:t>
      </w:r>
    </w:p>
    <w:p w:rsidR="00ED7D68" w:rsidRPr="001742FF" w:rsidRDefault="00ED7D68" w:rsidP="00ED7D68">
      <w:pPr>
        <w:spacing w:after="0"/>
        <w:jc w:val="both"/>
      </w:pPr>
      <w:r>
        <w:t>7</w:t>
      </w:r>
      <w:r w:rsidRPr="001742FF">
        <w:t>. Настоящий протокол подлежит размещению на ЕИС.</w:t>
      </w:r>
      <w:r w:rsidRPr="001742FF">
        <w:rPr>
          <w:i/>
        </w:rPr>
        <w:t xml:space="preserve"> </w:t>
      </w:r>
      <w:r w:rsidRPr="001742FF">
        <w:t xml:space="preserve"> </w:t>
      </w:r>
    </w:p>
    <w:p w:rsidR="00ED7D68" w:rsidRDefault="00ED7D68" w:rsidP="00ED7D68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1B0D30">
        <w:rPr>
          <w:rFonts w:ascii="Times New Roman" w:hAnsi="Times New Roman"/>
          <w:sz w:val="24"/>
          <w:szCs w:val="24"/>
        </w:rPr>
        <w:t>Подписи:</w:t>
      </w:r>
    </w:p>
    <w:p w:rsidR="00ED7D68" w:rsidRDefault="00ED7D68" w:rsidP="00ED7D68">
      <w:pPr>
        <w:spacing w:after="0"/>
        <w:jc w:val="both"/>
      </w:pPr>
      <w:r>
        <w:t>Заместитель председателя</w:t>
      </w:r>
    </w:p>
    <w:p w:rsidR="00ED7D68" w:rsidRDefault="00ED7D68" w:rsidP="00ED7D68">
      <w:pPr>
        <w:spacing w:after="0"/>
        <w:jc w:val="both"/>
      </w:pPr>
      <w:r>
        <w:t>комиссии:                                                                                                                Т.Н. Архипова</w:t>
      </w: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tabs>
          <w:tab w:val="left" w:pos="6480"/>
        </w:tabs>
        <w:jc w:val="both"/>
      </w:pPr>
      <w:r w:rsidRPr="001374E0">
        <w:t xml:space="preserve">Члены единой </w:t>
      </w:r>
      <w:r>
        <w:t>комиссии                                                                                        В.В. Азова</w:t>
      </w:r>
    </w:p>
    <w:p w:rsidR="00ED7D68" w:rsidRDefault="00ED7D68" w:rsidP="00ED7D68">
      <w:pPr>
        <w:tabs>
          <w:tab w:val="left" w:pos="6480"/>
        </w:tabs>
        <w:jc w:val="both"/>
      </w:pPr>
      <w:r>
        <w:t xml:space="preserve">                                                                                                                                 Т.В. </w:t>
      </w:r>
      <w:proofErr w:type="spellStart"/>
      <w:r>
        <w:t>Ахтямова</w:t>
      </w:r>
      <w:proofErr w:type="spellEnd"/>
    </w:p>
    <w:p w:rsidR="00ED7D68" w:rsidRDefault="00ED7D68" w:rsidP="00ED7D68">
      <w:pPr>
        <w:spacing w:after="0"/>
        <w:jc w:val="both"/>
      </w:pPr>
      <w:r>
        <w:t xml:space="preserve">Секретарь комиссии:                                                                                             Е.П. </w:t>
      </w:r>
      <w:proofErr w:type="spellStart"/>
      <w:r>
        <w:t>Качалкина</w:t>
      </w:r>
      <w:proofErr w:type="spellEnd"/>
      <w:r>
        <w:t xml:space="preserve"> </w:t>
      </w: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  <w:r w:rsidRPr="003A04F0">
        <w:t xml:space="preserve">Заказчик:                                                       </w:t>
      </w:r>
      <w:r>
        <w:t xml:space="preserve">                                 </w:t>
      </w:r>
      <w:r w:rsidRPr="003A04F0">
        <w:t xml:space="preserve"> </w:t>
      </w:r>
      <w:r>
        <w:tab/>
        <w:t xml:space="preserve">                      Т.Н. Архипова</w:t>
      </w: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Default="00ED7D68" w:rsidP="00ED7D68">
      <w:pPr>
        <w:spacing w:after="0"/>
        <w:jc w:val="both"/>
      </w:pPr>
    </w:p>
    <w:p w:rsidR="00ED7D68" w:rsidRPr="00655C1F" w:rsidRDefault="00ED7D68" w:rsidP="00ED7D68">
      <w:pPr>
        <w:spacing w:after="0"/>
        <w:ind w:left="360"/>
        <w:jc w:val="both"/>
        <w:rPr>
          <w:rFonts w:eastAsia="Calibri"/>
        </w:rPr>
      </w:pPr>
      <w:r w:rsidRPr="00655C1F">
        <w:rPr>
          <w:rFonts w:eastAsia="Calibri"/>
        </w:rPr>
        <w:lastRenderedPageBreak/>
        <w:t xml:space="preserve">                                                                                                          Приложение № 1</w:t>
      </w:r>
    </w:p>
    <w:p w:rsidR="00ED7D68" w:rsidRPr="00655C1F" w:rsidRDefault="00ED7D68" w:rsidP="00ED7D68">
      <w:pPr>
        <w:spacing w:after="0"/>
        <w:ind w:left="360"/>
        <w:jc w:val="both"/>
        <w:rPr>
          <w:rFonts w:eastAsia="Calibri"/>
        </w:rPr>
      </w:pPr>
      <w:r w:rsidRPr="00655C1F">
        <w:rPr>
          <w:rFonts w:eastAsia="Calibri"/>
        </w:rPr>
        <w:t xml:space="preserve">                                                             к протоколу от </w:t>
      </w:r>
      <w:r>
        <w:rPr>
          <w:rFonts w:eastAsia="Calibri"/>
        </w:rPr>
        <w:t>29.07</w:t>
      </w:r>
      <w:r w:rsidRPr="00655C1F">
        <w:rPr>
          <w:rFonts w:eastAsia="Calibri"/>
        </w:rPr>
        <w:t>.201</w:t>
      </w:r>
      <w:r>
        <w:rPr>
          <w:rFonts w:eastAsia="Calibri"/>
        </w:rPr>
        <w:t>9</w:t>
      </w:r>
      <w:r w:rsidRPr="00655C1F">
        <w:rPr>
          <w:rFonts w:eastAsia="Calibri"/>
        </w:rPr>
        <w:t xml:space="preserve"> года № </w:t>
      </w:r>
      <w:r>
        <w:rPr>
          <w:rFonts w:eastAsia="Calibri"/>
        </w:rPr>
        <w:t xml:space="preserve">10519 </w:t>
      </w:r>
      <w:r w:rsidRPr="00655C1F">
        <w:rPr>
          <w:rFonts w:eastAsia="Calibri"/>
        </w:rPr>
        <w:t xml:space="preserve">ЭА – </w:t>
      </w:r>
      <w:r>
        <w:rPr>
          <w:rFonts w:eastAsia="Calibri"/>
        </w:rPr>
        <w:t>3</w:t>
      </w:r>
    </w:p>
    <w:p w:rsidR="00ED7D68" w:rsidRPr="00655C1F" w:rsidRDefault="00ED7D68" w:rsidP="00ED7D68">
      <w:pPr>
        <w:spacing w:after="0"/>
        <w:ind w:left="360"/>
        <w:jc w:val="center"/>
        <w:rPr>
          <w:rFonts w:eastAsia="Calibri"/>
        </w:rPr>
      </w:pPr>
    </w:p>
    <w:p w:rsidR="00ED7D68" w:rsidRDefault="00ED7D68" w:rsidP="00ED7D68">
      <w:pPr>
        <w:spacing w:after="0"/>
        <w:ind w:left="360"/>
        <w:jc w:val="center"/>
        <w:rPr>
          <w:rFonts w:eastAsia="Calibri"/>
          <w:b/>
        </w:rPr>
      </w:pPr>
      <w:r w:rsidRPr="00655C1F">
        <w:rPr>
          <w:rFonts w:eastAsia="Calibri"/>
          <w:b/>
        </w:rPr>
        <w:t>Сведения о решении единой комиссии о допуске или отказе в допуске к участию в аукционе участника размещения заказа</w:t>
      </w:r>
    </w:p>
    <w:p w:rsidR="00ED7D68" w:rsidRPr="00DC5F4A" w:rsidRDefault="00ED7D68" w:rsidP="00ED7D68">
      <w:pPr>
        <w:spacing w:after="0"/>
        <w:jc w:val="center"/>
        <w:rPr>
          <w:rStyle w:val="a6"/>
          <w:color w:val="000000"/>
          <w:bdr w:val="none" w:sz="0" w:space="0" w:color="auto" w:frame="1"/>
        </w:rPr>
      </w:pPr>
      <w:r w:rsidRPr="00DC5F4A">
        <w:rPr>
          <w:rStyle w:val="a6"/>
          <w:color w:val="000000"/>
          <w:bdr w:val="none" w:sz="0" w:space="0" w:color="auto" w:frame="1"/>
        </w:rPr>
        <w:t>Общество с ограниченной ответственностью ''</w:t>
      </w:r>
      <w:proofErr w:type="spellStart"/>
      <w:r w:rsidRPr="00DC5F4A">
        <w:rPr>
          <w:rStyle w:val="a6"/>
          <w:color w:val="000000"/>
          <w:bdr w:val="none" w:sz="0" w:space="0" w:color="auto" w:frame="1"/>
        </w:rPr>
        <w:t>РН-Карт</w:t>
      </w:r>
      <w:proofErr w:type="spellEnd"/>
      <w:r w:rsidRPr="00DC5F4A">
        <w:rPr>
          <w:rStyle w:val="a6"/>
          <w:color w:val="000000"/>
          <w:bdr w:val="none" w:sz="0" w:space="0" w:color="auto" w:frame="1"/>
        </w:rPr>
        <w:t>''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268"/>
        <w:gridCol w:w="6945"/>
      </w:tblGrid>
      <w:tr w:rsidR="00ED7D68" w:rsidTr="00FA5E52">
        <w:trPr>
          <w:trHeight w:val="28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Default="00ED7D68" w:rsidP="00FA5E52">
            <w:pPr>
              <w:pStyle w:val="a9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Default="00ED7D68" w:rsidP="00FA5E52">
            <w:pPr>
              <w:pStyle w:val="a9"/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Член единой комиссии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Default="00ED7D68" w:rsidP="00FA5E52">
            <w:pPr>
              <w:pStyle w:val="a9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Порядковый номер заявки</w:t>
            </w:r>
          </w:p>
        </w:tc>
      </w:tr>
      <w:tr w:rsidR="00ED7D68" w:rsidRPr="00805626" w:rsidTr="00FA5E52">
        <w:trPr>
          <w:trHeight w:val="25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D68" w:rsidRDefault="00ED7D68" w:rsidP="00FA5E5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D68" w:rsidRDefault="00ED7D68" w:rsidP="00FA5E52">
            <w:pPr>
              <w:spacing w:after="0"/>
              <w:rPr>
                <w:sz w:val="20"/>
                <w:szCs w:val="20"/>
                <w:lang w:val="en-US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Pr="00ED7D68" w:rsidRDefault="00ED7D68" w:rsidP="00FA5E52">
            <w:pPr>
              <w:pStyle w:val="a9"/>
              <w:spacing w:after="0"/>
              <w:jc w:val="center"/>
              <w:rPr>
                <w:rStyle w:val="textspanview"/>
                <w:sz w:val="20"/>
                <w:szCs w:val="20"/>
              </w:rPr>
            </w:pPr>
            <w:r w:rsidRPr="00ED7D68">
              <w:rPr>
                <w:sz w:val="20"/>
                <w:szCs w:val="20"/>
              </w:rPr>
              <w:t>EA-27388</w:t>
            </w:r>
          </w:p>
        </w:tc>
      </w:tr>
      <w:tr w:rsidR="00ED7D68" w:rsidTr="00FA5E52">
        <w:trPr>
          <w:trHeight w:val="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Default="00ED7D68" w:rsidP="00FA5E52">
            <w:pPr>
              <w:pStyle w:val="a9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Pr="000F6AC5" w:rsidRDefault="00ED7D68" w:rsidP="00FA5E52">
            <w:pPr>
              <w:spacing w:after="0"/>
            </w:pPr>
            <w:r w:rsidRPr="000F6AC5">
              <w:t>Архипова Т.Н.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Default="00ED7D68" w:rsidP="00FA5E52">
            <w:pPr>
              <w:pStyle w:val="a9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</w:tr>
      <w:tr w:rsidR="00ED7D68" w:rsidTr="00FA5E52">
        <w:trPr>
          <w:trHeight w:val="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68" w:rsidRDefault="00ED7D68" w:rsidP="00FA5E52">
            <w:pPr>
              <w:pStyle w:val="a9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Pr="000F6AC5" w:rsidRDefault="00ED7D68" w:rsidP="00FA5E52">
            <w:pPr>
              <w:spacing w:after="0"/>
            </w:pPr>
            <w:proofErr w:type="spellStart"/>
            <w:r w:rsidRPr="000F6AC5">
              <w:t>Ахтямова</w:t>
            </w:r>
            <w:proofErr w:type="spellEnd"/>
            <w:r w:rsidRPr="000F6AC5">
              <w:t xml:space="preserve"> Т.В.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Default="00ED7D68" w:rsidP="00FA5E52">
            <w:pPr>
              <w:pStyle w:val="a9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</w:tr>
      <w:tr w:rsidR="00ED7D68" w:rsidTr="00FA5E52">
        <w:trPr>
          <w:trHeight w:val="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Default="00ED7D68" w:rsidP="00FA5E52">
            <w:pPr>
              <w:pStyle w:val="a9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Pr="000F6AC5" w:rsidRDefault="00ED7D68" w:rsidP="00FA5E52">
            <w:pPr>
              <w:spacing w:after="0"/>
            </w:pPr>
            <w:r>
              <w:t>Азова В.В.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Default="00ED7D68" w:rsidP="00FA5E52">
            <w:pPr>
              <w:pStyle w:val="a9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</w:tr>
      <w:tr w:rsidR="00ED7D68" w:rsidTr="00FA5E52">
        <w:trPr>
          <w:trHeight w:val="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Default="00ED7D68" w:rsidP="00FA5E52">
            <w:pPr>
              <w:pStyle w:val="a9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Pr="000F6AC5" w:rsidRDefault="00ED7D68" w:rsidP="00FA5E52">
            <w:pPr>
              <w:spacing w:after="0"/>
            </w:pPr>
            <w:proofErr w:type="spellStart"/>
            <w:r w:rsidRPr="000F6AC5">
              <w:t>Качалкина</w:t>
            </w:r>
            <w:proofErr w:type="spellEnd"/>
            <w:r w:rsidRPr="000F6AC5">
              <w:t xml:space="preserve"> Е.П.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68" w:rsidRDefault="00ED7D68" w:rsidP="00FA5E52">
            <w:pPr>
              <w:pStyle w:val="a9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</w:tr>
    </w:tbl>
    <w:p w:rsidR="00ED7D68" w:rsidRPr="008C19B8" w:rsidRDefault="00ED7D68" w:rsidP="00ED7D68">
      <w:pPr>
        <w:spacing w:after="0"/>
        <w:jc w:val="both"/>
      </w:pPr>
    </w:p>
    <w:sectPr w:rsidR="00ED7D68" w:rsidRPr="008C19B8" w:rsidSect="00594254">
      <w:pgSz w:w="11906" w:h="16838"/>
      <w:pgMar w:top="851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B2205"/>
    <w:multiLevelType w:val="multilevel"/>
    <w:tmpl w:val="9DC075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F9B0542"/>
    <w:multiLevelType w:val="hybridMultilevel"/>
    <w:tmpl w:val="080AE3CC"/>
    <w:lvl w:ilvl="0" w:tplc="AEE053C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337C6"/>
    <w:multiLevelType w:val="multilevel"/>
    <w:tmpl w:val="63C6047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20"/>
  <w:characterSpacingControl w:val="doNotCompress"/>
  <w:compat/>
  <w:rsids>
    <w:rsidRoot w:val="00594254"/>
    <w:rsid w:val="00270587"/>
    <w:rsid w:val="00594254"/>
    <w:rsid w:val="00765E5D"/>
    <w:rsid w:val="00A56205"/>
    <w:rsid w:val="00C15AE7"/>
    <w:rsid w:val="00D822BE"/>
    <w:rsid w:val="00ED7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254"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link w:val="Heading2"/>
    <w:semiHidden/>
    <w:unhideWhenUsed/>
    <w:qFormat/>
    <w:rsid w:val="00DA7BD9"/>
    <w:pPr>
      <w:keepNext/>
      <w:spacing w:before="0" w:after="0"/>
      <w:jc w:val="center"/>
      <w:outlineLvl w:val="1"/>
    </w:pPr>
    <w:rPr>
      <w:b/>
      <w:szCs w:val="20"/>
    </w:rPr>
  </w:style>
  <w:style w:type="paragraph" w:customStyle="1" w:styleId="Heading3">
    <w:name w:val="Heading 3"/>
    <w:basedOn w:val="a"/>
    <w:next w:val="a"/>
    <w:link w:val="Heading3"/>
    <w:unhideWhenUsed/>
    <w:qFormat/>
    <w:rsid w:val="00DA7BD9"/>
    <w:pPr>
      <w:keepNext/>
      <w:spacing w:before="120" w:after="60"/>
      <w:jc w:val="both"/>
      <w:outlineLvl w:val="2"/>
    </w:pPr>
    <w:rPr>
      <w:b/>
      <w:szCs w:val="20"/>
    </w:rPr>
  </w:style>
  <w:style w:type="character" w:customStyle="1" w:styleId="2">
    <w:name w:val="Заголовок 2 Знак"/>
    <w:basedOn w:val="a0"/>
    <w:semiHidden/>
    <w:qFormat/>
    <w:rsid w:val="00DA7BD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">
    <w:name w:val="Заголовок 3 Знак"/>
    <w:basedOn w:val="a0"/>
    <w:qFormat/>
    <w:rsid w:val="00DA7BD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3">
    <w:name w:val="Основной текст Знак"/>
    <w:basedOn w:val="a0"/>
    <w:uiPriority w:val="99"/>
    <w:qFormat/>
    <w:rsid w:val="00DA7BD9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uiPriority w:val="99"/>
    <w:qFormat/>
    <w:rsid w:val="00DA7BD9"/>
    <w:rPr>
      <w:rFonts w:ascii="Calibri" w:eastAsia="Times New Roman" w:hAnsi="Calibri" w:cs="Times New Roman"/>
    </w:rPr>
  </w:style>
  <w:style w:type="character" w:customStyle="1" w:styleId="textspanview">
    <w:name w:val="textspanview"/>
    <w:qFormat/>
    <w:rsid w:val="00DA7BD9"/>
  </w:style>
  <w:style w:type="character" w:customStyle="1" w:styleId="a5">
    <w:name w:val="Текст выноски Знак"/>
    <w:basedOn w:val="a0"/>
    <w:uiPriority w:val="99"/>
    <w:semiHidden/>
    <w:qFormat/>
    <w:rsid w:val="00DC4A8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1742FF"/>
    <w:rPr>
      <w:b/>
      <w:bCs/>
    </w:rPr>
  </w:style>
  <w:style w:type="character" w:customStyle="1" w:styleId="es-el-name">
    <w:name w:val="es-el-name"/>
    <w:basedOn w:val="a0"/>
    <w:qFormat/>
    <w:rsid w:val="006E5035"/>
  </w:style>
  <w:style w:type="character" w:customStyle="1" w:styleId="ListLabel1">
    <w:name w:val="ListLabel 1"/>
    <w:qFormat/>
    <w:rsid w:val="00E3225F"/>
    <w:rPr>
      <w:rFonts w:ascii="Times New Roman" w:eastAsia="Times New Roman" w:hAnsi="Times New Roman" w:cs="Times New Roman"/>
      <w:sz w:val="24"/>
    </w:rPr>
  </w:style>
  <w:style w:type="character" w:customStyle="1" w:styleId="ListLabel2">
    <w:name w:val="ListLabel 2"/>
    <w:qFormat/>
    <w:rsid w:val="00E3225F"/>
    <w:rPr>
      <w:rFonts w:eastAsia="Times New Roman" w:cs="Times New Roman"/>
      <w:sz w:val="24"/>
    </w:rPr>
  </w:style>
  <w:style w:type="character" w:customStyle="1" w:styleId="ListLabel3">
    <w:name w:val="ListLabel 3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4">
    <w:name w:val="ListLabel 4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5">
    <w:name w:val="ListLabel 5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6">
    <w:name w:val="ListLabel 6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7">
    <w:name w:val="ListLabel 7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8">
    <w:name w:val="ListLabel 8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9">
    <w:name w:val="ListLabel 9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10">
    <w:name w:val="ListLabel 10"/>
    <w:qFormat/>
    <w:rsid w:val="00E3225F"/>
    <w:rPr>
      <w:rFonts w:eastAsia="Times New Roman" w:cs="Times New Roman"/>
      <w:sz w:val="24"/>
    </w:rPr>
  </w:style>
  <w:style w:type="character" w:customStyle="1" w:styleId="ListLabel11">
    <w:name w:val="ListLabel 11"/>
    <w:qFormat/>
    <w:rsid w:val="00594254"/>
    <w:rPr>
      <w:rFonts w:eastAsia="Times New Roman" w:cs="Times New Roman"/>
      <w:sz w:val="24"/>
    </w:rPr>
  </w:style>
  <w:style w:type="character" w:customStyle="1" w:styleId="CITE">
    <w:name w:val="CITE"/>
    <w:qFormat/>
    <w:rsid w:val="00594254"/>
    <w:rPr>
      <w:i/>
    </w:rPr>
  </w:style>
  <w:style w:type="character" w:customStyle="1" w:styleId="CODE">
    <w:name w:val="CODE"/>
    <w:qFormat/>
    <w:rsid w:val="00594254"/>
    <w:rPr>
      <w:rFonts w:ascii="Courier New" w:hAnsi="Courier New"/>
      <w:sz w:val="20"/>
    </w:rPr>
  </w:style>
  <w:style w:type="character" w:styleId="a7">
    <w:name w:val="FollowedHyperlink"/>
    <w:qFormat/>
    <w:rsid w:val="00594254"/>
    <w:rPr>
      <w:color w:val="800080"/>
      <w:u w:val="single"/>
    </w:rPr>
  </w:style>
  <w:style w:type="character" w:customStyle="1" w:styleId="Keyboard">
    <w:name w:val="Keyboard"/>
    <w:qFormat/>
    <w:rsid w:val="00594254"/>
    <w:rPr>
      <w:rFonts w:ascii="Courier New" w:hAnsi="Courier New"/>
      <w:b/>
      <w:sz w:val="20"/>
    </w:rPr>
  </w:style>
  <w:style w:type="character" w:customStyle="1" w:styleId="Sample">
    <w:name w:val="Sample"/>
    <w:qFormat/>
    <w:rsid w:val="00594254"/>
    <w:rPr>
      <w:rFonts w:ascii="Courier New" w:hAnsi="Courier New"/>
    </w:rPr>
  </w:style>
  <w:style w:type="character" w:customStyle="1" w:styleId="Typewriter">
    <w:name w:val="Typewriter"/>
    <w:qFormat/>
    <w:rsid w:val="00594254"/>
    <w:rPr>
      <w:rFonts w:ascii="Courier New" w:hAnsi="Courier New"/>
      <w:sz w:val="20"/>
    </w:rPr>
  </w:style>
  <w:style w:type="character" w:customStyle="1" w:styleId="HTMLMarkup">
    <w:name w:val="HTML Markup"/>
    <w:qFormat/>
    <w:rsid w:val="00594254"/>
    <w:rPr>
      <w:vanish/>
      <w:color w:val="FF0000"/>
    </w:rPr>
  </w:style>
  <w:style w:type="character" w:customStyle="1" w:styleId="Comment">
    <w:name w:val="Comment"/>
    <w:qFormat/>
    <w:rsid w:val="00594254"/>
    <w:rPr>
      <w:vanish/>
    </w:rPr>
  </w:style>
  <w:style w:type="paragraph" w:customStyle="1" w:styleId="a8">
    <w:name w:val="Заголовок"/>
    <w:basedOn w:val="a"/>
    <w:next w:val="a9"/>
    <w:qFormat/>
    <w:rsid w:val="00E3225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uiPriority w:val="99"/>
    <w:unhideWhenUsed/>
    <w:rsid w:val="00DA7BD9"/>
    <w:pPr>
      <w:spacing w:before="0" w:after="120"/>
    </w:pPr>
  </w:style>
  <w:style w:type="paragraph" w:styleId="aa">
    <w:name w:val="List"/>
    <w:basedOn w:val="a9"/>
    <w:rsid w:val="00E3225F"/>
    <w:rPr>
      <w:rFonts w:cs="Mangal"/>
    </w:rPr>
  </w:style>
  <w:style w:type="paragraph" w:customStyle="1" w:styleId="Caption">
    <w:name w:val="Caption"/>
    <w:basedOn w:val="a"/>
    <w:qFormat/>
    <w:rsid w:val="00E3225F"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"/>
    <w:qFormat/>
    <w:rsid w:val="00E3225F"/>
    <w:pPr>
      <w:suppressLineNumbers/>
    </w:pPr>
    <w:rPr>
      <w:rFonts w:cs="Mangal"/>
    </w:rPr>
  </w:style>
  <w:style w:type="paragraph" w:styleId="ac">
    <w:name w:val="Body Text Indent"/>
    <w:basedOn w:val="a"/>
    <w:uiPriority w:val="99"/>
    <w:unhideWhenUsed/>
    <w:rsid w:val="00DA7BD9"/>
    <w:pPr>
      <w:spacing w:before="0" w:after="120"/>
      <w:ind w:left="283"/>
    </w:pPr>
  </w:style>
  <w:style w:type="paragraph" w:styleId="ad">
    <w:name w:val="Balloon Text"/>
    <w:basedOn w:val="a"/>
    <w:uiPriority w:val="99"/>
    <w:semiHidden/>
    <w:unhideWhenUsed/>
    <w:qFormat/>
    <w:rsid w:val="00DC4A82"/>
    <w:pPr>
      <w:spacing w:before="0" w:after="0"/>
    </w:pPr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F3495"/>
    <w:rPr>
      <w:rFonts w:eastAsia="Times New Roman" w:cs="Times New Roman"/>
      <w:sz w:val="22"/>
      <w:lang w:eastAsia="ru-RU"/>
    </w:rPr>
  </w:style>
  <w:style w:type="paragraph" w:styleId="af">
    <w:name w:val="List Paragraph"/>
    <w:basedOn w:val="a"/>
    <w:uiPriority w:val="34"/>
    <w:qFormat/>
    <w:rsid w:val="00D9190D"/>
    <w:pPr>
      <w:spacing w:before="0" w:after="200"/>
      <w:ind w:left="720"/>
      <w:contextualSpacing/>
    </w:pPr>
  </w:style>
  <w:style w:type="paragraph" w:customStyle="1" w:styleId="af0">
    <w:name w:val="Содержимое таблицы"/>
    <w:basedOn w:val="a"/>
    <w:qFormat/>
    <w:rsid w:val="00E3225F"/>
    <w:pPr>
      <w:suppressLineNumbers/>
    </w:pPr>
  </w:style>
  <w:style w:type="paragraph" w:customStyle="1" w:styleId="af1">
    <w:name w:val="Заголовок таблицы"/>
    <w:basedOn w:val="af0"/>
    <w:qFormat/>
    <w:rsid w:val="00E3225F"/>
    <w:pPr>
      <w:jc w:val="center"/>
    </w:pPr>
    <w:rPr>
      <w:b/>
      <w:bCs/>
    </w:rPr>
  </w:style>
  <w:style w:type="paragraph" w:customStyle="1" w:styleId="DefinitionTerm">
    <w:name w:val="Definition Term"/>
    <w:basedOn w:val="a"/>
    <w:qFormat/>
    <w:rsid w:val="00594254"/>
  </w:style>
  <w:style w:type="paragraph" w:customStyle="1" w:styleId="DefinitionList">
    <w:name w:val="Definition List"/>
    <w:basedOn w:val="a"/>
    <w:qFormat/>
    <w:rsid w:val="00594254"/>
    <w:pPr>
      <w:ind w:left="360"/>
    </w:pPr>
  </w:style>
  <w:style w:type="paragraph" w:customStyle="1" w:styleId="H1">
    <w:name w:val="H1"/>
    <w:basedOn w:val="a"/>
    <w:qFormat/>
    <w:rsid w:val="00594254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594254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594254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594254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594254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594254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594254"/>
    <w:rPr>
      <w:i/>
    </w:rPr>
  </w:style>
  <w:style w:type="paragraph" w:customStyle="1" w:styleId="Blockquote">
    <w:name w:val="Blockquote"/>
    <w:basedOn w:val="a"/>
    <w:qFormat/>
    <w:rsid w:val="00594254"/>
    <w:pPr>
      <w:ind w:left="360" w:right="360"/>
    </w:pPr>
  </w:style>
  <w:style w:type="paragraph" w:customStyle="1" w:styleId="Preformatted">
    <w:name w:val="Preformatted"/>
    <w:basedOn w:val="a"/>
    <w:qFormat/>
    <w:rsid w:val="0059425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594254"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594254"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table" w:styleId="af2">
    <w:name w:val="Table Grid"/>
    <w:basedOn w:val="a1"/>
    <w:uiPriority w:val="59"/>
    <w:rsid w:val="004414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0388D-4078-4B9F-A859-3E085EB91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Изендеев</dc:creator>
  <dc:description/>
  <cp:lastModifiedBy>Kachalkina_L_P</cp:lastModifiedBy>
  <cp:revision>33</cp:revision>
  <cp:lastPrinted>2019-07-29T09:19:00Z</cp:lastPrinted>
  <dcterms:created xsi:type="dcterms:W3CDTF">2019-02-20T05:16:00Z</dcterms:created>
  <dcterms:modified xsi:type="dcterms:W3CDTF">2019-07-29T09:22:00Z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DocumentEncoding">
    <vt:lpwstr>utf-8</vt:lpwstr>
  </property>
  <property fmtid="{D5CDD505-2E9C-101B-9397-08002B2CF9AE}" pid="5" name="HTML">
    <vt:bool>true</vt:bool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