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D1E" w:rsidRDefault="00964084">
      <w:pPr>
        <w:ind w:firstLine="567"/>
        <w:jc w:val="center"/>
      </w:pPr>
      <w:r>
        <w:rPr>
          <w:rFonts w:eastAsia="Times New Roman"/>
          <w:b/>
          <w:bCs/>
        </w:rPr>
        <w:t xml:space="preserve">Протокол №30 </w:t>
      </w:r>
      <w:r>
        <w:rPr>
          <w:rFonts w:eastAsia="Times New Roman"/>
          <w:b/>
          <w:bCs/>
        </w:rPr>
        <w:t xml:space="preserve">рассмотрения единственной заявки на участие в электронном </w:t>
      </w:r>
      <w:proofErr w:type="gramStart"/>
      <w:r>
        <w:rPr>
          <w:rFonts w:eastAsia="Times New Roman"/>
          <w:b/>
          <w:bCs/>
        </w:rPr>
        <w:t>аукционе</w:t>
      </w:r>
      <w:proofErr w:type="gramEnd"/>
    </w:p>
    <w:p w:rsidR="00184D1E" w:rsidRPr="00964084" w:rsidRDefault="00964084">
      <w:pPr>
        <w:ind w:firstLine="567"/>
        <w:jc w:val="center"/>
      </w:pPr>
      <w:r w:rsidRPr="00964084">
        <w:rPr>
          <w:rFonts w:eastAsia="Times New Roman"/>
          <w:b/>
          <w:bCs/>
        </w:rPr>
        <w:t xml:space="preserve">"Поставка автомобилей легковых" </w:t>
      </w:r>
    </w:p>
    <w:p w:rsidR="00184D1E" w:rsidRPr="00964084" w:rsidRDefault="00964084">
      <w:pPr>
        <w:ind w:firstLine="567"/>
        <w:jc w:val="center"/>
        <w:rPr>
          <w:rFonts w:eastAsia="Times New Roman"/>
          <w:b/>
          <w:bCs/>
        </w:rPr>
      </w:pPr>
      <w:r w:rsidRPr="00964084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964084">
        <w:rPr>
          <w:rFonts w:eastAsia="Times New Roman"/>
          <w:b/>
          <w:bCs/>
        </w:rPr>
        <w:t xml:space="preserve"> 0101100007119000149) </w:t>
      </w:r>
    </w:p>
    <w:p w:rsidR="00184D1E" w:rsidRPr="00964084" w:rsidRDefault="00184D1E">
      <w:pPr>
        <w:ind w:firstLine="567"/>
        <w:jc w:val="center"/>
      </w:pPr>
    </w:p>
    <w:p w:rsidR="00184D1E" w:rsidRPr="00964084" w:rsidRDefault="00964084">
      <w:pPr>
        <w:ind w:firstLine="567"/>
        <w:jc w:val="right"/>
      </w:pPr>
      <w:r w:rsidRPr="00964084">
        <w:rPr>
          <w:rFonts w:eastAsia="Times New Roman"/>
        </w:rPr>
        <w:t>05.08.</w:t>
      </w:r>
      <w:r>
        <w:rPr>
          <w:rFonts w:eastAsia="Times New Roman"/>
        </w:rPr>
        <w:t>20</w:t>
      </w:r>
      <w:r w:rsidRPr="00964084">
        <w:rPr>
          <w:rFonts w:eastAsia="Times New Roman"/>
        </w:rPr>
        <w:t xml:space="preserve">19 </w:t>
      </w:r>
      <w:r>
        <w:rPr>
          <w:rFonts w:eastAsia="Times New Roman"/>
        </w:rPr>
        <w:t>г.</w:t>
      </w:r>
    </w:p>
    <w:p w:rsidR="00184D1E" w:rsidRPr="00964084" w:rsidRDefault="00184D1E">
      <w:pPr>
        <w:ind w:firstLine="567"/>
        <w:rPr>
          <w:rFonts w:eastAsia="Times New Roman"/>
        </w:rPr>
      </w:pPr>
    </w:p>
    <w:p w:rsidR="00184D1E" w:rsidRPr="00964084" w:rsidRDefault="00964084">
      <w:r>
        <w:rPr>
          <w:rFonts w:eastAsia="Times New Roman"/>
        </w:rPr>
        <w:t>Организатор</w:t>
      </w:r>
      <w:r w:rsidRPr="00964084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964084">
        <w:rPr>
          <w:rFonts w:eastAsia="Times New Roman"/>
        </w:rPr>
        <w:t xml:space="preserve">: ТЕРРИТОРИАЛЬНЫЙ ОРГАН ФЕДЕРАЛЬНОЙ СЛУЖБЫ ГОСУДАРСТВЕННОЙ </w:t>
      </w:r>
      <w:r w:rsidRPr="00964084">
        <w:rPr>
          <w:rFonts w:eastAsia="Times New Roman"/>
        </w:rPr>
        <w:t>СТАТИСТИКИ ПО РЕСПУБЛИКЕ БАШКОРТОСТАН</w:t>
      </w:r>
    </w:p>
    <w:p w:rsidR="00184D1E" w:rsidRPr="00964084" w:rsidRDefault="00184D1E">
      <w:pPr>
        <w:rPr>
          <w:rFonts w:eastAsia="Times New Roman"/>
        </w:rPr>
      </w:pPr>
    </w:p>
    <w:p w:rsidR="00184D1E" w:rsidRPr="00964084" w:rsidRDefault="00964084">
      <w:r>
        <w:rPr>
          <w:rFonts w:eastAsia="Times New Roman"/>
        </w:rPr>
        <w:t>Заказчик</w:t>
      </w:r>
      <w:r w:rsidRPr="00964084">
        <w:rPr>
          <w:rFonts w:eastAsia="Times New Roman"/>
        </w:rPr>
        <w:t>: ТЕРРИТОРИАЛЬНЫЙ ОРГАН ФЕДЕРАЛЬНОЙ СЛУЖБЫ ГОСУДАРСТВЕННОЙ СТАТИСТИКИ ПО РЕСПУБЛИКЕ БАШКОРТОСТАН</w:t>
      </w:r>
    </w:p>
    <w:p w:rsidR="00184D1E" w:rsidRPr="00964084" w:rsidRDefault="00184D1E">
      <w:pPr>
        <w:rPr>
          <w:rFonts w:eastAsia="Times New Roman"/>
        </w:rPr>
      </w:pPr>
    </w:p>
    <w:p w:rsidR="00184D1E" w:rsidRPr="00964084" w:rsidRDefault="00964084">
      <w:r>
        <w:rPr>
          <w:rFonts w:eastAsia="Times New Roman"/>
        </w:rPr>
        <w:t>Наименование</w:t>
      </w:r>
      <w:r w:rsidRPr="00964084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964084">
        <w:rPr>
          <w:rFonts w:eastAsia="Times New Roman"/>
        </w:rPr>
        <w:t xml:space="preserve">: Поставка автомобилей легковых </w:t>
      </w:r>
    </w:p>
    <w:p w:rsidR="00184D1E" w:rsidRPr="00964084" w:rsidRDefault="00184D1E">
      <w:pPr>
        <w:rPr>
          <w:rFonts w:eastAsia="Times New Roman"/>
        </w:rPr>
      </w:pPr>
    </w:p>
    <w:p w:rsidR="00184D1E" w:rsidRDefault="00964084">
      <w:r>
        <w:rPr>
          <w:rFonts w:eastAsia="Times New Roman"/>
        </w:rPr>
        <w:t>Начальная (максимальная) цена контракта: 2000000.0</w:t>
      </w:r>
    </w:p>
    <w:p w:rsidR="00184D1E" w:rsidRDefault="00184D1E">
      <w:pPr>
        <w:rPr>
          <w:rFonts w:eastAsia="Times New Roman"/>
        </w:rPr>
      </w:pPr>
    </w:p>
    <w:p w:rsidR="00184D1E" w:rsidRDefault="00964084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</w:t>
      </w:r>
      <w:r>
        <w:rPr>
          <w:rFonts w:eastAsia="Times New Roman"/>
        </w:rPr>
        <w:t>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84D1E">
        <w:tc>
          <w:tcPr>
            <w:tcW w:w="4961" w:type="dxa"/>
            <w:shd w:val="clear" w:color="auto" w:fill="auto"/>
          </w:tcPr>
          <w:p w:rsidR="00184D1E" w:rsidRDefault="00964084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84D1E" w:rsidRDefault="00964084"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</w:tr>
      <w:tr w:rsidR="00184D1E">
        <w:tc>
          <w:tcPr>
            <w:tcW w:w="4961" w:type="dxa"/>
            <w:shd w:val="clear" w:color="auto" w:fill="auto"/>
          </w:tcPr>
          <w:p w:rsidR="00184D1E" w:rsidRDefault="00964084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84D1E" w:rsidRDefault="00964084"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184D1E">
        <w:tc>
          <w:tcPr>
            <w:tcW w:w="4961" w:type="dxa"/>
            <w:shd w:val="clear" w:color="auto" w:fill="auto"/>
          </w:tcPr>
          <w:p w:rsidR="00184D1E" w:rsidRDefault="0096408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84D1E" w:rsidRDefault="00964084"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184D1E">
        <w:tc>
          <w:tcPr>
            <w:tcW w:w="4961" w:type="dxa"/>
            <w:shd w:val="clear" w:color="auto" w:fill="auto"/>
          </w:tcPr>
          <w:p w:rsidR="00184D1E" w:rsidRDefault="00964084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84D1E" w:rsidRDefault="00964084"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184D1E" w:rsidRDefault="00184D1E">
      <w:pPr>
        <w:rPr>
          <w:rFonts w:eastAsia="Times New Roman"/>
        </w:rPr>
      </w:pPr>
    </w:p>
    <w:p w:rsidR="00184D1E" w:rsidRDefault="00964084">
      <w:r>
        <w:rPr>
          <w:rFonts w:eastAsia="Times New Roman"/>
        </w:rPr>
        <w:t xml:space="preserve">Аукционной комиссией рассмотрены обе части </w:t>
      </w:r>
      <w:r>
        <w:rPr>
          <w:rFonts w:eastAsia="Times New Roman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84D1E" w:rsidRDefault="00184D1E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184D1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84D1E" w:rsidRDefault="00964084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184D1E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r>
              <w:t>Наименование / ИНН участника</w:t>
            </w:r>
            <w: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r>
              <w:rPr>
                <w:rFonts w:eastAsia="Times New Roman"/>
              </w:rPr>
              <w:t>Обоснование</w:t>
            </w:r>
          </w:p>
        </w:tc>
      </w:tr>
      <w:tr w:rsidR="00184D1E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pPr>
              <w:pStyle w:val="af1"/>
            </w:pPr>
            <w:r>
              <w:rPr>
                <w:lang w:val="en-US"/>
              </w:rPr>
              <w:t>EA-27536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r w:rsidRPr="00964084">
              <w:t>ОБЩЕСТВО С ОГРАНИЧЕННОЙ ОТВЕТСТВЕННОСТЬЮ "БАРС-АВТО" / 0276133960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r>
              <w:rPr>
                <w:lang w:val="en-US"/>
              </w:rPr>
              <w:t>-</w:t>
            </w:r>
          </w:p>
        </w:tc>
      </w:tr>
    </w:tbl>
    <w:p w:rsidR="00184D1E" w:rsidRDefault="00184D1E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84D1E">
        <w:tc>
          <w:tcPr>
            <w:tcW w:w="9921" w:type="dxa"/>
            <w:gridSpan w:val="4"/>
            <w:shd w:val="clear" w:color="auto" w:fill="auto"/>
          </w:tcPr>
          <w:p w:rsidR="00184D1E" w:rsidRDefault="00964084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184D1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pPr>
              <w:ind w:right="-157"/>
            </w:pPr>
            <w:r>
              <w:rPr>
                <w:rFonts w:eastAsia="Times New Roman"/>
              </w:rPr>
              <w:t xml:space="preserve">Ф.И.О. члена </w:t>
            </w:r>
            <w:r>
              <w:rPr>
                <w:rFonts w:eastAsia="Times New Roman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184D1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r>
              <w:rPr>
                <w:lang w:val="en-US"/>
              </w:rPr>
              <w:t>EA-27536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r w:rsidRPr="00964084">
              <w:t>ОБЩЕСТВО С ОГРАНИЧЕННОЙ ОТВЕТСТВЕННОСТЬЮ "БАРС-АВТО" / 0276133960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84D1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r>
              <w:rPr>
                <w:lang w:val="en-US"/>
              </w:rPr>
              <w:t>EA-27536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r w:rsidRPr="00964084">
              <w:t>ОБЩЕСТВО С ОГРАНИЧЕННОЙ ОТВЕТСТВЕННОСТЬЮ "БАРС-АВТО" / 0276133960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84D1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r>
              <w:rPr>
                <w:lang w:val="en-US"/>
              </w:rPr>
              <w:t>EA-27536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r w:rsidRPr="00964084">
              <w:t xml:space="preserve">ОБЩЕСТВО С ОГРАНИЧЕННОЙ </w:t>
            </w:r>
            <w:r w:rsidRPr="00964084">
              <w:lastRenderedPageBreak/>
              <w:t>ОТВЕТСТВЕННОСТЬЮ "БАРС-АВТО" / 0276133960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r>
              <w:rPr>
                <w:lang w:val="en-US"/>
              </w:rPr>
              <w:lastRenderedPageBreak/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84D1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r>
              <w:rPr>
                <w:lang w:val="en-US"/>
              </w:rPr>
              <w:lastRenderedPageBreak/>
              <w:t>EA-27536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r w:rsidRPr="00964084">
              <w:t>ОБЩЕСТВО С ОГРАНИЧЕННОЙ ОТВЕТСТВЕННОСТЬЮ "БАРС-АВТО" / 0276133960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84D1E" w:rsidRDefault="0096408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184D1E" w:rsidRDefault="00184D1E">
      <w:pPr>
        <w:rPr>
          <w:rFonts w:eastAsia="Times New Roman"/>
          <w:lang w:val="en-US"/>
        </w:rPr>
      </w:pPr>
    </w:p>
    <w:p w:rsidR="00184D1E" w:rsidRDefault="00964084">
      <w:r>
        <w:rPr>
          <w:rFonts w:eastAsia="Times New Roman"/>
        </w:rPr>
        <w:t>Победителем аукциона признается ОБЩЕСТВО С ОГРАНИЧЕННОЙ ОТВЕТСТВЕННОСТЬЮ "БАРС-АВТО"</w:t>
      </w:r>
    </w:p>
    <w:p w:rsidR="00184D1E" w:rsidRDefault="00184D1E"/>
    <w:p w:rsidR="00184D1E" w:rsidRDefault="00964084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184D1E" w:rsidRDefault="00184D1E">
      <w:pPr>
        <w:rPr>
          <w:rFonts w:eastAsia="Times New Roman"/>
        </w:rPr>
      </w:pPr>
    </w:p>
    <w:p w:rsidR="00964084" w:rsidRDefault="00964084">
      <w:pPr>
        <w:rPr>
          <w:rFonts w:eastAsia="Times New Roman"/>
        </w:rPr>
      </w:pPr>
      <w:r>
        <w:rPr>
          <w:rFonts w:eastAsia="Times New Roman"/>
        </w:rPr>
        <w:t>Подписи:</w:t>
      </w:r>
    </w:p>
    <w:p w:rsidR="00964084" w:rsidRDefault="00964084">
      <w:pPr>
        <w:rPr>
          <w:rFonts w:eastAsia="Times New Roman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827"/>
      </w:tblGrid>
      <w:tr w:rsidR="00184D1E" w:rsidTr="00964084">
        <w:tc>
          <w:tcPr>
            <w:tcW w:w="3307" w:type="dxa"/>
            <w:shd w:val="clear" w:color="auto" w:fill="auto"/>
          </w:tcPr>
          <w:p w:rsidR="00964084" w:rsidRDefault="00964084">
            <w:pPr>
              <w:pStyle w:val="af1"/>
            </w:pPr>
          </w:p>
          <w:p w:rsidR="00184D1E" w:rsidRDefault="00964084">
            <w:pPr>
              <w:pStyle w:val="af1"/>
            </w:pPr>
            <w:proofErr w:type="spellStart"/>
            <w:r>
              <w:rPr>
                <w:lang w:val="en-US"/>
              </w:rPr>
              <w:t>П</w:t>
            </w:r>
            <w:r>
              <w:rPr>
                <w:lang w:val="en-US"/>
              </w:rPr>
              <w:t>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84D1E" w:rsidRDefault="00184D1E">
            <w:pP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964084" w:rsidRDefault="00964084">
            <w:pPr>
              <w:pStyle w:val="af1"/>
            </w:pPr>
          </w:p>
          <w:p w:rsidR="00184D1E" w:rsidRDefault="00964084">
            <w:pPr>
              <w:pStyle w:val="af1"/>
            </w:pPr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</w:tr>
      <w:tr w:rsidR="00184D1E" w:rsidTr="00964084">
        <w:tc>
          <w:tcPr>
            <w:tcW w:w="3307" w:type="dxa"/>
            <w:shd w:val="clear" w:color="auto" w:fill="auto"/>
          </w:tcPr>
          <w:p w:rsidR="00964084" w:rsidRDefault="00964084">
            <w:pPr>
              <w:pStyle w:val="af1"/>
            </w:pPr>
          </w:p>
          <w:p w:rsidR="00184D1E" w:rsidRDefault="00964084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84D1E" w:rsidRDefault="00184D1E">
            <w:pP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964084" w:rsidRDefault="00964084">
            <w:pPr>
              <w:pStyle w:val="af1"/>
            </w:pPr>
          </w:p>
          <w:p w:rsidR="00184D1E" w:rsidRDefault="00964084">
            <w:pPr>
              <w:pStyle w:val="af1"/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184D1E" w:rsidTr="00964084">
        <w:tc>
          <w:tcPr>
            <w:tcW w:w="3307" w:type="dxa"/>
            <w:shd w:val="clear" w:color="auto" w:fill="auto"/>
          </w:tcPr>
          <w:p w:rsidR="00964084" w:rsidRDefault="00964084">
            <w:pPr>
              <w:pStyle w:val="af1"/>
            </w:pPr>
          </w:p>
          <w:p w:rsidR="00184D1E" w:rsidRDefault="0096408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84D1E" w:rsidRDefault="00184D1E">
            <w:pP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964084" w:rsidRDefault="00964084">
            <w:pPr>
              <w:pStyle w:val="af1"/>
            </w:pPr>
          </w:p>
          <w:p w:rsidR="00184D1E" w:rsidRDefault="00964084">
            <w:pPr>
              <w:pStyle w:val="af1"/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184D1E" w:rsidTr="00964084">
        <w:tc>
          <w:tcPr>
            <w:tcW w:w="3307" w:type="dxa"/>
            <w:shd w:val="clear" w:color="auto" w:fill="auto"/>
          </w:tcPr>
          <w:p w:rsidR="00964084" w:rsidRDefault="00964084">
            <w:pPr>
              <w:pStyle w:val="af1"/>
            </w:pPr>
          </w:p>
          <w:p w:rsidR="00184D1E" w:rsidRDefault="00964084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84D1E" w:rsidRDefault="00184D1E">
            <w:pP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964084" w:rsidRDefault="00964084">
            <w:pPr>
              <w:pStyle w:val="af1"/>
            </w:pPr>
          </w:p>
          <w:p w:rsidR="00184D1E" w:rsidRDefault="00964084">
            <w:pPr>
              <w:pStyle w:val="af1"/>
            </w:pPr>
            <w:bookmarkStart w:id="0" w:name="_GoBack"/>
            <w:bookmarkEnd w:id="0"/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000000" w:rsidRDefault="0096408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D1E"/>
    <w:rsid w:val="00184D1E"/>
    <w:rsid w:val="0096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1897</Characters>
  <Application>Microsoft Office Word</Application>
  <DocSecurity>4</DocSecurity>
  <Lines>15</Lines>
  <Paragraphs>4</Paragraphs>
  <ScaleCrop>false</ScaleCrop>
  <Company>Hewlett-Packard Company</Company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2</cp:revision>
  <dcterms:created xsi:type="dcterms:W3CDTF">2019-08-05T08:17:00Z</dcterms:created>
  <dcterms:modified xsi:type="dcterms:W3CDTF">2019-08-05T08:17:00Z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