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CDE" w:rsidRDefault="00947DEC">
      <w:pPr>
        <w:ind w:firstLine="567"/>
        <w:jc w:val="center"/>
      </w:pPr>
      <w:r>
        <w:rPr>
          <w:rFonts w:eastAsia="Times New Roman"/>
          <w:b/>
          <w:bCs/>
        </w:rPr>
        <w:t xml:space="preserve">Протокол №28-2 </w:t>
      </w:r>
      <w:r>
        <w:rPr>
          <w:rFonts w:eastAsia="Times New Roman"/>
          <w:b/>
          <w:bCs/>
        </w:rPr>
        <w:t>подведения итогов электронного аукциона</w:t>
      </w:r>
    </w:p>
    <w:p w:rsidR="00EB3CDE" w:rsidRDefault="00947DEC">
      <w:pPr>
        <w:ind w:firstLine="567"/>
        <w:jc w:val="center"/>
      </w:pPr>
      <w:r>
        <w:rPr>
          <w:rFonts w:eastAsia="Times New Roman"/>
          <w:b/>
          <w:bCs/>
        </w:rPr>
        <w:t>"Поставка канцелярских принадлежностей"</w:t>
      </w:r>
    </w:p>
    <w:p w:rsidR="00EB3CDE" w:rsidRPr="00882B98" w:rsidRDefault="00947DEC">
      <w:pPr>
        <w:ind w:firstLine="567"/>
        <w:jc w:val="center"/>
        <w:rPr>
          <w:rFonts w:eastAsia="Times New Roman"/>
          <w:b/>
          <w:bCs/>
        </w:rPr>
      </w:pPr>
      <w:r w:rsidRPr="00882B98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882B98">
        <w:rPr>
          <w:rFonts w:eastAsia="Times New Roman"/>
          <w:b/>
          <w:bCs/>
        </w:rPr>
        <w:t xml:space="preserve"> 0101100007119000147) </w:t>
      </w:r>
    </w:p>
    <w:p w:rsidR="00EB3CDE" w:rsidRPr="00882B98" w:rsidRDefault="00EB3CDE">
      <w:pPr>
        <w:ind w:firstLine="567"/>
        <w:jc w:val="center"/>
      </w:pPr>
    </w:p>
    <w:p w:rsidR="00EB3CDE" w:rsidRPr="00882B98" w:rsidRDefault="00947DEC">
      <w:pPr>
        <w:ind w:firstLine="567"/>
        <w:jc w:val="right"/>
      </w:pPr>
      <w:r w:rsidRPr="00882B98">
        <w:rPr>
          <w:rFonts w:eastAsia="Times New Roman"/>
        </w:rPr>
        <w:t>09.08.</w:t>
      </w:r>
      <w:r>
        <w:rPr>
          <w:rFonts w:eastAsia="Times New Roman"/>
        </w:rPr>
        <w:t>20</w:t>
      </w:r>
      <w:r w:rsidRPr="00882B98">
        <w:rPr>
          <w:rFonts w:eastAsia="Times New Roman"/>
        </w:rPr>
        <w:t xml:space="preserve">19 </w:t>
      </w:r>
      <w:r>
        <w:rPr>
          <w:rFonts w:eastAsia="Times New Roman"/>
        </w:rPr>
        <w:t>г.</w:t>
      </w:r>
    </w:p>
    <w:p w:rsidR="00EB3CDE" w:rsidRPr="00882B98" w:rsidRDefault="00EB3CDE">
      <w:pPr>
        <w:ind w:firstLine="567"/>
        <w:rPr>
          <w:rFonts w:eastAsia="Times New Roman"/>
        </w:rPr>
      </w:pPr>
    </w:p>
    <w:p w:rsidR="00EB3CDE" w:rsidRPr="00882B98" w:rsidRDefault="00947DEC">
      <w:r>
        <w:rPr>
          <w:rFonts w:eastAsia="Times New Roman"/>
        </w:rPr>
        <w:t>Организатор</w:t>
      </w:r>
      <w:r w:rsidRPr="00882B98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882B98">
        <w:rPr>
          <w:rFonts w:eastAsia="Times New Roman"/>
        </w:rPr>
        <w:t xml:space="preserve">: ТЕРРИТОРИАЛЬНЫЙ ОРГАН ФЕДЕРАЛЬНОЙ СЛУЖБЫ ГОСУДАРСТВЕННОЙ СТАТИСТИКИ ПО </w:t>
      </w:r>
      <w:r w:rsidRPr="00882B98">
        <w:rPr>
          <w:rFonts w:eastAsia="Times New Roman"/>
        </w:rPr>
        <w:t>РЕСПУБЛИКЕ БАШКОРТОСТАН</w:t>
      </w:r>
    </w:p>
    <w:p w:rsidR="00EB3CDE" w:rsidRPr="00882B98" w:rsidRDefault="00EB3CDE">
      <w:pPr>
        <w:rPr>
          <w:rFonts w:eastAsia="Times New Roman"/>
        </w:rPr>
      </w:pPr>
    </w:p>
    <w:p w:rsidR="00EB3CDE" w:rsidRPr="00882B98" w:rsidRDefault="00947DEC">
      <w:r>
        <w:rPr>
          <w:rFonts w:eastAsia="Times New Roman"/>
        </w:rPr>
        <w:t>Заказчик</w:t>
      </w:r>
      <w:r w:rsidRPr="00882B98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EB3CDE" w:rsidRPr="00882B98" w:rsidRDefault="00EB3CDE">
      <w:pPr>
        <w:rPr>
          <w:rFonts w:eastAsia="Times New Roman"/>
        </w:rPr>
      </w:pPr>
    </w:p>
    <w:p w:rsidR="00EB3CDE" w:rsidRDefault="00947DEC">
      <w:r>
        <w:rPr>
          <w:rFonts w:eastAsia="Times New Roman"/>
        </w:rPr>
        <w:t>Наименование закупки: Поставка канцелярских принадлежностей</w:t>
      </w:r>
    </w:p>
    <w:p w:rsidR="00EB3CDE" w:rsidRDefault="00EB3CDE">
      <w:pPr>
        <w:rPr>
          <w:rFonts w:eastAsia="Times New Roman"/>
        </w:rPr>
      </w:pPr>
    </w:p>
    <w:p w:rsidR="00EB3CDE" w:rsidRDefault="00947DEC">
      <w:r>
        <w:rPr>
          <w:rFonts w:eastAsia="Times New Roman"/>
        </w:rPr>
        <w:t>Начальная (максимальная) цена контракта: 21433.2</w:t>
      </w:r>
    </w:p>
    <w:p w:rsidR="00EB3CDE" w:rsidRDefault="00EB3CDE">
      <w:pPr>
        <w:rPr>
          <w:rFonts w:eastAsia="Times New Roman"/>
        </w:rPr>
      </w:pPr>
    </w:p>
    <w:p w:rsidR="00EB3CDE" w:rsidRDefault="00947DEC">
      <w:r>
        <w:rPr>
          <w:rFonts w:eastAsia="Times New Roman"/>
        </w:rPr>
        <w:t>Состав аукцион</w:t>
      </w:r>
      <w:r>
        <w:rPr>
          <w:rFonts w:eastAsia="Times New Roman"/>
        </w:rPr>
        <w:t>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B3CDE">
        <w:tc>
          <w:tcPr>
            <w:tcW w:w="4961" w:type="dxa"/>
            <w:shd w:val="clear" w:color="auto" w:fill="auto"/>
          </w:tcPr>
          <w:p w:rsidR="00EB3CDE" w:rsidRDefault="00947DEC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B3CDE" w:rsidRDefault="00947DEC"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EB3CDE">
        <w:tc>
          <w:tcPr>
            <w:tcW w:w="4961" w:type="dxa"/>
            <w:shd w:val="clear" w:color="auto" w:fill="auto"/>
          </w:tcPr>
          <w:p w:rsidR="00EB3CDE" w:rsidRDefault="00947DEC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B3CDE" w:rsidRDefault="00947DEC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EB3CDE">
        <w:tc>
          <w:tcPr>
            <w:tcW w:w="4961" w:type="dxa"/>
            <w:shd w:val="clear" w:color="auto" w:fill="auto"/>
          </w:tcPr>
          <w:p w:rsidR="00EB3CDE" w:rsidRDefault="00947DE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B3CDE" w:rsidRDefault="00947DEC"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EB3CDE">
        <w:tc>
          <w:tcPr>
            <w:tcW w:w="4961" w:type="dxa"/>
            <w:shd w:val="clear" w:color="auto" w:fill="auto"/>
          </w:tcPr>
          <w:p w:rsidR="00EB3CDE" w:rsidRDefault="00947DE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B3CDE" w:rsidRDefault="00947DEC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EB3CDE">
        <w:tc>
          <w:tcPr>
            <w:tcW w:w="4961" w:type="dxa"/>
            <w:shd w:val="clear" w:color="auto" w:fill="auto"/>
          </w:tcPr>
          <w:p w:rsidR="00EB3CDE" w:rsidRDefault="00947DE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B3CDE" w:rsidRDefault="00947DEC"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EB3CDE">
        <w:tc>
          <w:tcPr>
            <w:tcW w:w="4961" w:type="dxa"/>
            <w:shd w:val="clear" w:color="auto" w:fill="auto"/>
          </w:tcPr>
          <w:p w:rsidR="00EB3CDE" w:rsidRDefault="00947DE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B3CDE" w:rsidRDefault="00947DEC"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Ахтямович</w:t>
            </w:r>
            <w:proofErr w:type="spellEnd"/>
          </w:p>
        </w:tc>
      </w:tr>
      <w:tr w:rsidR="00EB3CDE">
        <w:tc>
          <w:tcPr>
            <w:tcW w:w="4961" w:type="dxa"/>
            <w:shd w:val="clear" w:color="auto" w:fill="auto"/>
          </w:tcPr>
          <w:p w:rsidR="00EB3CDE" w:rsidRDefault="00947DEC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B3CDE" w:rsidRDefault="00947DEC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EB3CDE" w:rsidRDefault="00EB3CDE">
      <w:pPr>
        <w:rPr>
          <w:rFonts w:eastAsia="Times New Roman"/>
        </w:rPr>
      </w:pPr>
    </w:p>
    <w:p w:rsidR="00EB3CDE" w:rsidRDefault="00947DEC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B3CDE">
        <w:tc>
          <w:tcPr>
            <w:tcW w:w="4961" w:type="dxa"/>
            <w:shd w:val="clear" w:color="auto" w:fill="auto"/>
          </w:tcPr>
          <w:p w:rsidR="00EB3CDE" w:rsidRDefault="00947DEC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B3CDE" w:rsidRDefault="00947DEC"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EB3CDE">
        <w:tc>
          <w:tcPr>
            <w:tcW w:w="4961" w:type="dxa"/>
            <w:shd w:val="clear" w:color="auto" w:fill="auto"/>
          </w:tcPr>
          <w:p w:rsidR="00EB3CDE" w:rsidRDefault="00947DEC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B3CDE" w:rsidRDefault="00947DEC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EB3CDE">
        <w:tc>
          <w:tcPr>
            <w:tcW w:w="4961" w:type="dxa"/>
            <w:shd w:val="clear" w:color="auto" w:fill="auto"/>
          </w:tcPr>
          <w:p w:rsidR="00EB3CDE" w:rsidRDefault="00947DE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B3CDE" w:rsidRDefault="00947DEC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EB3CDE">
        <w:tc>
          <w:tcPr>
            <w:tcW w:w="4961" w:type="dxa"/>
            <w:shd w:val="clear" w:color="auto" w:fill="auto"/>
          </w:tcPr>
          <w:p w:rsidR="00EB3CDE" w:rsidRDefault="00947DEC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B3CDE" w:rsidRDefault="00947DEC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EB3CDE" w:rsidRDefault="00EB3CDE">
      <w:pPr>
        <w:rPr>
          <w:rFonts w:eastAsia="Times New Roman"/>
        </w:rPr>
      </w:pPr>
    </w:p>
    <w:p w:rsidR="00EB3CDE" w:rsidRDefault="00947DEC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</w:rPr>
        <w:t xml:space="preserve"> Федерального закона №44-ФЗ.</w:t>
      </w:r>
    </w:p>
    <w:p w:rsidR="00EB3CDE" w:rsidRDefault="00EB3CD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EB3CD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B3CDE" w:rsidRDefault="00947DEC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EB3CD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>
              <w:rPr>
                <w:rFonts w:eastAsia="Times New Roman"/>
              </w:rPr>
              <w:t>Обоснование</w:t>
            </w:r>
          </w:p>
        </w:tc>
      </w:tr>
      <w:tr w:rsidR="00EB3CD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EA-27975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 xml:space="preserve">ОБЩЕСТВО С </w:t>
            </w:r>
            <w:r w:rsidRPr="00882B98">
              <w:t>ОГРАНИЧЕННОЙ ОТВЕТСТВЕННОСТЬЮ "ОФИС-КЛАСС" / 0276105667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8175.87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EB3CD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EA-28006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 xml:space="preserve">ОБЩЕСТВО С </w:t>
            </w:r>
            <w:r w:rsidRPr="00882B98">
              <w:lastRenderedPageBreak/>
              <w:t>ОГРАНИЧЕННОЙ ОТВЕТСТВЕННОСТЬЮ "КАНЦАЙЛЕНД" / 7726416643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lastRenderedPageBreak/>
              <w:t>8283.04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EB3CD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lastRenderedPageBreak/>
              <w:t>EA-27969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8497.38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EB3CD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EA-27818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>ОБЩЕСТВО С ОГРАНИЧЕННОЙ ОТВЕТСТВЕННОСТЬЮ "МД-ТЕХНОЛОГИИ" / 0276941478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19000.0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EB3CD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EA-28070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>ОБЩЕСТВО С ОГРАНИЧЕННОЙ ОТВЕТСТВЕННОСТЬЮ "ЛАЙС" / 0224012330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21218.86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EB3CDE" w:rsidRDefault="00EB3CD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52"/>
        <w:gridCol w:w="1881"/>
        <w:gridCol w:w="1706"/>
      </w:tblGrid>
      <w:tr w:rsidR="00EB3CDE">
        <w:tc>
          <w:tcPr>
            <w:tcW w:w="9977" w:type="dxa"/>
            <w:gridSpan w:val="5"/>
            <w:shd w:val="clear" w:color="auto" w:fill="auto"/>
          </w:tcPr>
          <w:p w:rsidR="00EB3CDE" w:rsidRDefault="00947DEC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EA-27975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>ОБЩЕСТВО С ОГРАНИЧЕННОЙ ОТВЕТСТВЕННОСТЬЮ "ОФИС-КЛАСС" / 0276105667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8175.87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EA-27975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>ОБЩЕСТВО С ОГРАНИЧЕННОЙ ОТВЕТСТВЕННОСТЬЮ "ОФИС-КЛАСС" / 0276105667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8175.87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EA-27975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 xml:space="preserve">ОБЩЕСТВО С ОГРАНИЧЕННОЙ ОТВЕТСТВЕННОСТЬЮ "ОФИС-КЛАСС" / </w:t>
            </w:r>
            <w:r w:rsidRPr="00882B98">
              <w:t>0276105667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8175.87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EA-27975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>ОБЩЕСТВО С ОГРАНИЧЕННОЙ ОТВЕТСТВЕННОСТЬЮ "ОФИС-КЛАСС" / 0276105667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8175.87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EA-28006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 xml:space="preserve">ОБЩЕСТВО С ОГРАНИЧЕННОЙ ОТВЕТСТВЕННОСТЬЮ </w:t>
            </w:r>
            <w:r w:rsidRPr="00882B98">
              <w:lastRenderedPageBreak/>
              <w:t xml:space="preserve">"КАНЦАЙЛЕНД" / </w:t>
            </w:r>
            <w:r w:rsidRPr="00882B98">
              <w:t>7726416643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lastRenderedPageBreak/>
              <w:t>8283.04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lastRenderedPageBreak/>
              <w:t>EA-28006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>ОБЩЕСТВО С ОГРАНИЧЕННОЙ ОТВЕТСТВЕННОСТЬЮ "КАНЦАЙЛЕНД" / 7726416643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8283.04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EA-28006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 xml:space="preserve">ОБЩЕСТВО С ОГРАНИЧЕННОЙ ОТВЕТСТВЕННОСТЬЮ </w:t>
            </w:r>
            <w:r w:rsidRPr="00882B98">
              <w:t>"КАНЦАЙЛЕНД" / 7726416643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8283.04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EA-28006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>ОБЩЕСТВО С ОГРАНИЧЕННОЙ ОТВЕТСТВЕННОСТЬЮ "КАНЦАЙЛЕНД" / 7726416643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8283.04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EA-27969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8497.38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EA-27969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8497.38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EA-27969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8497.38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EA-27969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8497.38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EA-27818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>ОБЩЕСТВО С ОГРАНИЧЕННОЙ ОТВЕТСТВЕННОСТЬЮ "МД-ТЕХНОЛОГИИ" / 0276941478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19000.0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EA-27818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 xml:space="preserve">ОБЩЕСТВО С ОГРАНИЧЕННОЙ </w:t>
            </w:r>
            <w:r w:rsidRPr="00882B98">
              <w:t>ОТВЕТСТВЕННОСТЬЮ "МД-ТЕХНОЛОГИИ" / 0276941478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19000.0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EA-27818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>ОБЩЕСТВО С ОГРАНИЧЕННОЙ ОТВЕТСТВЕННОСТЬЮ "МД-ТЕХНОЛОГИИ" / 0276941478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19000.0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EA-27818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 xml:space="preserve">ОБЩЕСТВО С </w:t>
            </w:r>
            <w:r w:rsidRPr="00882B98">
              <w:t xml:space="preserve">ОГРАНИЧЕННОЙ ОТВЕТСТВЕННОСТЬЮ </w:t>
            </w:r>
            <w:r w:rsidRPr="00882B98">
              <w:lastRenderedPageBreak/>
              <w:t>"МД-ТЕХНОЛОГИИ" / 0276941478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lastRenderedPageBreak/>
              <w:t>19000.0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lastRenderedPageBreak/>
              <w:t>EA-28070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>ОБЩЕСТВО С ОГРАНИЧЕННОЙ 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21218.86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EA-28070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>ОБЩЕСТВО С ОГ</w:t>
            </w:r>
            <w:r w:rsidRPr="00882B98">
              <w:t>РАНИЧЕННОЙ 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21218.86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EA-28070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>ОБЩЕСТВО С ОГРАНИЧЕННОЙ 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21218.86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B3CD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EA-28070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r w:rsidRPr="00882B98">
              <w:t xml:space="preserve">ОБЩЕСТВО С ОГРАНИЧЕННОЙ </w:t>
            </w:r>
            <w:r w:rsidRPr="00882B98">
              <w:t>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r>
              <w:rPr>
                <w:lang w:val="en-US"/>
              </w:rPr>
              <w:t>21218.86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B3CDE" w:rsidRDefault="00EB3CDE">
      <w:pPr>
        <w:rPr>
          <w:rFonts w:eastAsia="Times New Roman"/>
        </w:rPr>
      </w:pPr>
    </w:p>
    <w:p w:rsidR="00947DEC" w:rsidRDefault="00947DEC">
      <w:pPr>
        <w:rPr>
          <w:rFonts w:eastAsia="Times New Roman"/>
        </w:rPr>
      </w:pPr>
    </w:p>
    <w:p w:rsidR="00947DEC" w:rsidRDefault="00947DEC">
      <w:pPr>
        <w:rPr>
          <w:rFonts w:eastAsia="Times New Roman"/>
        </w:rPr>
      </w:pPr>
      <w:r>
        <w:rPr>
          <w:rFonts w:eastAsia="Times New Roman"/>
        </w:rPr>
        <w:t>Подписи:</w:t>
      </w:r>
    </w:p>
    <w:p w:rsidR="00947DEC" w:rsidRPr="00947DEC" w:rsidRDefault="00947DEC">
      <w:pPr>
        <w:rPr>
          <w:rFonts w:eastAsia="Times New Roman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3969"/>
      </w:tblGrid>
      <w:tr w:rsidR="00EB3CDE" w:rsidTr="00947DEC">
        <w:tc>
          <w:tcPr>
            <w:tcW w:w="3307" w:type="dxa"/>
            <w:shd w:val="clear" w:color="auto" w:fill="auto"/>
          </w:tcPr>
          <w:p w:rsidR="00947DEC" w:rsidRDefault="00947DEC">
            <w:pPr>
              <w:pStyle w:val="af1"/>
            </w:pPr>
          </w:p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B3CDE" w:rsidRDefault="00EB3CDE">
            <w:pPr>
              <w:pStyle w:val="af1"/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</w:tcPr>
          <w:p w:rsidR="00947DEC" w:rsidRDefault="00947DEC">
            <w:pPr>
              <w:pStyle w:val="af1"/>
            </w:pPr>
          </w:p>
          <w:p w:rsidR="00EB3CDE" w:rsidRDefault="00947DEC">
            <w:pPr>
              <w:pStyle w:val="af1"/>
            </w:pPr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EB3CDE" w:rsidTr="00947DEC">
        <w:tc>
          <w:tcPr>
            <w:tcW w:w="3307" w:type="dxa"/>
            <w:shd w:val="clear" w:color="auto" w:fill="auto"/>
          </w:tcPr>
          <w:p w:rsidR="00947DEC" w:rsidRDefault="00947DEC">
            <w:pPr>
              <w:pStyle w:val="af1"/>
            </w:pPr>
          </w:p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B3CDE" w:rsidRDefault="00EB3CDE">
            <w:pPr>
              <w:pStyle w:val="af1"/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</w:tcPr>
          <w:p w:rsidR="00947DEC" w:rsidRDefault="00947DEC">
            <w:pPr>
              <w:pStyle w:val="af1"/>
            </w:pPr>
          </w:p>
          <w:p w:rsidR="00EB3CDE" w:rsidRDefault="00947DEC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EB3CDE" w:rsidTr="00947DEC">
        <w:tc>
          <w:tcPr>
            <w:tcW w:w="3307" w:type="dxa"/>
            <w:shd w:val="clear" w:color="auto" w:fill="auto"/>
          </w:tcPr>
          <w:p w:rsidR="00947DEC" w:rsidRDefault="00947DEC">
            <w:pPr>
              <w:pStyle w:val="af1"/>
            </w:pPr>
          </w:p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B3CDE" w:rsidRDefault="00EB3CDE">
            <w:pPr>
              <w:pStyle w:val="af1"/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</w:tcPr>
          <w:p w:rsidR="00947DEC" w:rsidRDefault="00947DEC">
            <w:pPr>
              <w:pStyle w:val="af1"/>
            </w:pPr>
          </w:p>
          <w:p w:rsidR="00EB3CDE" w:rsidRDefault="00947DEC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EB3CDE" w:rsidTr="00947DEC">
        <w:tc>
          <w:tcPr>
            <w:tcW w:w="3307" w:type="dxa"/>
            <w:shd w:val="clear" w:color="auto" w:fill="auto"/>
          </w:tcPr>
          <w:p w:rsidR="00947DEC" w:rsidRDefault="00947DEC">
            <w:pPr>
              <w:pStyle w:val="af1"/>
            </w:pPr>
          </w:p>
          <w:p w:rsidR="00EB3CDE" w:rsidRDefault="00947DEC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2702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B3CDE" w:rsidRDefault="00EB3CDE">
            <w:pPr>
              <w:pStyle w:val="af1"/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</w:tcPr>
          <w:p w:rsidR="00947DEC" w:rsidRDefault="00947DEC">
            <w:pPr>
              <w:pStyle w:val="af1"/>
            </w:pPr>
          </w:p>
          <w:p w:rsidR="00EB3CDE" w:rsidRDefault="00947DEC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000000" w:rsidRDefault="00947DE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CDE"/>
    <w:rsid w:val="00882B98"/>
    <w:rsid w:val="00947DEC"/>
    <w:rsid w:val="00EB3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2019-08-09T09:25:00Z</dcterms:created>
  <dcterms:modified xsi:type="dcterms:W3CDTF">2019-08-09T09:26:00Z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