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2CB" w:rsidRDefault="005A2C44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5102CB" w:rsidRPr="005A2C44" w:rsidRDefault="005A2C44">
      <w:pPr>
        <w:ind w:firstLine="567"/>
        <w:jc w:val="center"/>
      </w:pPr>
      <w:r w:rsidRPr="005A2C44">
        <w:rPr>
          <w:rFonts w:eastAsia="Times New Roman"/>
          <w:b/>
          <w:bCs/>
        </w:rPr>
        <w:t>"Капитальный ремонт котла № 1 на котельной п. Заиграево"</w:t>
      </w:r>
    </w:p>
    <w:p w:rsidR="005102CB" w:rsidRPr="005A2C44" w:rsidRDefault="005A2C44">
      <w:pPr>
        <w:ind w:firstLine="567"/>
        <w:jc w:val="center"/>
        <w:rPr>
          <w:rFonts w:eastAsia="Times New Roman"/>
          <w:b/>
          <w:bCs/>
        </w:rPr>
      </w:pPr>
      <w:r w:rsidRPr="005A2C44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A2C44">
        <w:rPr>
          <w:rFonts w:eastAsia="Times New Roman"/>
          <w:b/>
          <w:bCs/>
        </w:rPr>
        <w:t xml:space="preserve"> 0302300050719000015) </w:t>
      </w:r>
    </w:p>
    <w:p w:rsidR="005102CB" w:rsidRPr="005A2C44" w:rsidRDefault="005102CB">
      <w:pPr>
        <w:ind w:firstLine="567"/>
        <w:jc w:val="center"/>
      </w:pPr>
    </w:p>
    <w:p w:rsidR="005102CB" w:rsidRPr="005A2C44" w:rsidRDefault="005A2C44">
      <w:pPr>
        <w:ind w:firstLine="567"/>
        <w:jc w:val="right"/>
      </w:pPr>
      <w:r w:rsidRPr="005A2C44">
        <w:rPr>
          <w:rFonts w:eastAsia="Times New Roman"/>
        </w:rPr>
        <w:t>12.08.19 08:28:46 (</w:t>
      </w:r>
      <w:r>
        <w:rPr>
          <w:rFonts w:eastAsia="Times New Roman"/>
          <w:lang w:val="en-US"/>
        </w:rPr>
        <w:t>MSK</w:t>
      </w:r>
      <w:r w:rsidRPr="005A2C44">
        <w:rPr>
          <w:rFonts w:eastAsia="Times New Roman"/>
        </w:rPr>
        <w:t>+05:00)</w:t>
      </w:r>
    </w:p>
    <w:p w:rsidR="005102CB" w:rsidRPr="005A2C44" w:rsidRDefault="005102CB">
      <w:pPr>
        <w:ind w:firstLine="567"/>
        <w:rPr>
          <w:rFonts w:eastAsia="Times New Roman"/>
        </w:rPr>
      </w:pPr>
    </w:p>
    <w:p w:rsidR="005102CB" w:rsidRPr="005A2C44" w:rsidRDefault="005A2C44" w:rsidP="005A2C44">
      <w:pPr>
        <w:jc w:val="both"/>
      </w:pPr>
      <w:r>
        <w:rPr>
          <w:rFonts w:eastAsia="Times New Roman"/>
        </w:rPr>
        <w:t xml:space="preserve">Организатор </w:t>
      </w:r>
      <w:r>
        <w:rPr>
          <w:rFonts w:eastAsia="Times New Roman"/>
        </w:rPr>
        <w:t>аукциона</w:t>
      </w:r>
      <w:r w:rsidRPr="005A2C44">
        <w:rPr>
          <w:rFonts w:eastAsia="Times New Roman"/>
        </w:rPr>
        <w:t>: МУНИЦИПАЛЬНОЕ БЮДЖЕТНОЕ УЧРЕЖДЕНИЕ</w:t>
      </w:r>
      <w:r w:rsidRPr="005A2C44">
        <w:rPr>
          <w:rFonts w:eastAsia="Times New Roman"/>
        </w:rPr>
        <w:t xml:space="preserve"> "ИНФРАСТРУКТУРНЫЙ ЦЕНТР - СЛУЖБА ЗАКАЗЧИКА"</w:t>
      </w:r>
    </w:p>
    <w:p w:rsidR="005102CB" w:rsidRPr="005A2C44" w:rsidRDefault="005102CB">
      <w:pPr>
        <w:rPr>
          <w:rFonts w:eastAsia="Times New Roman"/>
        </w:rPr>
      </w:pPr>
    </w:p>
    <w:p w:rsidR="005102CB" w:rsidRPr="005A2C44" w:rsidRDefault="005A2C44" w:rsidP="005A2C44">
      <w:pPr>
        <w:jc w:val="both"/>
      </w:pPr>
      <w:r>
        <w:rPr>
          <w:rFonts w:eastAsia="Times New Roman"/>
        </w:rPr>
        <w:t>Заказчик</w:t>
      </w:r>
      <w:r w:rsidRPr="005A2C44">
        <w:rPr>
          <w:rFonts w:eastAsia="Times New Roman"/>
        </w:rPr>
        <w:t>: МУНИЦИПАЛЬНОЕ БЮДЖЕТНОЕ УЧРЕЖДЕНИЕ "ИНФРАСТРУКТУРНЫЙ ЦЕНТР - СЛУЖБА ЗАКАЗЧИКА"</w:t>
      </w:r>
    </w:p>
    <w:p w:rsidR="005102CB" w:rsidRPr="005A2C44" w:rsidRDefault="005102CB">
      <w:pPr>
        <w:rPr>
          <w:rFonts w:eastAsia="Times New Roman"/>
        </w:rPr>
      </w:pPr>
    </w:p>
    <w:p w:rsidR="005102CB" w:rsidRPr="005A2C44" w:rsidRDefault="005A2C44">
      <w:r>
        <w:rPr>
          <w:rFonts w:eastAsia="Times New Roman"/>
        </w:rPr>
        <w:t xml:space="preserve">Наименование </w:t>
      </w:r>
      <w:r>
        <w:rPr>
          <w:rFonts w:eastAsia="Times New Roman"/>
        </w:rPr>
        <w:t>закупки</w:t>
      </w:r>
      <w:r w:rsidRPr="005A2C44">
        <w:rPr>
          <w:rFonts w:eastAsia="Times New Roman"/>
        </w:rPr>
        <w:t xml:space="preserve">: Капитальный ремонт котла № 1 на котельной п. Заиграево </w:t>
      </w:r>
    </w:p>
    <w:p w:rsidR="005102CB" w:rsidRPr="005A2C44" w:rsidRDefault="005102CB">
      <w:pPr>
        <w:rPr>
          <w:rFonts w:eastAsia="Times New Roman"/>
        </w:rPr>
      </w:pPr>
    </w:p>
    <w:p w:rsidR="005102CB" w:rsidRDefault="005A2C44">
      <w:r>
        <w:rPr>
          <w:rFonts w:eastAsia="Times New Roman"/>
        </w:rPr>
        <w:t>Начальная (максимальная) цена контракта: 2</w:t>
      </w:r>
      <w:r>
        <w:rPr>
          <w:rFonts w:eastAsia="Times New Roman"/>
        </w:rPr>
        <w:t>165000.0</w:t>
      </w:r>
    </w:p>
    <w:p w:rsidR="005102CB" w:rsidRDefault="005102CB">
      <w:pPr>
        <w:rPr>
          <w:rFonts w:eastAsia="Times New Roman"/>
        </w:rPr>
      </w:pPr>
    </w:p>
    <w:p w:rsidR="005102CB" w:rsidRDefault="005A2C44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Единой</w:t>
      </w:r>
      <w:r>
        <w:rPr>
          <w:rFonts w:eastAsia="Times New Roman"/>
        </w:rPr>
        <w:t xml:space="preserve"> комиссии по осуществлению закупок</w:t>
      </w:r>
      <w:r>
        <w:rPr>
          <w:rFonts w:eastAsia="Times New Roman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5102CB">
        <w:tc>
          <w:tcPr>
            <w:tcW w:w="4961" w:type="dxa"/>
            <w:shd w:val="clear" w:color="auto" w:fill="auto"/>
          </w:tcPr>
          <w:p w:rsidR="005102CB" w:rsidRDefault="005A2C4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102CB" w:rsidRDefault="005A2C44">
            <w:proofErr w:type="spellStart"/>
            <w:r>
              <w:rPr>
                <w:lang w:val="en-US"/>
              </w:rPr>
              <w:t>Батурин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5102CB">
        <w:tc>
          <w:tcPr>
            <w:tcW w:w="4961" w:type="dxa"/>
            <w:shd w:val="clear" w:color="auto" w:fill="auto"/>
          </w:tcPr>
          <w:p w:rsidR="005102CB" w:rsidRDefault="005A2C4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102CB" w:rsidRDefault="005A2C44">
            <w:proofErr w:type="spellStart"/>
            <w:r>
              <w:rPr>
                <w:lang w:val="en-US"/>
              </w:rPr>
              <w:t>Василенко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5102CB">
        <w:tc>
          <w:tcPr>
            <w:tcW w:w="4961" w:type="dxa"/>
            <w:shd w:val="clear" w:color="auto" w:fill="auto"/>
          </w:tcPr>
          <w:p w:rsidR="005102CB" w:rsidRDefault="005A2C4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102CB" w:rsidRDefault="005A2C44">
            <w:proofErr w:type="spellStart"/>
            <w:r>
              <w:rPr>
                <w:lang w:val="en-US"/>
              </w:rPr>
              <w:t>Калинина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5102CB" w:rsidRDefault="005102CB">
      <w:pPr>
        <w:rPr>
          <w:rFonts w:eastAsia="Times New Roman"/>
        </w:rPr>
      </w:pPr>
    </w:p>
    <w:p w:rsidR="005102CB" w:rsidRDefault="005A2C44" w:rsidP="005A2C44">
      <w:pPr>
        <w:jc w:val="both"/>
      </w:pPr>
      <w:r>
        <w:rPr>
          <w:rFonts w:eastAsia="Times New Roman"/>
        </w:rPr>
        <w:t xml:space="preserve">Единой комиссии по осуществлению закупок </w:t>
      </w:r>
      <w:r>
        <w:rPr>
          <w:rFonts w:eastAsia="Times New Roman"/>
        </w:rPr>
        <w:t xml:space="preserve">рассмотрены обе части единственной заявки на участие в </w:t>
      </w:r>
      <w:r>
        <w:rPr>
          <w:rFonts w:eastAsia="Times New Roman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102CB" w:rsidRDefault="005102C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3391"/>
        <w:gridCol w:w="1865"/>
        <w:gridCol w:w="2370"/>
      </w:tblGrid>
      <w:tr w:rsidR="005102C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102CB" w:rsidRDefault="005A2C44">
            <w:r>
              <w:rPr>
                <w:rFonts w:eastAsia="Times New Roman"/>
              </w:rPr>
              <w:t>Сведения о решении Единой комиссии по осуществлению закупок</w:t>
            </w:r>
            <w:r>
              <w:rPr>
                <w:rFonts w:eastAsia="Times New Roman"/>
              </w:rPr>
              <w:t>:</w:t>
            </w:r>
          </w:p>
        </w:tc>
      </w:tr>
      <w:tr w:rsidR="005102CB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r>
              <w:rPr>
                <w:rFonts w:eastAsia="Times New Roman"/>
              </w:rPr>
              <w:t>Обоснование</w:t>
            </w:r>
          </w:p>
        </w:tc>
      </w:tr>
      <w:tr w:rsidR="005102CB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pPr>
              <w:pStyle w:val="af1"/>
            </w:pPr>
            <w:r>
              <w:rPr>
                <w:lang w:val="en-US"/>
              </w:rPr>
              <w:t>EA-28162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r w:rsidRPr="005A2C44">
              <w:t>ОБЩЕСТВО С ОГРАНИЧЕННОЙ ОТВЕТСТВЕННОСТЬЮ "УДАЧАСТРОЙ" / 0323406618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r>
              <w:rPr>
                <w:lang w:val="en-US"/>
              </w:rPr>
              <w:t>-</w:t>
            </w:r>
          </w:p>
        </w:tc>
      </w:tr>
    </w:tbl>
    <w:p w:rsidR="005102CB" w:rsidRDefault="005102C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5102CB">
        <w:tc>
          <w:tcPr>
            <w:tcW w:w="9921" w:type="dxa"/>
            <w:gridSpan w:val="4"/>
            <w:shd w:val="clear" w:color="auto" w:fill="auto"/>
          </w:tcPr>
          <w:p w:rsidR="005102CB" w:rsidRDefault="005A2C44">
            <w:pPr>
              <w:ind w:left="-45"/>
            </w:pPr>
            <w:r>
              <w:rPr>
                <w:rFonts w:eastAsia="Times New Roman"/>
              </w:rPr>
              <w:t>Сведения о решении членов Единой комиссии по осуществлению закупок</w:t>
            </w:r>
            <w:r>
              <w:rPr>
                <w:rFonts w:eastAsia="Times New Roman"/>
              </w:rPr>
              <w:t>:</w:t>
            </w:r>
          </w:p>
        </w:tc>
      </w:tr>
      <w:tr w:rsidR="005102C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5102C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r>
              <w:rPr>
                <w:lang w:val="en-US"/>
              </w:rPr>
              <w:t>EA-28162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r w:rsidRPr="005A2C44">
              <w:t>ОБЩЕСТВО С ОГРАНИЧЕННОЙ ОТВЕТСТВЕННОСТЬЮ "УДАЧАСТРОЙ" / 0323406618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proofErr w:type="spellStart"/>
            <w:r>
              <w:rPr>
                <w:lang w:val="en-US"/>
              </w:rPr>
              <w:t>Батурин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102C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r>
              <w:rPr>
                <w:lang w:val="en-US"/>
              </w:rPr>
              <w:t>EA-28162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r w:rsidRPr="005A2C44">
              <w:t>ОБЩЕСТВО С ОГРАНИЧЕННОЙ ОТВЕТСТВЕННОСТЬЮ "УДАЧАСТРОЙ" / 0323406618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proofErr w:type="spellStart"/>
            <w:r>
              <w:rPr>
                <w:lang w:val="en-US"/>
              </w:rPr>
              <w:t>Василенко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102C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r>
              <w:rPr>
                <w:lang w:val="en-US"/>
              </w:rPr>
              <w:t>EA-28162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r w:rsidRPr="005A2C44">
              <w:t>ОБЩЕСТВО С ОГРАНИЧ</w:t>
            </w:r>
            <w:r w:rsidRPr="005A2C44">
              <w:t>ЕННОЙ ОТВЕТСТВЕННОСТЬЮ "УДАЧАСТРОЙ" / 0323406618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proofErr w:type="spellStart"/>
            <w:r>
              <w:rPr>
                <w:lang w:val="en-US"/>
              </w:rPr>
              <w:t>Калинина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102CB" w:rsidRDefault="005A2C4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102CB" w:rsidRDefault="005102CB">
      <w:pPr>
        <w:rPr>
          <w:rFonts w:eastAsia="Times New Roman"/>
          <w:lang w:val="en-US"/>
        </w:rPr>
      </w:pPr>
    </w:p>
    <w:p w:rsidR="005102CB" w:rsidRDefault="005A2C44">
      <w:r>
        <w:rPr>
          <w:rFonts w:eastAsia="Times New Roman"/>
        </w:rPr>
        <w:lastRenderedPageBreak/>
        <w:t>Победителем аукциона признается ОБЩЕСТВО С ОГРАНИЧЕННОЙ ОТВЕТСТВЕННОСТЬЮ "УДАЧАСТРОЙ"</w:t>
      </w:r>
    </w:p>
    <w:p w:rsidR="005102CB" w:rsidRDefault="005102CB"/>
    <w:p w:rsidR="005102CB" w:rsidRDefault="005A2C44">
      <w:r>
        <w:rPr>
          <w:rFonts w:eastAsia="Times New Roman"/>
        </w:rPr>
        <w:t xml:space="preserve">Электронный аукцион признан не состоявшимся в связи с тем, что по </w:t>
      </w:r>
      <w:r>
        <w:rPr>
          <w:rFonts w:eastAsia="Times New Roman"/>
        </w:rPr>
        <w:t>окончании срока подачи заявок на участие в таком аукционе подана только одна заявка на участие в нем.</w:t>
      </w:r>
    </w:p>
    <w:p w:rsidR="005102CB" w:rsidRDefault="005102C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5102CB">
        <w:tc>
          <w:tcPr>
            <w:tcW w:w="3307" w:type="dxa"/>
            <w:shd w:val="clear" w:color="auto" w:fill="auto"/>
          </w:tcPr>
          <w:p w:rsidR="005102CB" w:rsidRDefault="005A2C4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102CB" w:rsidRDefault="005102C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102CB" w:rsidRDefault="005A2C44">
            <w:pPr>
              <w:pStyle w:val="af1"/>
            </w:pPr>
            <w:proofErr w:type="spellStart"/>
            <w:r>
              <w:rPr>
                <w:lang w:val="en-US"/>
              </w:rPr>
              <w:t>Батурин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5102CB">
        <w:tc>
          <w:tcPr>
            <w:tcW w:w="3307" w:type="dxa"/>
            <w:shd w:val="clear" w:color="auto" w:fill="auto"/>
          </w:tcPr>
          <w:p w:rsidR="005102CB" w:rsidRDefault="005A2C4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102CB" w:rsidRDefault="005102C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102CB" w:rsidRDefault="005A2C44">
            <w:pPr>
              <w:pStyle w:val="af1"/>
            </w:pPr>
            <w:proofErr w:type="spellStart"/>
            <w:r>
              <w:rPr>
                <w:lang w:val="en-US"/>
              </w:rPr>
              <w:t>Василенко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5102CB">
        <w:tc>
          <w:tcPr>
            <w:tcW w:w="3307" w:type="dxa"/>
            <w:shd w:val="clear" w:color="auto" w:fill="auto"/>
          </w:tcPr>
          <w:p w:rsidR="005102CB" w:rsidRDefault="005A2C4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102CB" w:rsidRDefault="005102C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102CB" w:rsidRDefault="005A2C44">
            <w:pPr>
              <w:pStyle w:val="af1"/>
            </w:pPr>
            <w:proofErr w:type="spellStart"/>
            <w:r>
              <w:rPr>
                <w:lang w:val="en-US"/>
              </w:rPr>
              <w:t>Калинина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5A2C44"/>
    <w:sectPr w:rsidR="00000000" w:rsidSect="005102C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102CB"/>
    <w:rsid w:val="005102CB"/>
    <w:rsid w:val="005A2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2C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102C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102CB"/>
    <w:pPr>
      <w:spacing w:after="140" w:line="288" w:lineRule="auto"/>
    </w:pPr>
  </w:style>
  <w:style w:type="paragraph" w:styleId="a9">
    <w:name w:val="List"/>
    <w:basedOn w:val="a8"/>
    <w:rsid w:val="005102CB"/>
    <w:rPr>
      <w:rFonts w:cs="Noto Sans Devanagari"/>
    </w:rPr>
  </w:style>
  <w:style w:type="paragraph" w:customStyle="1" w:styleId="Caption">
    <w:name w:val="Caption"/>
    <w:basedOn w:val="a"/>
    <w:qFormat/>
    <w:rsid w:val="005102C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102C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102C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102C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102CB"/>
    <w:pPr>
      <w:spacing w:beforeAutospacing="1" w:afterAutospacing="1"/>
    </w:pPr>
  </w:style>
  <w:style w:type="paragraph" w:customStyle="1" w:styleId="th">
    <w:name w:val="th"/>
    <w:basedOn w:val="a"/>
    <w:qFormat/>
    <w:rsid w:val="005102C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102C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102C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102CB"/>
    <w:pPr>
      <w:spacing w:beforeAutospacing="1" w:after="200"/>
    </w:pPr>
  </w:style>
  <w:style w:type="paragraph" w:customStyle="1" w:styleId="usual2">
    <w:name w:val="usual2"/>
    <w:basedOn w:val="a"/>
    <w:qFormat/>
    <w:rsid w:val="005102C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102C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102CB"/>
    <w:pPr>
      <w:spacing w:beforeAutospacing="1" w:afterAutospacing="1"/>
    </w:pPr>
  </w:style>
  <w:style w:type="paragraph" w:customStyle="1" w:styleId="requests">
    <w:name w:val="requests"/>
    <w:basedOn w:val="a"/>
    <w:qFormat/>
    <w:rsid w:val="005102C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102C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102CB"/>
  </w:style>
  <w:style w:type="paragraph" w:customStyle="1" w:styleId="af2">
    <w:name w:val="Заголовок таблицы"/>
    <w:basedOn w:val="af1"/>
    <w:qFormat/>
    <w:rsid w:val="005102CB"/>
  </w:style>
  <w:style w:type="paragraph" w:customStyle="1" w:styleId="DocumentMap">
    <w:name w:val="DocumentMap"/>
    <w:qFormat/>
    <w:rsid w:val="005102C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314</Words>
  <Characters>1790</Characters>
  <Application>Microsoft Office Word</Application>
  <DocSecurity>4</DocSecurity>
  <Lines>14</Lines>
  <Paragraphs>4</Paragraphs>
  <ScaleCrop>false</ScaleCrop>
  <Company>Hewlett-Packard Company</Company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KargapolcevaLS</cp:lastModifiedBy>
  <cp:revision>2</cp:revision>
  <dcterms:created xsi:type="dcterms:W3CDTF">2019-08-12T00:31:00Z</dcterms:created>
  <dcterms:modified xsi:type="dcterms:W3CDTF">2019-08-12T00:31:00Z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