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86B" w:rsidRDefault="00C76A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5086B" w:rsidRDefault="00C76A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системных блоков, мониторов и многофункциональных устройств"</w:t>
      </w:r>
    </w:p>
    <w:p w:rsidR="0075086B" w:rsidRPr="00C76A97" w:rsidRDefault="00C76A97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>0301200081219000068-3</w:t>
      </w:r>
    </w:p>
    <w:p w:rsidR="0075086B" w:rsidRPr="00C76A97" w:rsidRDefault="0075086B">
      <w:pPr>
        <w:ind w:firstLine="567"/>
        <w:jc w:val="center"/>
        <w:rPr>
          <w:sz w:val="20"/>
          <w:szCs w:val="20"/>
        </w:rPr>
      </w:pPr>
    </w:p>
    <w:p w:rsidR="0075086B" w:rsidRPr="00C76A97" w:rsidRDefault="00C76A97">
      <w:pPr>
        <w:ind w:firstLine="567"/>
        <w:jc w:val="right"/>
      </w:pPr>
      <w:r w:rsidRPr="00C76A97">
        <w:rPr>
          <w:rFonts w:eastAsia="Times New Roman"/>
          <w:sz w:val="20"/>
          <w:szCs w:val="20"/>
        </w:rPr>
        <w:t>16.08.19 16:07:38 (</w:t>
      </w:r>
      <w:r>
        <w:rPr>
          <w:rFonts w:eastAsia="Times New Roman"/>
          <w:sz w:val="20"/>
          <w:szCs w:val="20"/>
          <w:lang w:val="en-US"/>
        </w:rPr>
        <w:t>MSK</w:t>
      </w:r>
      <w:r w:rsidRPr="00C76A97">
        <w:rPr>
          <w:rFonts w:eastAsia="Times New Roman"/>
          <w:sz w:val="20"/>
          <w:szCs w:val="20"/>
        </w:rPr>
        <w:t>+02:00)</w:t>
      </w:r>
    </w:p>
    <w:p w:rsidR="0075086B" w:rsidRPr="00C76A97" w:rsidRDefault="0075086B">
      <w:pPr>
        <w:ind w:firstLine="567"/>
        <w:rPr>
          <w:rFonts w:eastAsia="Times New Roman"/>
          <w:sz w:val="20"/>
          <w:szCs w:val="20"/>
        </w:rPr>
      </w:pPr>
    </w:p>
    <w:p w:rsidR="0075086B" w:rsidRPr="00C76A97" w:rsidRDefault="00C76A97">
      <w:r>
        <w:rPr>
          <w:rFonts w:eastAsia="Times New Roman"/>
          <w:sz w:val="20"/>
          <w:szCs w:val="20"/>
        </w:rPr>
        <w:t>Организатор</w:t>
      </w:r>
      <w:r w:rsidRPr="00C76A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76A97">
        <w:rPr>
          <w:rFonts w:eastAsia="Times New Roman"/>
          <w:sz w:val="20"/>
          <w:szCs w:val="20"/>
        </w:rPr>
        <w:t xml:space="preserve">: ГОСУДАРСТВЕННОЕ КАЗЕННОЕ УЧРЕЖДЕНИЕ </w:t>
      </w:r>
      <w:r w:rsidRPr="00C76A97">
        <w:rPr>
          <w:rFonts w:eastAsia="Times New Roman"/>
          <w:sz w:val="20"/>
          <w:szCs w:val="20"/>
        </w:rPr>
        <w:t>"ИСПЫТАТЕЛЬНЫЙ ЦЕНТР"</w:t>
      </w:r>
    </w:p>
    <w:p w:rsidR="0075086B" w:rsidRPr="00C76A97" w:rsidRDefault="0075086B">
      <w:pPr>
        <w:rPr>
          <w:rFonts w:eastAsia="Times New Roman"/>
          <w:sz w:val="20"/>
          <w:szCs w:val="20"/>
        </w:rPr>
      </w:pPr>
    </w:p>
    <w:p w:rsidR="0075086B" w:rsidRPr="00C76A97" w:rsidRDefault="00C76A97">
      <w:r>
        <w:rPr>
          <w:rFonts w:eastAsia="Times New Roman"/>
          <w:sz w:val="20"/>
          <w:szCs w:val="20"/>
        </w:rPr>
        <w:t>Заказчик</w:t>
      </w:r>
      <w:r w:rsidRPr="00C76A97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75086B" w:rsidRPr="00C76A97" w:rsidRDefault="0075086B">
      <w:pPr>
        <w:rPr>
          <w:rFonts w:eastAsia="Times New Roman"/>
          <w:sz w:val="20"/>
          <w:szCs w:val="20"/>
        </w:rPr>
      </w:pPr>
    </w:p>
    <w:p w:rsidR="0075086B" w:rsidRDefault="00C76A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системных блоков, мониторов и многофункциональных устройств</w:t>
      </w:r>
    </w:p>
    <w:p w:rsidR="0075086B" w:rsidRDefault="0075086B">
      <w:pPr>
        <w:rPr>
          <w:rFonts w:eastAsia="Times New Roman"/>
          <w:sz w:val="20"/>
          <w:szCs w:val="20"/>
        </w:rPr>
      </w:pPr>
    </w:p>
    <w:p w:rsidR="0075086B" w:rsidRDefault="00C76A9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</w:t>
      </w:r>
      <w:r>
        <w:rPr>
          <w:rFonts w:eastAsia="Times New Roman"/>
          <w:sz w:val="20"/>
          <w:szCs w:val="20"/>
        </w:rPr>
        <w:t>акта: 217813.32</w:t>
      </w:r>
    </w:p>
    <w:p w:rsidR="0075086B" w:rsidRDefault="0075086B">
      <w:pPr>
        <w:rPr>
          <w:rFonts w:eastAsia="Times New Roman"/>
          <w:sz w:val="20"/>
          <w:szCs w:val="20"/>
        </w:rPr>
      </w:pPr>
    </w:p>
    <w:p w:rsidR="0075086B" w:rsidRDefault="00C76A97">
      <w:r>
        <w:rPr>
          <w:rFonts w:eastAsia="Times New Roman"/>
          <w:sz w:val="20"/>
          <w:szCs w:val="20"/>
        </w:rPr>
        <w:t>Снижение НМЦК, %: 14.5</w:t>
      </w:r>
    </w:p>
    <w:p w:rsidR="0075086B" w:rsidRDefault="0075086B">
      <w:pPr>
        <w:rPr>
          <w:rFonts w:eastAsia="Times New Roman"/>
          <w:sz w:val="20"/>
          <w:szCs w:val="20"/>
        </w:rPr>
      </w:pPr>
    </w:p>
    <w:p w:rsidR="0075086B" w:rsidRDefault="00C76A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75086B">
        <w:tc>
          <w:tcPr>
            <w:tcW w:w="4961" w:type="dxa"/>
            <w:shd w:val="clear" w:color="auto" w:fill="auto"/>
          </w:tcPr>
          <w:p w:rsidR="0075086B" w:rsidRDefault="00C76A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5086B" w:rsidRDefault="00C76A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75086B">
        <w:tc>
          <w:tcPr>
            <w:tcW w:w="4961" w:type="dxa"/>
            <w:shd w:val="clear" w:color="auto" w:fill="auto"/>
          </w:tcPr>
          <w:p w:rsidR="0075086B" w:rsidRDefault="00C76A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5086B" w:rsidRDefault="00C76A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75086B">
        <w:tc>
          <w:tcPr>
            <w:tcW w:w="4961" w:type="dxa"/>
            <w:shd w:val="clear" w:color="auto" w:fill="auto"/>
          </w:tcPr>
          <w:p w:rsidR="0075086B" w:rsidRDefault="00C76A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5086B" w:rsidRDefault="00C76A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75086B">
        <w:tc>
          <w:tcPr>
            <w:tcW w:w="4961" w:type="dxa"/>
            <w:shd w:val="clear" w:color="auto" w:fill="auto"/>
          </w:tcPr>
          <w:p w:rsidR="0075086B" w:rsidRDefault="00C76A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5086B" w:rsidRDefault="00C76A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5086B">
        <w:tc>
          <w:tcPr>
            <w:tcW w:w="4961" w:type="dxa"/>
            <w:shd w:val="clear" w:color="auto" w:fill="auto"/>
          </w:tcPr>
          <w:p w:rsidR="0075086B" w:rsidRDefault="00C76A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5086B" w:rsidRDefault="00C76A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75086B" w:rsidRDefault="0075086B">
      <w:pPr>
        <w:rPr>
          <w:rFonts w:eastAsia="Times New Roman"/>
          <w:sz w:val="20"/>
          <w:szCs w:val="20"/>
        </w:rPr>
      </w:pPr>
    </w:p>
    <w:p w:rsidR="0075086B" w:rsidRDefault="00C76A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75086B">
        <w:tc>
          <w:tcPr>
            <w:tcW w:w="4961" w:type="dxa"/>
            <w:shd w:val="clear" w:color="auto" w:fill="auto"/>
          </w:tcPr>
          <w:p w:rsidR="0075086B" w:rsidRDefault="00C76A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5086B" w:rsidRDefault="00C76A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75086B">
        <w:tc>
          <w:tcPr>
            <w:tcW w:w="4961" w:type="dxa"/>
            <w:shd w:val="clear" w:color="auto" w:fill="auto"/>
          </w:tcPr>
          <w:p w:rsidR="0075086B" w:rsidRDefault="00C76A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5086B" w:rsidRDefault="00C76A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5086B">
        <w:tc>
          <w:tcPr>
            <w:tcW w:w="4961" w:type="dxa"/>
            <w:shd w:val="clear" w:color="auto" w:fill="auto"/>
          </w:tcPr>
          <w:p w:rsidR="0075086B" w:rsidRDefault="00C76A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5086B" w:rsidRDefault="00C76A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Садыкова Гузель </w:t>
            </w:r>
            <w:r>
              <w:rPr>
                <w:sz w:val="20"/>
                <w:szCs w:val="20"/>
                <w:lang w:val="en-US"/>
              </w:rPr>
              <w:t>Домировна</w:t>
            </w:r>
          </w:p>
        </w:tc>
      </w:tr>
    </w:tbl>
    <w:p w:rsidR="0075086B" w:rsidRDefault="0075086B">
      <w:pPr>
        <w:rPr>
          <w:rFonts w:eastAsia="Times New Roman"/>
          <w:sz w:val="20"/>
          <w:szCs w:val="20"/>
        </w:rPr>
      </w:pPr>
    </w:p>
    <w:p w:rsidR="0075086B" w:rsidRDefault="00C76A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5086B" w:rsidRDefault="0075086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75086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5086B" w:rsidRDefault="00C76A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</w:t>
            </w:r>
            <w:r>
              <w:rPr>
                <w:rFonts w:eastAsia="Times New Roman"/>
                <w:sz w:val="20"/>
                <w:szCs w:val="20"/>
              </w:rPr>
              <w:t>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5086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5086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EA-28309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jc w:val="center"/>
              <w:rPr>
                <w:sz w:val="20"/>
                <w:szCs w:val="20"/>
              </w:rPr>
            </w:pPr>
            <w:r w:rsidRPr="00C76A97">
              <w:rPr>
                <w:sz w:val="20"/>
                <w:szCs w:val="20"/>
              </w:rPr>
              <w:t>ОБЩЕСТВО С ОГРАНИЧЕННОЙ ОТВЕТСТВЕННОСТЬЮ "НЭКСТ" / 0275048543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186230.29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5086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EA-28334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jc w:val="center"/>
              <w:rPr>
                <w:sz w:val="20"/>
                <w:szCs w:val="20"/>
              </w:rPr>
            </w:pPr>
            <w:r w:rsidRPr="00C76A97">
              <w:rPr>
                <w:sz w:val="20"/>
                <w:szCs w:val="20"/>
              </w:rPr>
              <w:t>ОБЩЕСТВО С ОГРАНИЧЕННОЙ ОТВЕТСТВЕННОСТЬЮ "ТЕХНОЦЕЛЬ" / 0278926965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187319.36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5086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EA-28297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jc w:val="center"/>
              <w:rPr>
                <w:sz w:val="20"/>
                <w:szCs w:val="20"/>
              </w:rPr>
            </w:pPr>
            <w:r w:rsidRPr="00C76A97">
              <w:rPr>
                <w:sz w:val="20"/>
                <w:szCs w:val="20"/>
              </w:rPr>
              <w:t>ОБЩЕСТВО С ОГРАНИЧЕННОЙ ОТВЕТСТВЕННОСТЬЮ "АВАНТАЖ" / 0278166457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190586.57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5086B" w:rsidRDefault="0075086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3"/>
        <w:gridCol w:w="2251"/>
        <w:gridCol w:w="1722"/>
        <w:gridCol w:w="2123"/>
        <w:gridCol w:w="1818"/>
      </w:tblGrid>
      <w:tr w:rsidR="0075086B">
        <w:tc>
          <w:tcPr>
            <w:tcW w:w="9977" w:type="dxa"/>
            <w:gridSpan w:val="5"/>
            <w:shd w:val="clear" w:color="auto" w:fill="auto"/>
          </w:tcPr>
          <w:p w:rsidR="0075086B" w:rsidRDefault="00C76A9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75086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75086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EA-28309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rPr>
                <w:sz w:val="20"/>
                <w:szCs w:val="20"/>
              </w:rPr>
            </w:pPr>
            <w:r w:rsidRPr="00C76A97">
              <w:rPr>
                <w:sz w:val="20"/>
                <w:szCs w:val="20"/>
              </w:rPr>
              <w:t>ОБЩЕСТВО С ОГРАНИЧЕННОЙ ОТВЕТСТВЕННОСТЬЮ "НЭКСТ"</w:t>
            </w:r>
            <w:r w:rsidRPr="00C76A97">
              <w:rPr>
                <w:sz w:val="20"/>
                <w:szCs w:val="20"/>
              </w:rPr>
              <w:t xml:space="preserve"> / 0275048543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186230.29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086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EA-28309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rPr>
                <w:sz w:val="20"/>
                <w:szCs w:val="20"/>
              </w:rPr>
            </w:pPr>
            <w:r w:rsidRPr="00C76A97">
              <w:rPr>
                <w:sz w:val="20"/>
                <w:szCs w:val="20"/>
              </w:rPr>
              <w:t>ОБЩЕСТВО С ОГРАНИЧЕННОЙ ОТВЕТСТВЕННОСТЬЮ "НЭКСТ" / 0275048543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186230.29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086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EA-28309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rPr>
                <w:sz w:val="20"/>
                <w:szCs w:val="20"/>
              </w:rPr>
            </w:pPr>
            <w:r w:rsidRPr="00C76A97">
              <w:rPr>
                <w:sz w:val="20"/>
                <w:szCs w:val="20"/>
              </w:rPr>
              <w:t xml:space="preserve">ОБЩЕСТВО С ОГРАНИЧЕННОЙ ОТВЕТСТВЕННОСТЬЮ "НЭКСТ" / </w:t>
            </w:r>
            <w:r w:rsidRPr="00C76A97">
              <w:rPr>
                <w:sz w:val="20"/>
                <w:szCs w:val="20"/>
              </w:rPr>
              <w:t>0275048543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186230.29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086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EA-28334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rPr>
                <w:sz w:val="20"/>
                <w:szCs w:val="20"/>
              </w:rPr>
            </w:pPr>
            <w:r w:rsidRPr="00C76A97">
              <w:rPr>
                <w:sz w:val="20"/>
                <w:szCs w:val="20"/>
              </w:rPr>
              <w:t>ОБЩЕСТВО С ОГРАНИЧЕННОЙ ОТВЕТСТВЕННОСТЬЮ "ТЕХНОЦЕЛЬ" / 0278926965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187319.36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086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EA-28334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rPr>
                <w:sz w:val="20"/>
                <w:szCs w:val="20"/>
              </w:rPr>
            </w:pPr>
            <w:r w:rsidRPr="00C76A97">
              <w:rPr>
                <w:sz w:val="20"/>
                <w:szCs w:val="20"/>
              </w:rPr>
              <w:t>ОБЩЕСТВО С ОГРАНИЧЕННОЙ ОТВЕТСТВЕННОСТЬЮ "ТЕХНОЦЕЛЬ"</w:t>
            </w:r>
            <w:r w:rsidRPr="00C76A97">
              <w:rPr>
                <w:sz w:val="20"/>
                <w:szCs w:val="20"/>
              </w:rPr>
              <w:t xml:space="preserve"> / 0278926965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187319.36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086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EA-28334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rPr>
                <w:sz w:val="20"/>
                <w:szCs w:val="20"/>
              </w:rPr>
            </w:pPr>
            <w:r w:rsidRPr="00C76A97">
              <w:rPr>
                <w:sz w:val="20"/>
                <w:szCs w:val="20"/>
              </w:rPr>
              <w:t>ОБЩЕСТВО С ОГРАНИЧЕННОЙ ОТВЕТСТВЕННОСТЬЮ "ТЕХНОЦЕЛЬ" / 0278926965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187319.36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086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EA-28297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rPr>
                <w:sz w:val="20"/>
                <w:szCs w:val="20"/>
              </w:rPr>
            </w:pPr>
            <w:r w:rsidRPr="00C76A97">
              <w:rPr>
                <w:sz w:val="20"/>
                <w:szCs w:val="20"/>
              </w:rPr>
              <w:t xml:space="preserve">ОБЩЕСТВО С ОГРАНИЧЕННОЙ ОТВЕТСТВЕННОСТЬЮ "АВАНТАЖ" / </w:t>
            </w:r>
            <w:r w:rsidRPr="00C76A97">
              <w:rPr>
                <w:sz w:val="20"/>
                <w:szCs w:val="20"/>
              </w:rPr>
              <w:t>0278166457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190586.57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086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EA-28297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rPr>
                <w:sz w:val="20"/>
                <w:szCs w:val="20"/>
              </w:rPr>
            </w:pPr>
            <w:r w:rsidRPr="00C76A97">
              <w:rPr>
                <w:sz w:val="20"/>
                <w:szCs w:val="20"/>
              </w:rPr>
              <w:t>ОБЩЕСТВО С ОГРАНИЧЕННОЙ ОТВЕТСТВЕННОСТЬЮ "АВАНТАЖ" / 0278166457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190586.57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086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EA-28297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rPr>
                <w:sz w:val="20"/>
                <w:szCs w:val="20"/>
              </w:rPr>
            </w:pPr>
            <w:r w:rsidRPr="00C76A97">
              <w:rPr>
                <w:sz w:val="20"/>
                <w:szCs w:val="20"/>
              </w:rPr>
              <w:t xml:space="preserve">ОБЩЕСТВО С ОГРАНИЧЕННОЙ ОТВЕТСТВЕННОСТЬЮ "АВАНТАЖ" / </w:t>
            </w:r>
            <w:r w:rsidRPr="00C76A97">
              <w:rPr>
                <w:sz w:val="20"/>
                <w:szCs w:val="20"/>
              </w:rPr>
              <w:t>0278166457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190586.57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5086B" w:rsidRDefault="00C76A97" w:rsidP="00C76A97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5086B" w:rsidRDefault="0075086B">
      <w:pPr>
        <w:rPr>
          <w:rFonts w:eastAsia="Times New Roman"/>
          <w:sz w:val="20"/>
          <w:szCs w:val="20"/>
          <w:lang w:val="en-US"/>
        </w:rPr>
      </w:pPr>
      <w:bookmarkStart w:id="1" w:name="_GoBack"/>
      <w:bookmarkEnd w:id="1"/>
    </w:p>
    <w:p w:rsidR="0075086B" w:rsidRDefault="0075086B">
      <w:pPr>
        <w:rPr>
          <w:rFonts w:eastAsia="Times New Roman"/>
          <w:sz w:val="20"/>
          <w:szCs w:val="20"/>
          <w:lang w:val="en-US"/>
        </w:rPr>
      </w:pPr>
    </w:p>
    <w:p w:rsidR="0075086B" w:rsidRDefault="0075086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75086B">
        <w:tc>
          <w:tcPr>
            <w:tcW w:w="3307" w:type="dxa"/>
            <w:shd w:val="clear" w:color="auto" w:fill="auto"/>
          </w:tcPr>
          <w:p w:rsidR="0075086B" w:rsidRDefault="00C76A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5086B" w:rsidRDefault="0075086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5086B" w:rsidRDefault="00C76A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75086B">
        <w:tc>
          <w:tcPr>
            <w:tcW w:w="3307" w:type="dxa"/>
            <w:shd w:val="clear" w:color="auto" w:fill="auto"/>
          </w:tcPr>
          <w:p w:rsidR="0075086B" w:rsidRDefault="00C76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5086B" w:rsidRDefault="0075086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5086B" w:rsidRDefault="00C76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5086B">
        <w:tc>
          <w:tcPr>
            <w:tcW w:w="3307" w:type="dxa"/>
            <w:shd w:val="clear" w:color="auto" w:fill="auto"/>
          </w:tcPr>
          <w:p w:rsidR="0075086B" w:rsidRDefault="00C76A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5086B" w:rsidRDefault="0075086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5086B" w:rsidRDefault="00C76A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C76A9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5086B"/>
    <w:rsid w:val="0075086B"/>
    <w:rsid w:val="00C7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2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79</cp:revision>
  <cp:lastPrinted>2019-08-16T11:10:00Z</cp:lastPrinted>
  <dcterms:created xsi:type="dcterms:W3CDTF">2018-07-02T14:52:00Z</dcterms:created>
  <dcterms:modified xsi:type="dcterms:W3CDTF">2019-08-16T11:10:00Z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