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Normal"/><w:ind w:firstLine="567"/><w:jc w:val="center"/><w:rPr><w:sz w:val="20"/><w:szCs w:val="20"/></w:rPr></w:pPr><w:r><w:rPr><w:rFonts w:eastAsia="Times New Roman"/><w:b/><w:bCs/><w:sz w:val="20"/><w:szCs w:val="20"/></w:rPr><w:t>Протокол подведения итогов электронного аукциона</w:t></w:r></w:p><w:p><w:pPr><w:pStyle w:val="Normal"/><w:ind w:firstLine="567"/><w:jc w:val="center"/><w:rPr><w:sz w:val="20"/><w:szCs w:val="20"/></w:rPr></w:pPr><w:r><w:rPr><w:rFonts w:eastAsia="Times New Roman"/><w:b/><w:bCs/><w:sz w:val="20"/><w:szCs w:val="20"/></w:rPr><w:t>&quot;Приобретение медицинской мебели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края&quot; </w:t></w:r></w:p><w:p><w:pPr><w:pStyle w:val="Normal"/><w:ind w:firstLine="567"/><w:jc w:val="center"/><w:rPr><w:rFonts w:eastAsia="Times New Roman"/><w:b/><w:b/><w:bCs/><w:lang w:val="en-US"/></w:rPr></w:pPr><w:r><w:rPr><w:rFonts w:eastAsia="Times New Roman"/><w:b/><w:bCs/><w:sz w:val="20"/><w:szCs w:val="20"/><w:lang w:val="en-US"/></w:rPr><w:t xml:space="preserve">(№ </w:t></w:r><w:r><w:rPr><w:rFonts w:eastAsia="Times New Roman"/><w:b/><w:bCs/><w:sz w:val="20"/><w:szCs w:val="20"/></w:rPr><w:t>извещения</w:t></w:r><w:r><w:rPr><w:rFonts w:eastAsia="Times New Roman"/><w:b/><w:bCs/><w:sz w:val="20"/><w:szCs w:val="20"/><w:lang w:val="en-US"/></w:rPr><w:t xml:space="preserve"> 0318200049619000257) </w:t></w:r></w:p><w:p><w:pPr><w:pStyle w:val="Normal"/><w:ind w:firstLine="567"/><w:jc w:val="center"/><w:rPr><w:sz w:val="20"/><w:szCs w:val="20"/><w:lang w:val="en-US"/></w:rPr></w:pPr><w:r><w:rPr><w:sz w:val="20"/><w:szCs w:val="20"/><w:lang w:val="en-US"/></w:rPr></w:r></w:p><w:p><w:pPr><w:pStyle w:val="Normal"/><w:ind w:firstLine="567"/><w:jc w:val="right"/><w:rPr><w:lang w:val="en-US"/></w:rPr></w:pPr><w:r><w:rPr><w:rFonts w:eastAsia="Times New Roman"/><w:sz w:val="20"/><w:szCs w:val="20"/><w:lang w:val="en-US"/></w:rPr><w:t>02.09.19 15:36:35 (MSK+00:00)</w:t></w:r></w:p><w:p><w:pPr><w:pStyle w:val="Normal"/><w:ind w:firstLine="567"/><w:rPr><w:rFonts w:eastAsia="Times New Roman"/><w:sz w:val="20"/><w:szCs w:val="20"/><w:lang w:val="en-US"/></w:rPr></w:pPr><w:r><w:rPr><w:rFonts w:eastAsia="Times New Roman"/><w:sz w:val="20"/><w:szCs w:val="20"/><w:lang w:val="en-US"/></w:rPr></w:r></w:p><w:p><w:pPr><w:pStyle w:val="Normal"/><w:rPr><w:lang w:val="en-US"/></w:rPr></w:pPr><w:r><w:rPr><w:rFonts w:eastAsia="Times New Roman"/><w:sz w:val="20"/><w:szCs w:val="20"/></w:rPr><w:t>Организатор</w:t></w:r><w:r><w:rPr><w:rFonts w:eastAsia="Times New Roman"/><w:sz w:val="20"/><w:szCs w:val="20"/><w:lang w:val="en-US"/></w:rPr><w:t xml:space="preserve"> </w:t></w:r><w:r><w:rPr><w:rFonts w:eastAsia="Times New Roman"/><w:sz w:val="20"/><w:szCs w:val="20"/></w:rPr><w:t>аукциона</w:t></w:r><w:r><w:rPr><w:rFonts w:eastAsia="Times New Roman"/><w:sz w:val="20"/><w:szCs w:val="20"/><w:lang w:val="en-US"/></w:rPr><w:t>: ГОСУДАРСТВЕННОЕ БЮДЖЕТНОЕ УЧРЕЖДЕНИЕ ЗДРАВООХРАНЕНИЯ "ПСИХОНЕВРОЛОГИЧЕСКИЙ ДИСПАНСЕР № 3" МИНИСТЕРСТВА ЗДРАВООХРАНЕНИЯ КРАСНОДАРСКОГО КРАЯ</w:t></w:r></w:p><w:p><w:pPr><w:pStyle w:val="Normal"/><w:rPr><w:rFonts w:eastAsia="Times New Roman"/><w:sz w:val="20"/><w:szCs w:val="20"/><w:lang w:val="en-US"/></w:rPr></w:pPr><w:r><w:rPr><w:rFonts w:eastAsia="Times New Roman"/><w:sz w:val="20"/><w:szCs w:val="20"/><w:lang w:val="en-US"/></w:rPr></w:r></w:p><w:p><w:pPr><w:pStyle w:val="Normal"/><w:rPr><w:lang w:val="en-US"/></w:rPr></w:pPr><w:r><w:rPr><w:rFonts w:eastAsia="Times New Roman"/><w:sz w:val="20"/><w:szCs w:val="20"/></w:rPr><w:t>Заказчик</w:t></w:r><w:r><w:rPr><w:rFonts w:eastAsia="Times New Roman"/><w:sz w:val="20"/><w:szCs w:val="20"/><w:lang w:val="en-US"/></w:rPr><w:t>: ГОСУДАРСТВЕННОЕ БЮДЖЕТНОЕ УЧРЕЖДЕНИЕ ЗДРАВООХРАНЕНИЯ "ПСИХОНЕВРОЛОГИЧЕСКИЙ ДИСПАНСЕР № 3" МИНИСТЕРСТВА ЗДРАВООХРАНЕНИЯ КРАСНОДАРСКОГО КРАЯ</w:t></w:r></w:p><w:p><w:pPr><w:pStyle w:val="Normal"/><w:rPr><w:rFonts w:eastAsia="Times New Roman"/><w:sz w:val="20"/><w:szCs w:val="20"/><w:lang w:val="en-US"/></w:rPr></w:pPr><w:r><w:rPr><w:rFonts w:eastAsia="Times New Roman"/><w:sz w:val="20"/><w:szCs w:val="20"/><w:lang w:val="en-US"/></w:rPr></w:r></w:p><w:p><w:pPr><w:pStyle w:val="Normal"/><w:rPr><w:sz w:val="20"/><w:szCs w:val="20"/></w:rPr></w:pPr><w:r><w:rPr><w:rFonts w:eastAsia="Times New Roman"/><w:sz w:val="20"/><w:szCs w:val="20"/></w:rPr><w:t>Наименование закупки: Приобретение медицинской мебели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</w:r></w:p><w:p><w:pPr><w:pStyle w:val="Normal"/><w:rPr><w:rFonts w:eastAsia="Times New Roman"/><w:sz w:val="20"/><w:szCs w:val="20"/></w:rPr></w:pPr><w:r><w:rPr><w:rFonts w:eastAsia="Times New Roman"/><w:sz w:val="20"/><w:szCs w:val="20"/></w:rPr></w:r></w:p><w:p><w:pPr><w:pStyle w:val="Normal"/><w:rPr></w:rPr></w:pPr><w:r><w:rPr><w:rFonts w:eastAsia="Times New Roman"/><w:sz w:val="20"/><w:szCs w:val="20"/></w:rPr><w:t>Начальная (максимальная) цена контракта/Максимальное значение цены контракта: 270144.54</w:t></w:r></w:p><w:p><w:pPr><w:pStyle w:val="Normal"/><w:rPr></w:rPr></w:pPr><w:r><w:rPr><w:rFonts w:eastAsia="Times New Roman"/><w:sz w:val="20"/><w:szCs w:val="20"/></w:rPr><w:t></w:t></w:r></w:p><w:p><w:pPr><w:pStyle w:val="Normal"/><w:rPr><w:rFonts w:eastAsia="Times New Roman"/><w:sz w:val="20"/><w:szCs w:val="20"/></w:rPr></w:pPr><w:r><w:rPr><w:rFonts w:eastAsia="Times New Roman"/><w:sz w:val="20"/><w:szCs w:val="20"/></w:rPr></w:r></w:p><w:p><w:pPr><w:pStyle w:val="Normal"/><w:rPr></w:rPr></w:pPr><w:r><w:rPr><w:rFonts w:eastAsia="Times New Roman"/><w:sz w:val="20"/><w:szCs w:val="20"/></w:rPr><w:t>Снижение НМЦК, %: 35.0</w:t></w:r></w:p><w:p><w:pPr><w:pStyle w:val="Normal"/><w:rPr></w:rPr></w:pPr><w:r><w:rPr><w:rFonts w:eastAsia="Times New Roman"/><w:sz w:val="20"/><w:szCs w:val="20"/></w:rPr><w:t></w:t></w:r></w:p><w:p><w:pPr><w:pStyle w:val="Normal"/><w:rPr><w:sz w:val="20"/><w:szCs w:val="20"/></w:rPr></w:pPr><w:r><w:rPr><w:rFonts w:eastAsia="Times New Roman"/><w:sz w:val="20"/><w:szCs w:val="20"/></w:rPr><w:t></w:t></w:r></w:p><w:p><w:pPr><w:pStyle w:val="Normal"/><w:rPr><w:rFonts w:eastAsia="Times New Roman"/><w:sz w:val="20"/><w:szCs w:val="20"/></w:rPr></w:pPr><w:r><w:rPr><w:rFonts w:eastAsia="Times New Roman"/><w:sz w:val="20"/><w:szCs w:val="20"/></w:rPr></w:r></w:p><w:p><w:pPr><w:pStyle w:val="Normal"/><w:rPr><w:sz w:val="20"/><w:szCs w:val="20"/></w:rPr></w:pPr><w:r><w:rPr><w:rFonts w:eastAsia="Times New Roman"/><w:sz w:val="20"/><w:szCs w:val="20"/></w:rPr><w:t>Состав аукционной комиссии:</w:t></w:r></w:p><w:tbl><w:tblPr><w:tblW w:w="5000" w:type="pct"/><w:jc w:val="left"/><w:tblInd w:w="-14" w:type="dxa"/><w:tblBorders></w:tblBorders><w:tblCellMar><w:top w:w="15" w:type="dxa"/><w:left w:w="15" w:type="dxa"/><w:bottom w:w="15" w:type="dxa"/><w:right w:w="15" w:type="dxa"/></w:tblCellMar><w:tblLook w:val="04a0" w:noVBand="1" w:noHBand="0" w:firstRow="1" w:lastRow="0" w:firstColumn="1" w:lastColumn="0"/></w:tblPr><w:tblGrid><w:gridCol w:w="4961"/><w:gridCol w:w="4960"/></w:tblGrid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Председатель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Бурцева Ирина Николаевна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Зам. председателя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Чертолясова Тамара Анатольевна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Член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Михась Константин Петрович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Член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Яганов Алексей Сергеевич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Член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Кострашвили Наталья Александровна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Член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Косарева Ольга Николаевна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Член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Гукоян Грачья Хачатурович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Член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Кирсанова Наталья Викторовна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Член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Вовк Евгения Александровна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Секретарь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Мужиченко Светлана Александровна</w:t></w:r></w:p></w:tc></w:tr></w:tbl><w:p><w:pPr><w:pStyle w:val="Normal"/><w:rPr><w:sz w:val="20"/><w:szCs w:val="20"/></w:rPr></w:pPr><w:r><w:rPr><w:rFonts w:eastAsia="Times New Roman"/><w:sz w:val="20"/><w:szCs w:val="20"/></w:rPr><w:t></w:t></w:r></w:p><w:p><w:pPr><w:pStyle w:val="Normal"/><w:rPr><w:rFonts w:eastAsia="Times New Roman"/></w:rPr></w:pPr><w:r><w:rPr><w:rFonts w:eastAsia="Times New Roman"/><w:sz w:val="20"/><w:szCs w:val="20"/></w:rPr><w:t></w:t></w:r></w:p><w:p><w:pPr><w:pStyle w:val="Normal"/><w:rPr><w:rFonts w:eastAsia="Times New Roman"/><w:sz w:val="20"/><w:szCs w:val="20"/></w:rPr></w:pPr><w:r><w:rPr><w:rFonts w:eastAsia="Times New Roman"/><w:sz w:val="20"/><w:szCs w:val="20"/></w:rPr></w:r></w:p><w:p><w:pPr><w:pStyle w:val="Normal"/><w:rPr><w:sz w:val="20"/><w:szCs w:val="20"/></w:rPr></w:pPr><w:r><w:rPr><w:rFonts w:eastAsia="Times New Roman"/><w:sz w:val="20"/><w:szCs w:val="20"/></w:rPr><w:t>На заседании аукционной комиссии присутствуют:</w:t></w:r></w:p><w:tbl><w:tblPr><w:tblW w:w="5000" w:type="pct"/><w:jc w:val="left"/><w:tblInd w:w="-14" w:type="dxa"/><w:tblBorders></w:tblBorders><w:tblCellMar><w:top w:w="15" w:type="dxa"/><w:left w:w="15" w:type="dxa"/><w:bottom w:w="15" w:type="dxa"/><w:right w:w="15" w:type="dxa"/></w:tblCellMar><w:tblLook w:val="04a0" w:noVBand="1" w:noHBand="0" w:lastColumn="0" w:firstColumn="1" w:lastRow="0" w:firstRow="1"/></w:tblPr><w:tblGrid><w:gridCol w:w="4961"/><w:gridCol w:w="4960"/></w:tblGrid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Председатель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Бурцева Ирина Николаевна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Член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Михась Константин Петрович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Член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Гукоян Грачья Хачатурович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Член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Кирсанова Наталья Викторовна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Член комиссии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Вовк Евгения Александровна</w:t></w:r></w:p></w:tc></w:tr><w:tr><w:trPr></w:trPr><w:tc><w:tcPr><w:tcW w:w="4961" w:type="dxa"/><w:tcBorders></w:tcBorders><w:shd w:fill="auto" w:val="clear"/></w:tcPr><w:p><w:pPr><w:pStyle w:val="Normal"/><w:rPr><w:sz w:val="20"/><w:szCs w:val="20"/></w:rPr></w:pPr><w:r><w:rPr><w:sz w:val="20"/><w:szCs w:val="20"/><w:lang w:val="en-US"/></w:rPr><w:t>Секретарь</w:t></w:r></w:p></w:tc><w:tc><w:tcPr><w:tcW w:w="4960" w:type="dxa"/><w:tcBorders></w:tcBorders><w:shd w:fill="auto" w:val="clear"/></w:tcPr><w:p><w:pPr><w:pStyle w:val="Normal"/><w:rPr><w:sz w:val="20"/><w:szCs w:val="20"/></w:rPr></w:pPr><w:r><w:rPr><w:sz w:val="20"/><w:szCs w:val="20"/><w:lang w:val="en-US"/></w:rPr><w:t>Мужиченко Светлана Александровна</w:t></w:r></w:p></w:tc></w:tr></w:tbl><w:p><w:pPr><w:pStyle w:val="Normal"/><w:rPr><w:rFonts w:eastAsia="Times New Roman"/></w:rPr></w:pPr><w:r><w:rPr><w:rFonts w:eastAsia="Times New Roman"/><w:sz w:val="20"/><w:szCs w:val="20"/></w:rPr><w:t></w:t></w:r></w:p><w:p><w:pPr><w:pStyle w:val="Normal"/><w:rPr><w:rFonts w:eastAsia="Times New Roman"/><w:sz w:val="20"/><w:szCs w:val="20"/></w:rPr></w:pPr><w:r><w:rPr><w:rFonts w:eastAsia="Times New Roman"/><w:sz w:val="20"/><w:szCs w:val="20"/></w:rPr></w:r></w:p><w:p><w:pPr><w:pStyle w:val="Normal"/><w:rPr><w:sz w:val="20"/><w:szCs w:val="20"/></w:rPr></w:pPr><w:r><w:rPr><w:rFonts w:eastAsia="Times New Roman"/><w:sz w:val="20"/><w:szCs w:val="20"/></w:rPr>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</w:r></w:p><w:p><w:pPr><w:pStyle w:val="Normal"/><w:rPr><w:sz w:val="20"/><w:szCs w:val="20"/></w:rPr></w:pPr><w:r><w:rPr><w:rFonts w:eastAsia="Times New Roman"/><w:sz w:val="20"/><w:szCs w:val="20"/></w:rPr><w:t></w:t></w:r></w:p><w:p><w:pPr><w:pStyle w:val="Normal"/><w:rPr><w:rFonts w:eastAsia="Times New Roman"/><w:sz w:val="20"/><w:szCs w:val="20"/></w:rPr></w:pPr><w:r><w:rPr><w:rFonts w:eastAsia="Times New Roman"/><w:sz w:val="20"/><w:szCs w:val="20"/></w:rPr></w:r></w:p><w:tbl><w:tblPr><w:tblW w:w="9977" w:type="dxa"/><w:jc w:val="left"/><w:tblInd w:w="0" w:type="dxa"/><w:tblBorders></w:tblBorders><w:tblCellMar><w:top w:w="55" w:type="dxa"/><w:left w:w="55" w:type="dxa"/><w:bottom w:w="55" w:type="dxa"/><w:right w:w="55" w:type="dxa"/></w:tblCellMar><w:tblLook w:val="04a0" w:noVBand="1" w:noHBand="0" w:lastColumn="0" w:firstColumn="1" w:lastRow="0" w:firstRow="1"/></w:tblPr><w:tblGrid><w:gridCol w:w="2262"/><w:gridCol w:w="1729"/><w:gridCol w:w="1834"/><w:gridCol w:w="1821"/><w:gridCol w:w="2331"/></w:tblGrid><w:tr><w:trPr><w:trHeight w:val="285" w:hRule="atLeast"/></w:trPr><w:tc><w:tcPr><w:tcW w:w="9977" w:type="dxa"/><w:gridSpan w:val="5"/><w:tcBorders></w:tcBorders><w:shd w:fill="auto" w:val="clear"/></w:tcPr><w:p><w:pPr><w:pStyle w:val="Normal"/><w:rPr><w:sz w:val="20"/><w:szCs w:val="20"/></w:rPr></w:pPr><w:r><w:rPr><w:rFonts w:eastAsia="Times New Roman"/><w:sz w:val="20"/><w:szCs w:val="20"/></w:rPr><w:t>Сведения о решении аукционной комиссии:</w:t></w:r></w:p></w:tc></w:tr><w:tr><w:trPr></w:trPr><w:tc><w:tcPr><w:tcW w:w="2262" w:type="dxa"/><w:tcBorders><w:top w:val="single" w:sz="2" w:space="0" w:color="000001"/><w:left w:val="single" w:sz="2" w:space="0" w:color="000001"/><w:bottom w:val="single" w:sz="2" w:space="0" w:color="000001"/><w:insideH w:val="single" w:sz="2" w:space="0" w:color="000001"/></w:tcBorders><w:shd w:fill="auto" w:val="clear"/><w:tcMar><w:left w:w="31" w:type="dxa"/></w:tcMar></w:tcPr><w:p><w:pPr><w:pStyle w:val="Normal"/><w:rPr><w:sz w:val="20"/><w:szCs w:val="20"/></w:rPr></w:pPr><w:r><w:rPr><w:rFonts w:eastAsia="Times New Roman"/><w:sz w:val="20"/><w:szCs w:val="20"/></w:rPr><w:t>Идентификационный номер</w:t></w:r></w:p></w:tc><w:tc><w:tcPr><w:tcW w:w="1729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rFonts w:eastAsia="Times New Roman"/></w:rPr></w:pPr><w:r><w:rPr><w:rFonts w:eastAsia="Times New Roman"/><w:sz w:val="20"/><w:szCs w:val="20"/></w:rPr><w:t>Наименование / ИНН участника аукциона</w:t></w:r></w:p></w:tc><w:tc><w:tcPr><w:tcW w:w="1834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rFonts w:eastAsia="Times New Roman"/></w:rPr></w:pPr><w:bookmarkStart w:id="1" w:name="__DdeLink__148_3082067383"/><w:bookmarkEnd w:id="1"/><w:r><w:rPr><w:rFonts w:eastAsia="Times New Roman"/><w:sz w:val="20"/><w:szCs w:val="20"/></w:rPr><w:t>Минимальное предложение о цене контракта, сделанное участником аукциона</w:t></w:r></w:p></w:tc><w:tc><w:tcPr><w:tcW w:w="1821" w:type="dxa"/><w:tcBorders><w:top w:val="single" w:sz="2" w:space="0" w:color="000001"/><w:left w:val="single" w:sz="2" w:space="0" w:color="000001"/><w:bottom w:val="single" w:sz="2" w:space="0" w:color="000001"/><w:insideH w:val="single" w:sz="2" w:space="0" w:color="000001"/></w:tcBorders><w:shd w:fill="auto" w:val="clear"/><w:tcMar><w:left w:w="31" w:type="dxa"/></w:tcMar></w:tcPr><w:p><w:pPr><w:pStyle w:val="Normal"/><w:rPr><w:sz w:val="20"/><w:szCs w:val="20"/></w:rPr></w:pPr><w:r><w:rPr><w:rFonts w:eastAsia="Times New Roman"/><w:sz w:val="20"/><w:szCs w:val="20"/></w:rPr><w:t xml:space="preserve">Решение </w:t></w:r></w:p></w:tc><w:tc><w:tcPr><w:tcW w:w="2331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rFonts w:eastAsia="Times New Roman"/><w:sz w:val="20"/><w:szCs w:val="20"/></w:rPr><w:t>Обоснование</w:t></w:r></w:p></w:tc></w:tr><w:tr><w:trPr></w:trPr><w:tc><w:tcPr><w:tcW w:w="2262" w:type="dxa"/><w:tcBorders><w:top w:val="single" w:sz="2" w:space="0" w:color="000001"/><w:left w:val="single" w:sz="2" w:space="0" w:color="000001"/><w:bottom w:val="single" w:sz="2" w:space="0" w:color="000001"/><w:insideH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EA-29295</w:t></w:r></w:p></w:tc><w:tc><w:tcPr><w:tcW w:w="1729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"ПОЛИМЕД" / 7605017891</w:t></w:r></w:p></w:tc><w:tc><w:tcPr><w:tcW w:w="1834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175594.0</w:t></w:r></w:p></w:tc><w:tc><w:tcPr><w:tcW w:w="1821" w:type="dxa"/><w:tcBorders><w:top w:val="single" w:sz="2" w:space="0" w:color="000001"/><w:left w:val="single" w:sz="2" w:space="0" w:color="000001"/><w:bottom w:val="single" w:sz="2" w:space="0" w:color="000001"/><w:insideH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w:tc><w:tcPr><w:tcW w:w="2331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-</w:t></w:r></w:p></w:tc></w:tr><w:tr><w:trPr></w:trPr><w:tc><w:tcPr><w:tcW w:w="2262" w:type="dxa"/><w:tcBorders><w:top w:val="single" w:sz="2" w:space="0" w:color="000001"/><w:left w:val="single" w:sz="2" w:space="0" w:color="000001"/><w:bottom w:val="single" w:sz="2" w:space="0" w:color="000001"/><w:insideH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EA-29103</w:t></w:r></w:p></w:tc><w:tc><w:tcPr><w:tcW w:w="1729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"ЭСКАДА-ДОН" / 6167106421</w:t></w:r></w:p></w:tc><w:tc><w:tcPr><w:tcW w:w="1834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176944.86</w:t></w:r></w:p></w:tc><w:tc><w:tcPr><w:tcW w:w="1821" w:type="dxa"/><w:tcBorders><w:top w:val="single" w:sz="2" w:space="0" w:color="000001"/><w:left w:val="single" w:sz="2" w:space="0" w:color="000001"/><w:bottom w:val="single" w:sz="2" w:space="0" w:color="000001"/><w:insideH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w:tc><w:tcPr><w:tcW w:w="2331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-</w:t></w:r></w:p></w:tc></w:tr><w:tr><w:trPr></w:trPr><w:tc><w:tcPr><w:tcW w:w="2262" w:type="dxa"/><w:tcBorders><w:top w:val="single" w:sz="2" w:space="0" w:color="000001"/><w:left w:val="single" w:sz="2" w:space="0" w:color="000001"/><w:bottom w:val="single" w:sz="2" w:space="0" w:color="000001"/><w:insideH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EA-29309</w:t></w:r></w:p></w:tc><w:tc><w:tcPr><w:tcW w:w="1729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"АЛЬЯНС" / 5252042142</w:t></w:r></w:p></w:tc><w:tc><w:tcPr><w:tcW w:w="1834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179646.3</w:t></w:r></w:p></w:tc><w:tc><w:tcPr><w:tcW w:w="1821" w:type="dxa"/><w:tcBorders><w:top w:val="single" w:sz="2" w:space="0" w:color="000001"/><w:left w:val="single" w:sz="2" w:space="0" w:color="000001"/><w:bottom w:val="single" w:sz="2" w:space="0" w:color="000001"/><w:insideH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w:tc><w:tcPr><w:tcW w:w="2331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-</w:t></w:r></w:p></w:tc></w:tr></w:tbl><w:p><w:pPr><w:pStyle w:val="Normal"/><w:rPr><w:rFonts w:eastAsia="Times New Roman"/></w:rPr></w:pPr><w:r><w:rPr><w:rFonts w:eastAsia="Times New Roman"/><w:sz w:val="20"/><w:szCs w:val="20"/></w:rPr><w:t></w:t></w:r></w:p><w:p><w:pPr><w:pStyle w:val="Normal"/><w:rPr><w:rFonts w:eastAsia="Times New Roman"/></w:rPr></w:pPr><w:r><w:rPr><w:rFonts w:eastAsia="Times New Roman"/><w:sz w:val="20"/><w:szCs w:val="20"/></w:rPr><w:t></w:t></w:r></w:p><w:p><w:pPr><w:pStyle w:val="Normal"/><w:rPr><w:rFonts w:eastAsia="Times New Roman"/><w:sz w:val="20"/><w:szCs w:val="20"/></w:rPr></w:pPr><w:r><w:rPr><w:rFonts w:eastAsia="Times New Roman"/><w:sz w:val="20"/><w:szCs w:val="20"/></w:rPr></w:r></w:p><w:tbl><w:tblPr><w:tblW w:w="9977" w:type="dxa"/><w:jc w:val="left"/><w:tblInd w:w="0" w:type="dxa"/><w:tblBorders></w:tblBorders><w:tblCellMar><w:top w:w="55" w:type="dxa"/><w:left w:w="55" w:type="dxa"/><w:bottom w:w="55" w:type="dxa"/><w:right w:w="55" w:type="dxa"/></w:tblCellMar><w:tblLook w:val="04a0" w:noVBand="1" w:noHBand="0" w:lastColumn="0" w:firstColumn="1" w:lastRow="0" w:firstRow="1"/></w:tblPr><w:tblGrid><w:gridCol w:w="2123"/><w:gridCol w:w="1815"/><w:gridCol w:w="1838"/><w:gridCol w:w="2286"/><w:gridCol w:w="1915"/></w:tblGrid><w:tr><w:trPr></w:trPr><w:tc><w:tcPr><w:tcW w:w="9977" w:type="dxa"/><w:gridSpan w:val="5"/><w:tcBorders></w:tcBorders><w:shd w:fill="auto" w:val="clear"/></w:tcPr><w:p><w:pPr><w:pStyle w:val="Normal"/><w:ind w:left="-45" w:hanging="0"/><w:rPr><w:sz w:val="20"/><w:szCs w:val="20"/></w:rPr></w:pPr><w:r><w:rPr><w:rFonts w:eastAsia="Times New Roman"/><w:sz w:val="20"/><w:szCs w:val="20"/></w:rPr><w:t>Сведения о решении членов аукционной комиссии: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ind w:right="-157" w:hanging="0"/><w:rPr><w:sz w:val="20"/><w:szCs w:val="20"/></w:rPr></w:pPr><w:r><w:rPr><w:rFonts w:eastAsia="Times New Roman"/><w:sz w:val="20"/><w:szCs w:val="20"/></w:rPr><w:t>Идентификационный номер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ind w:right="-157" w:hanging="0"/><w:rPr><w:sz w:val="20"/><w:szCs w:val="20"/></w:rPr></w:pPr><w:r><w:rPr><w:rFonts w:eastAsia="Times New Roman"/><w:sz w:val="20"/><w:szCs w:val="20"/></w:rPr><w:t>Наименование / ИНН участника аукциона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ind w:right="-157" w:hanging="0"/><w:rPr><w:sz w:val="20"/><w:szCs w:val="20"/></w:rPr></w:pPr><w:r><w:rPr><w:rFonts w:eastAsia="Times New Roman"/><w:sz w:val="20"/><w:szCs w:val="20"/></w:rPr><w:t>Минимальное предложение о цене контракта, сделанное участником аукциона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ind w:right="-157" w:hanging="0"/><w:rPr><w:sz w:val="20"/><w:szCs w:val="20"/></w:rPr></w:pPr><w:r><w:rPr><w:rFonts w:eastAsia="Times New Roman"/><w:sz w:val="20"/><w:szCs w:val="20"/></w:rPr><w:t>Ф.И.О. члена аукционной комиссии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ind w:right="-157" w:hanging="0"/><w:rPr><w:sz w:val="20"/><w:szCs w:val="20"/></w:rPr></w:pPr><w:r><w:rPr><w:rFonts w:eastAsia="Times New Roman"/><w:sz w:val="20"/><w:szCs w:val="20"/></w:rPr><w:t xml:space="preserve">Решение 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EA-29295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"ПОЛИМЕД" / 7605017891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175594.0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Бурцева Ирина Николаевна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EA-29295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"ПОЛИМЕД" / 7605017891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175594.0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Михась Константин Петрович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EA-29295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"ПОЛИМЕД" / 7605017891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175594.0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Гукоян Грачья Хачатурович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EA-29295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"ПОЛИМЕД" / 7605017891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175594.0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Кирсанова Наталья Викторовна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EA-29295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"ПОЛИМЕД" / 7605017891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175594.0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Вовк Евгения Александровна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EA-29295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"ПОЛИМЕД" / 7605017891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175594.0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Мужиченко Светлана Александровна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EA-29103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"ЭСКАДА-ДОН" / 6167106421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176944.86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Бурцева Ирина Николаевна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EA-29103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"ЭСКАДА-ДОН" / 6167106421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176944.86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Михась Константин Петрович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EA-29103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"ЭСКАДА-ДОН" / 6167106421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176944.86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Гукоян Грачья Хачатурович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EA-29103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"ЭСКАДА-ДОН" / 6167106421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176944.86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Кирсанова Наталья Викторовна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EA-29103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"ЭСКАДА-ДОН" / 6167106421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176944.86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Вовк Евгения Александровна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EA-29103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"ЭСКАДА-ДОН" / 6167106421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176944.86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Мужиченко Светлана Александровна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EA-29309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"АЛЬЯНС" / 5252042142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179646.3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Бурцева Ирина Николаевна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EA-29309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"АЛЬЯНС" / 5252042142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179646.3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Михась Константин Петрович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EA-29309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"АЛЬЯНС" / 5252042142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179646.3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Гукоян Грачья Хачатурович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EA-29309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"АЛЬЯНС" / 5252042142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179646.3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Кирсанова Наталья Викторовна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EA-29309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"АЛЬЯНС" / 5252042142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179646.3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Вовк Евгения Александровна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w:tr><w:trPr></w:trPr><w:tc><w:tcPr><w:tcW w:w="2123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EA-29309</w:t></w:r></w:p></w:tc><w:tc><w:tcPr><w:tcW w:w="18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Normal"/><w:rPr><w:sz w:val="20"/><w:szCs w:val="20"/></w:rPr></w:pPr><w:r><w:rPr><w:sz w:val="20"/><w:szCs w:val="20"/><w:lang w:val="en-US"/></w:rPr><w:t>ОБЩЕСТВО С ОГРАНИЧЕННОЙ ОТВЕТСТВЕННОСТЬЮ "АЛЬЯНС" / 5252042142</w:t></w:r></w:p></w:tc><w:tc><w:tcPr><w:tcW w:w="1838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179646.3</w:t></w:r></w:p></w:tc><w:tc><w:tcPr><w:tcW w:w="2286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Мужиченко Светлана Александровна</w:t></w:r></w:p></w:tc><w:tc><w:tcPr><w:tcW w:w="1915" w:type="dxa"/><w:tcBorders><w:top w:val="single" w:sz="2" w:space="0" w:color="000001"/><w:left w:val="single" w:sz="2" w:space="0" w:color="000001"/><w:bottom w:val="single" w:sz="2" w:space="0" w:color="000001"/><w:right w:val="single" w:sz="2" w:space="0" w:color="000001"/><w:insideH w:val="single" w:sz="2" w:space="0" w:color="000001"/><w:insideV w:val="single" w:sz="2" w:space="0" w:color="000001"/></w:tcBorders><w:shd w:fill="auto" w:val="clear"/><w:tcMar><w:left w:w="31" w:type="dxa"/></w:tcMar></w:tcPr><w:p><w:pPr><w:pStyle w:val="Style23"/><w:rPr><w:sz w:val="20"/><w:szCs w:val="20"/></w:rPr></w:pPr><w:r><w:rPr><w:sz w:val="20"/><w:szCs w:val="20"/><w:lang w:val="en-US"/></w:rPr><w:t>Соответствует</w:t></w:r></w:p></w:tc></w:tr></w:tbl><w:p><w:pPr><w:pStyle w:val="Normal"/><w:rPr><w:sz w:val="20"/><w:szCs w:val="20"/></w:rPr></w:pPr><w:r><w:rPr><w:rFonts w:eastAsia="Times New Roman"/><w:sz w:val="20"/><w:szCs w:val="20"/><w:lang w:val="en-US"/></w:rPr><w:t></w:t></w:r></w:p><w:p><w:pPr><w:p><w:pPr><w:pStyle w:val="Normal"/><w:rPr></w:rPr></w:pPr><w:r><w:rPr><w:rFonts w:eastAsia="Times New Roman"/><w:sz w:val="20"/><w:szCs w:val="20"/><w:lang w:val="en-US"/></w:rPr><w:t></w:t></w:r></w:p><w:p><w:pPr><w:pStyle w:val="Normal"/><w:rPr><w:rFonts w:eastAsia="Times New Roman"/><w:sz w:val="20"/><w:szCs w:val="20"/><w:lang w:val="en-US"/></w:rPr></w:pPr><w:r><w:rPr></w:rPr></w:r></w:p><w:p><w:pPr><w:pStyle w:val="Normal"/><w:rPr><w:rFonts w:eastAsia="Times New Roman"/><w:sz w:val="20"/><w:szCs w:val="20"/><w:lang w:val="en-US"/></w:rPr></w:pPr><w:r><w:rPr></w:rPr></w:r></w:p><w:p><w:pPr><w:pStyle w:val="Normal"/><w:rPr><w:rFonts w:eastAsia="Times New Roman"/><w:sz w:val="20"/><w:szCs w:val="20"/><w:lang w:val="en-US"/></w:rPr></w:pPr><w:r><w:rPr></w:rPr></w:r></w:p><w:p><w:pPr><w:pStyle w:val="Normal"/><w:rPr><w:rFonts w:eastAsia="Times New Roman"/><w:sz w:val="20"/><w:szCs w:val="20"/><w:lang w:val="en-US"/></w:rPr></w:pPr><w:r><w:rPr></w:rPr></w:r></w:p><w:p><w:pPr><w:pStyle w:val="Normal"/><w:rPr><w:rFonts w:eastAsia="Times New Roman"/><w:sz w:val="20"/><w:szCs w:val="20"/><w:lang w:val="en-US"/></w:rPr></w:pPr><w:r><w:rPr></w:rPr></w:r></w:p><w:tbl><w:tblPr><w:tblW w:w="9922" w:type="dxa"/><w:jc w:val="left"/><w:tblInd w:w="0" w:type="dxa"/><w:tblBorders></w:tblBorders><w:tblCellMar><w:top w:w="55" w:type="dxa"/><w:left w:w="55" w:type="dxa"/><w:bottom w:w="55" w:type="dxa"/><w:right w:w="55" w:type="dxa"/></w:tblCellMar><w:tblLook w:val="04a0" w:noVBand="1" w:noHBand="0" w:lastColumn="0" w:firstColumn="1" w:lastRow="0" w:firstRow="1"/></w:tblPr><w:tblGrid><w:gridCol w:w="3307"/><w:gridCol w:w="3307"/><w:gridCol w:w="3308"/></w:tblGrid><w:tr><w:trPr></w:trPr><w:tc><w:tcPr><w:tcW w:w="3307" w:type="dxa"/><w:tcBorders></w:tcBorders><w:shd w:fill="auto" w:val="clear"/></w:tcPr><w:p><w:pPr><w:pStyle w:val="Style23"/><w:rPr><w:sz w:val="20"/><w:szCs w:val="20"/></w:rPr></w:pPr><w:r><w:rPr><w:sz w:val="20"/><w:szCs w:val="20"/><w:lang w:val="en-US"/></w:rPr><w:t>Председатель комиссии</w:t></w:r></w:p></w:tc><w:tc><w:tcPr><w:tcW w:w="3307" w:type="dxa"/><w:tcBorders><w:top w:val="single" w:sz="4" w:space="0" w:color="000001"/><w:bottom w:val="single" w:sz="4" w:space="0" w:color="000001"/><w:insideH w:val="single" w:sz="4" w:space="0" w:color="000001"/></w:tcBorders><w:shd w:fill="auto" w:val="clear"/></w:tcPr><w:p><w:pPr><w:pStyle w:val="Style23"/><w:rPr><w:sz w:val="20"/><w:szCs w:val="20"/><w:lang w:val="en-US"/></w:rPr></w:pPr><w:r><w:rPr><w:sz w:val="20"/><w:szCs w:val="20"/><w:lang w:val="en-US"/></w:rPr></w:r></w:p></w:tc><w:tc><w:tcPr><w:tcW w:w="3308" w:type="dxa"/><w:tcBorders></w:tcBorders><w:shd w:fill="auto" w:val="clear"/></w:tcPr><w:p><w:pPr><w:pStyle w:val="Style23"/><w:rPr><w:sz w:val="20"/><w:szCs w:val="20"/></w:rPr></w:pPr><w:r><w:rPr><w:sz w:val="20"/><w:szCs w:val="20"/><w:lang w:val="en-US"/></w:rPr><w:t>Бурцева Ирина Николаевна</w:t></w:r></w:p></w:tc></w:tr><w:tr><w:trPr></w:trPr><w:tc><w:tcPr><w:tcW w:w="3307" w:type="dxa"/><w:tcBorders></w:tcBorders><w:shd w:fill="auto" w:val="clear"/></w:tcPr><w:p><w:pPr><w:pStyle w:val="Style23"/><w:rPr><w:sz w:val="20"/><w:szCs w:val="20"/></w:rPr></w:pPr><w:r><w:rPr><w:sz w:val="20"/><w:szCs w:val="20"/><w:lang w:val="en-US"/></w:rPr><w:t>Член комиссии</w:t></w:r></w:p></w:tc><w:tc><w:tcPr><w:tcW w:w="3307" w:type="dxa"/><w:tcBorders><w:top w:val="single" w:sz="4" w:space="0" w:color="000001"/><w:bottom w:val="single" w:sz="4" w:space="0" w:color="000001"/><w:insideH w:val="single" w:sz="4" w:space="0" w:color="000001"/></w:tcBorders><w:shd w:fill="auto" w:val="clear"/></w:tcPr><w:p><w:pPr><w:pStyle w:val="Style23"/><w:rPr><w:sz w:val="20"/><w:szCs w:val="20"/><w:lang w:val="en-US"/></w:rPr></w:pPr><w:r><w:rPr><w:sz w:val="20"/><w:szCs w:val="20"/><w:lang w:val="en-US"/></w:rPr></w:r></w:p></w:tc><w:tc><w:tcPr><w:tcW w:w="3308" w:type="dxa"/><w:tcBorders></w:tcBorders><w:shd w:fill="auto" w:val="clear"/></w:tcPr><w:p><w:pPr><w:pStyle w:val="Style23"/><w:rPr><w:sz w:val="20"/><w:szCs w:val="20"/></w:rPr></w:pPr><w:r><w:rPr><w:sz w:val="20"/><w:szCs w:val="20"/><w:lang w:val="en-US"/></w:rPr><w:t>Михась Константин Петрович</w:t></w:r></w:p></w:tc></w:tr><w:tr><w:trPr></w:trPr><w:tc><w:tcPr><w:tcW w:w="3307" w:type="dxa"/><w:tcBorders></w:tcBorders><w:shd w:fill="auto" w:val="clear"/></w:tcPr><w:p><w:pPr><w:pStyle w:val="Style23"/><w:rPr><w:sz w:val="20"/><w:szCs w:val="20"/></w:rPr></w:pPr><w:r><w:rPr><w:sz w:val="20"/><w:szCs w:val="20"/><w:lang w:val="en-US"/></w:rPr><w:t>Член комиссии</w:t></w:r></w:p></w:tc><w:tc><w:tcPr><w:tcW w:w="3307" w:type="dxa"/><w:tcBorders><w:top w:val="single" w:sz="4" w:space="0" w:color="000001"/><w:bottom w:val="single" w:sz="4" w:space="0" w:color="000001"/><w:insideH w:val="single" w:sz="4" w:space="0" w:color="000001"/></w:tcBorders><w:shd w:fill="auto" w:val="clear"/></w:tcPr><w:p><w:pPr><w:pStyle w:val="Style23"/><w:rPr><w:sz w:val="20"/><w:szCs w:val="20"/><w:lang w:val="en-US"/></w:rPr></w:pPr><w:r><w:rPr><w:sz w:val="20"/><w:szCs w:val="20"/><w:lang w:val="en-US"/></w:rPr></w:r></w:p></w:tc><w:tc><w:tcPr><w:tcW w:w="3308" w:type="dxa"/><w:tcBorders></w:tcBorders><w:shd w:fill="auto" w:val="clear"/></w:tcPr><w:p><w:pPr><w:pStyle w:val="Style23"/><w:rPr><w:sz w:val="20"/><w:szCs w:val="20"/></w:rPr></w:pPr><w:r><w:rPr><w:sz w:val="20"/><w:szCs w:val="20"/><w:lang w:val="en-US"/></w:rPr><w:t>Гукоян Грачья Хачатурович</w:t></w:r></w:p></w:tc></w:tr><w:tr><w:trPr></w:trPr><w:tc><w:tcPr><w:tcW w:w="3307" w:type="dxa"/><w:tcBorders></w:tcBorders><w:shd w:fill="auto" w:val="clear"/></w:tcPr><w:p><w:pPr><w:pStyle w:val="Style23"/><w:rPr><w:sz w:val="20"/><w:szCs w:val="20"/></w:rPr></w:pPr><w:r><w:rPr><w:sz w:val="20"/><w:szCs w:val="20"/><w:lang w:val="en-US"/></w:rPr><w:t>Член комиссии</w:t></w:r></w:p></w:tc><w:tc><w:tcPr><w:tcW w:w="3307" w:type="dxa"/><w:tcBorders><w:top w:val="single" w:sz="4" w:space="0" w:color="000001"/><w:bottom w:val="single" w:sz="4" w:space="0" w:color="000001"/><w:insideH w:val="single" w:sz="4" w:space="0" w:color="000001"/></w:tcBorders><w:shd w:fill="auto" w:val="clear"/></w:tcPr><w:p><w:pPr><w:pStyle w:val="Style23"/><w:rPr><w:sz w:val="20"/><w:szCs w:val="20"/><w:lang w:val="en-US"/></w:rPr></w:pPr><w:r><w:rPr><w:sz w:val="20"/><w:szCs w:val="20"/><w:lang w:val="en-US"/></w:rPr></w:r></w:p></w:tc><w:tc><w:tcPr><w:tcW w:w="3308" w:type="dxa"/><w:tcBorders></w:tcBorders><w:shd w:fill="auto" w:val="clear"/></w:tcPr><w:p><w:pPr><w:pStyle w:val="Style23"/><w:rPr><w:sz w:val="20"/><w:szCs w:val="20"/></w:rPr></w:pPr><w:r><w:rPr><w:sz w:val="20"/><w:szCs w:val="20"/><w:lang w:val="en-US"/></w:rPr><w:t>Кирсанова Наталья Викторовна</w:t></w:r></w:p></w:tc></w:tr><w:tr><w:trPr></w:trPr><w:tc><w:tcPr><w:tcW w:w="3307" w:type="dxa"/><w:tcBorders></w:tcBorders><w:shd w:fill="auto" w:val="clear"/></w:tcPr><w:p><w:pPr><w:pStyle w:val="Style23"/><w:rPr><w:sz w:val="20"/><w:szCs w:val="20"/></w:rPr></w:pPr><w:r><w:rPr><w:sz w:val="20"/><w:szCs w:val="20"/><w:lang w:val="en-US"/></w:rPr><w:t>Член комиссии</w:t></w:r></w:p></w:tc><w:tc><w:tcPr><w:tcW w:w="3307" w:type="dxa"/><w:tcBorders><w:top w:val="single" w:sz="4" w:space="0" w:color="000001"/><w:bottom w:val="single" w:sz="4" w:space="0" w:color="000001"/><w:insideH w:val="single" w:sz="4" w:space="0" w:color="000001"/></w:tcBorders><w:shd w:fill="auto" w:val="clear"/></w:tcPr><w:p><w:pPr><w:pStyle w:val="Style23"/><w:rPr><w:sz w:val="20"/><w:szCs w:val="20"/><w:lang w:val="en-US"/></w:rPr></w:pPr><w:r><w:rPr><w:sz w:val="20"/><w:szCs w:val="20"/><w:lang w:val="en-US"/></w:rPr></w:r></w:p></w:tc><w:tc><w:tcPr><w:tcW w:w="3308" w:type="dxa"/><w:tcBorders></w:tcBorders><w:shd w:fill="auto" w:val="clear"/></w:tcPr><w:p><w:pPr><w:pStyle w:val="Style23"/><w:rPr><w:sz w:val="20"/><w:szCs w:val="20"/></w:rPr></w:pPr><w:r><w:rPr><w:sz w:val="20"/><w:szCs w:val="20"/><w:lang w:val="en-US"/></w:rPr><w:t>Вовк Евгения Александровна</w:t></w:r></w:p></w:tc></w:tr><w:tr><w:trPr></w:trPr><w:tc><w:tcPr><w:tcW w:w="3307" w:type="dxa"/><w:tcBorders></w:tcBorders><w:shd w:fill="auto" w:val="clear"/></w:tcPr><w:p><w:pPr><w:pStyle w:val="Style23"/><w:rPr><w:sz w:val="20"/><w:szCs w:val="20"/></w:rPr></w:pPr><w:r><w:rPr><w:sz w:val="20"/><w:szCs w:val="20"/><w:lang w:val="en-US"/></w:rPr><w:t>Секретарь</w:t></w:r></w:p></w:tc><w:tc><w:tcPr><w:tcW w:w="3307" w:type="dxa"/><w:tcBorders><w:top w:val="single" w:sz="4" w:space="0" w:color="000001"/><w:bottom w:val="single" w:sz="4" w:space="0" w:color="000001"/><w:insideH w:val="single" w:sz="4" w:space="0" w:color="000001"/></w:tcBorders><w:shd w:fill="auto" w:val="clear"/></w:tcPr><w:p><w:pPr><w:pStyle w:val="Style23"/><w:rPr><w:sz w:val="20"/><w:szCs w:val="20"/><w:lang w:val="en-US"/></w:rPr></w:pPr><w:r><w:rPr><w:sz w:val="20"/><w:szCs w:val="20"/><w:lang w:val="en-US"/></w:rPr></w:r></w:p></w:tc><w:tc><w:tcPr><w:tcW w:w="3308" w:type="dxa"/><w:tcBorders></w:tcBorders><w:shd w:fill="auto" w:val="clear"/></w:tcPr><w:p><w:pPr><w:pStyle w:val="Style23"/><w:rPr><w:sz w:val="20"/><w:szCs w:val="20"/></w:rPr></w:pPr><w:r><w:rPr><w:sz w:val="20"/><w:szCs w:val="20"/><w:lang w:val="en-US"/></w:rPr><w:t>Мужиченко Светлана Александровна</w:t></w:r></w:p></w:tc></w:tr></w:tbl><w:p><w:pPr><w:pStyle w:val="Normal"/><w:rPr></w:rPr></w:pPr><w:r><w:rPr><w:rFonts w:eastAsia="Times New Roman"/><w:sz w:val="20"/><w:szCs w:val="20"/></w:rPr><w:t></w:t></w:r></w:p><w:sectPr><w:type w:val="nextPage"/><w:pgSz w:w="11906" w:h="16838"/><w:pgMar w:left="1418" w:right="566" w:header="0" w:top="1134" w:footer="0" w:bottom="1134" w:gutter="0"/><w:pgNumType w:fmt="decimal"/><w:formProt w:val="false"/><w:textDirection w:val="lrTb"/><w:docGrid w:type="default" w:linePitch="360" w:charSpace="4294961151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