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"«Выполнение работ по: проектированию
реконструкции существующей насосной станции «Сулакская» и водозаборного
сооружения, расположенные в районе нижнего бьефа Чирюртовской ГЭС, а также
строительство очистных сооружений производительностью до 80 000 мЗ/сутки
(включая устройство резервуаров чистой воды, станции обеззараживания воды)"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0303300097119000053)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13.09.19 07:58:20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«Выполнение работ по: проектированию
реконструкции существующей насосной станции «Сулакская» и водозаборного
сооружения, расположенные в районе нижнего бьефа Чирюртовской ГЭС, а также
строительство очистных сооружений производительностью до 80 000 мЗ/сутки
(включая устройство резервуаров чистой воды, станции обеззараживания воды)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21943465.68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"ПРОЕКТСЕРВИС"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