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3F" w:rsidRDefault="00293B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643F" w:rsidRDefault="00293B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канализации и водоснабжения в учреждениях, подведомственных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4)"</w:t>
      </w:r>
    </w:p>
    <w:p w:rsidR="0090643F" w:rsidRDefault="00293B2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0373200041519001690) </w:t>
      </w:r>
    </w:p>
    <w:p w:rsidR="0090643F" w:rsidRDefault="0090643F">
      <w:pPr>
        <w:ind w:firstLine="567"/>
        <w:jc w:val="center"/>
        <w:rPr>
          <w:sz w:val="20"/>
          <w:szCs w:val="20"/>
          <w:lang w:val="en-US"/>
        </w:rPr>
      </w:pPr>
    </w:p>
    <w:p w:rsidR="0090643F" w:rsidRPr="002B1F37" w:rsidRDefault="00293B28">
      <w:pPr>
        <w:ind w:firstLine="567"/>
        <w:jc w:val="right"/>
      </w:pPr>
      <w:r w:rsidRPr="002B1F37">
        <w:rPr>
          <w:rFonts w:eastAsia="Times New Roman"/>
          <w:sz w:val="20"/>
          <w:szCs w:val="20"/>
        </w:rPr>
        <w:t>16.09.19 14:30:18 (</w:t>
      </w:r>
      <w:r>
        <w:rPr>
          <w:rFonts w:eastAsia="Times New Roman"/>
          <w:sz w:val="20"/>
          <w:szCs w:val="20"/>
          <w:lang w:val="en-US"/>
        </w:rPr>
        <w:t>MSK</w:t>
      </w:r>
      <w:r w:rsidRPr="002B1F37">
        <w:rPr>
          <w:rFonts w:eastAsia="Times New Roman"/>
          <w:sz w:val="20"/>
          <w:szCs w:val="20"/>
        </w:rPr>
        <w:t>+00:00)</w:t>
      </w:r>
    </w:p>
    <w:p w:rsidR="0090643F" w:rsidRPr="002B1F37" w:rsidRDefault="0090643F">
      <w:pPr>
        <w:ind w:firstLine="567"/>
        <w:rPr>
          <w:rFonts w:eastAsia="Times New Roman"/>
          <w:sz w:val="20"/>
          <w:szCs w:val="20"/>
        </w:rPr>
      </w:pPr>
    </w:p>
    <w:p w:rsidR="0090643F" w:rsidRPr="002B1F37" w:rsidRDefault="00293B28">
      <w:r>
        <w:rPr>
          <w:rFonts w:eastAsia="Times New Roman"/>
          <w:sz w:val="20"/>
          <w:szCs w:val="20"/>
        </w:rPr>
        <w:t>Организатор</w:t>
      </w:r>
      <w:r w:rsidRPr="002B1F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1F3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0643F" w:rsidRPr="002B1F37" w:rsidRDefault="0090643F">
      <w:pPr>
        <w:rPr>
          <w:rFonts w:eastAsia="Times New Roman"/>
          <w:sz w:val="20"/>
          <w:szCs w:val="20"/>
        </w:rPr>
      </w:pPr>
    </w:p>
    <w:p w:rsidR="0090643F" w:rsidRPr="002B1F37" w:rsidRDefault="00293B28">
      <w:r>
        <w:rPr>
          <w:rFonts w:eastAsia="Times New Roman"/>
          <w:sz w:val="20"/>
          <w:szCs w:val="20"/>
        </w:rPr>
        <w:t>Заказчик</w:t>
      </w:r>
      <w:r w:rsidRPr="002B1F3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</w:t>
      </w:r>
      <w:r w:rsidRPr="002B1F37">
        <w:rPr>
          <w:rFonts w:eastAsia="Times New Roman"/>
          <w:sz w:val="20"/>
          <w:szCs w:val="20"/>
        </w:rPr>
        <w:t>СТИ ОРГАНИЗАЦИЙ ТРУДА И СОЦИАЛЬНОЙ ЗАЩИТЫ НАСЕЛЕНИЯ ГОРОДА МОСКВЫ"</w:t>
      </w:r>
    </w:p>
    <w:p w:rsidR="0090643F" w:rsidRPr="002B1F37" w:rsidRDefault="0090643F">
      <w:pPr>
        <w:rPr>
          <w:rFonts w:eastAsia="Times New Roman"/>
          <w:sz w:val="20"/>
          <w:szCs w:val="20"/>
        </w:rPr>
      </w:pPr>
    </w:p>
    <w:p w:rsidR="0090643F" w:rsidRDefault="00293B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канализации и водоснабжения в учреждениях, подведомственных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4)</w:t>
      </w:r>
    </w:p>
    <w:p w:rsidR="0090643F" w:rsidRDefault="0090643F">
      <w:pPr>
        <w:rPr>
          <w:rFonts w:eastAsia="Times New Roman"/>
          <w:sz w:val="20"/>
          <w:szCs w:val="20"/>
        </w:rPr>
      </w:pPr>
    </w:p>
    <w:p w:rsidR="0090643F" w:rsidRDefault="00293B28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2717656.44</w:t>
      </w:r>
    </w:p>
    <w:p w:rsidR="0090643F" w:rsidRDefault="0090643F">
      <w:pPr>
        <w:rPr>
          <w:rFonts w:eastAsia="Times New Roman"/>
          <w:sz w:val="20"/>
          <w:szCs w:val="20"/>
        </w:rPr>
      </w:pPr>
    </w:p>
    <w:p w:rsidR="0090643F" w:rsidRDefault="00293B28">
      <w:r>
        <w:rPr>
          <w:rFonts w:eastAsia="Times New Roman"/>
          <w:sz w:val="20"/>
          <w:szCs w:val="20"/>
        </w:rPr>
        <w:t>Снижение НМЦК, %: 6.0</w:t>
      </w:r>
    </w:p>
    <w:p w:rsidR="0090643F" w:rsidRDefault="0090643F">
      <w:pPr>
        <w:rPr>
          <w:rFonts w:eastAsia="Times New Roman"/>
          <w:sz w:val="20"/>
          <w:szCs w:val="20"/>
        </w:rPr>
      </w:pPr>
    </w:p>
    <w:p w:rsidR="0090643F" w:rsidRDefault="00293B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0643F">
        <w:tc>
          <w:tcPr>
            <w:tcW w:w="4961" w:type="dxa"/>
            <w:shd w:val="clear" w:color="auto" w:fill="auto"/>
          </w:tcPr>
          <w:p w:rsidR="0090643F" w:rsidRDefault="00293B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643F" w:rsidRDefault="00293B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0643F">
        <w:tc>
          <w:tcPr>
            <w:tcW w:w="4961" w:type="dxa"/>
            <w:shd w:val="clear" w:color="auto" w:fill="auto"/>
          </w:tcPr>
          <w:p w:rsidR="0090643F" w:rsidRDefault="00293B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643F" w:rsidRDefault="00293B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90643F">
        <w:tc>
          <w:tcPr>
            <w:tcW w:w="4961" w:type="dxa"/>
            <w:shd w:val="clear" w:color="auto" w:fill="auto"/>
          </w:tcPr>
          <w:p w:rsidR="0090643F" w:rsidRDefault="00293B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643F" w:rsidRDefault="00293B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90643F" w:rsidRDefault="0090643F">
      <w:pPr>
        <w:rPr>
          <w:rFonts w:eastAsia="Times New Roman"/>
          <w:sz w:val="20"/>
          <w:szCs w:val="20"/>
        </w:rPr>
      </w:pPr>
    </w:p>
    <w:p w:rsidR="0090643F" w:rsidRDefault="00293B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</w:t>
      </w:r>
      <w:r>
        <w:rPr>
          <w:rFonts w:eastAsia="Times New Roman"/>
          <w:sz w:val="20"/>
          <w:szCs w:val="20"/>
        </w:rPr>
        <w:t>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643F" w:rsidRDefault="009064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9064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643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643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EA-30182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2554597.06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643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EA-30030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 w:rsidRPr="002B1F37">
              <w:rPr>
                <w:sz w:val="20"/>
                <w:szCs w:val="20"/>
              </w:rPr>
              <w:t>ОБЩЕСТВО С ОГРАНИЧЕННОЙ ОТВЕТСТВЕННОСТЬЮ "СТРОИТЕЛЬНАЯ КОМПАНИЯ ЦИРКОН" / 2130211359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2568185.34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643F" w:rsidRDefault="009064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90643F">
        <w:tc>
          <w:tcPr>
            <w:tcW w:w="9977" w:type="dxa"/>
            <w:gridSpan w:val="5"/>
            <w:shd w:val="clear" w:color="auto" w:fill="auto"/>
          </w:tcPr>
          <w:p w:rsidR="0090643F" w:rsidRDefault="00293B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64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64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EA-30182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2554597.06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4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EA-30182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2554597.06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4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EA-30182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ЯГЕЛЛО МАРИЯ ВАСИЛЬЕВНА / 400900746593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2554597.06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4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 w:rsidRPr="002B1F37">
              <w:rPr>
                <w:sz w:val="20"/>
                <w:szCs w:val="20"/>
              </w:rPr>
              <w:t>ОБЩЕСТВО С ОГРАНИЧЕННОЙ ОТВЕТСТВЕННОСТЬЮ "СТРОИТЕЛЬНАЯ КОМПАНИЯ ЦИРКОН" / 2130211359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2568185.34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4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 w:rsidRPr="002B1F3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B1F37">
              <w:rPr>
                <w:sz w:val="20"/>
                <w:szCs w:val="20"/>
              </w:rPr>
              <w:t>"СТРОИТЕЛЬНАЯ КОМПАНИЯ ЦИРКОН" / 2130211359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2568185.34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43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rPr>
                <w:sz w:val="20"/>
                <w:szCs w:val="20"/>
              </w:rPr>
            </w:pPr>
            <w:r w:rsidRPr="002B1F37">
              <w:rPr>
                <w:sz w:val="20"/>
                <w:szCs w:val="20"/>
              </w:rPr>
              <w:t>ОБЩЕСТВО С ОГРАНИЧЕННОЙ ОТВЕТСТВЕННОСТЬЮ "СТРОИТЕЛЬНАЯ КОМПАНИЯ ЦИРКОН" / 2130211359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2568185.34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643F" w:rsidRDefault="00293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643F" w:rsidRDefault="0090643F">
      <w:pPr>
        <w:rPr>
          <w:rFonts w:eastAsia="Times New Roman"/>
          <w:sz w:val="20"/>
          <w:szCs w:val="20"/>
          <w:lang w:val="en-US"/>
        </w:rPr>
      </w:pPr>
    </w:p>
    <w:p w:rsidR="0090643F" w:rsidRDefault="0090643F">
      <w:pPr>
        <w:rPr>
          <w:rFonts w:eastAsia="Times New Roman"/>
          <w:sz w:val="20"/>
          <w:szCs w:val="20"/>
          <w:lang w:val="en-US"/>
        </w:rPr>
      </w:pPr>
    </w:p>
    <w:p w:rsidR="00293B28" w:rsidRDefault="00293B28">
      <w:bookmarkStart w:id="1" w:name="_GoBack"/>
      <w:bookmarkEnd w:id="1"/>
    </w:p>
    <w:sectPr w:rsidR="00293B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3F"/>
    <w:rsid w:val="00293B28"/>
    <w:rsid w:val="002B1F37"/>
    <w:rsid w:val="0090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2019-09-16T11:31:00Z</cp:lastPrinted>
  <dcterms:created xsi:type="dcterms:W3CDTF">2019-09-16T11:31:00Z</dcterms:created>
  <dcterms:modified xsi:type="dcterms:W3CDTF">2019-09-16T11:31:00Z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