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"Ремонт насосной станции на Красноармейской"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0503600001019000013)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24.09.19 10:44:04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УНИТАРНОЕ ПРЕДПРИЯТИЕ "ДЕРБЕНТ 2.0" ГОРОДСКОГО ОКРУГА "ГОРОД ДЕРБЕНТ"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МУНИЦИПАЛЬНОЕ УНИТАРНОЕ ПРЕДПРИЯТИЕ "ДЕРБЕНТ 2.0" ГОРОДСКОГО ОКРУГА "ГОРОД ДЕРБЕНТ"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Ремонт насосной станции на Красноармейской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1575250.0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Абдурахманов Мурад Магомедалиевич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Гаджимирзоев Гаджимирза Сефербекович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Гусейнова Фатима Фейзулиевна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064"/>
        <w:gridCol w:w="2872"/>
        <w:gridCol w:w="1807"/>
        <w:gridCol w:w="2178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1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EA-30778</w:t>
            </w:r>
          </w:p>
        </w:tc>
        <w:tc>
          <w:tcPr>
            <w:tcW w:w="28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ГРЭН " / 0542016321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1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843"/>
        <w:gridCol w:w="2994"/>
        <w:gridCol w:w="2241"/>
        <w:gridCol w:w="1843"/>
      </w:tblGrid>
      <w:tr>
        <w:trPr/>
        <w:tc>
          <w:tcPr>
            <w:tcW w:w="9921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EA-30778</w:t>
            </w:r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ГРЭН " / 0542016321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Абдурахманов Мурад Магомедалиевич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EA-30778</w:t>
            </w:r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ГРЭН " / 0542016321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Гаджимирзоев Гаджимирза Сефербекович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EA-30778</w:t>
            </w:r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ГРЭН " / 0542016321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Гусейнова Фатима Фейзулиевна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 ГРЭН "</w:t>
      </w:r>
    </w:p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/>
      </w:pPr>
      <w:r>
        <w:rPr>
          <w:sz w:val="20"/>
          <w:szCs w:val="20"/>
          <w:lang w:val="en-US"/>
        </w:rPr>
        <w:t>${CONTRACT_CONCLUDED_BLOCK}</w:t>
      </w:r>
    </w:p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${contract_concluded_text}</w:t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${/CONTRACT_CONCLUDED_BLOCK}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5"/>
        <w:gridCol w:w="3310"/>
      </w:tblGrid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Абдурахманов Мурад Магомедалиевич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Гаджимирзоев Гаджимирза Сефербекович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Гусейнова Фатима Фейзулиевна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LibreOffice/5.2.7.2$Linux_X86_64 LibreOffice_project/20m0$Build-2</Application>
  <Pages>2</Pages>
  <Words>158</Words>
  <Characters>1699</Characters>
  <CharactersWithSpaces>1807</CharactersWithSpaces>
  <Paragraphs>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2019-09-17T14:50:32Z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