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5B3BBC" w:rsidRDefault="00535C05" w:rsidP="003E1691">
      <w:pPr>
        <w:pStyle w:val="a8"/>
        <w:widowControl w:val="0"/>
        <w:spacing w:line="264" w:lineRule="auto"/>
        <w:rPr>
          <w:sz w:val="24"/>
          <w:szCs w:val="24"/>
        </w:rPr>
      </w:pPr>
      <w:r w:rsidRPr="005B3BBC">
        <w:rPr>
          <w:sz w:val="24"/>
          <w:szCs w:val="24"/>
        </w:rPr>
        <w:t>Протокол</w:t>
      </w:r>
    </w:p>
    <w:p w:rsidR="00EF0A1D" w:rsidRPr="005B3BBC" w:rsidRDefault="00C16650" w:rsidP="003E1691">
      <w:pPr>
        <w:pStyle w:val="a7"/>
        <w:widowControl w:val="0"/>
        <w:pBdr>
          <w:bottom w:val="single" w:sz="12" w:space="1" w:color="auto"/>
        </w:pBdr>
        <w:jc w:val="center"/>
        <w:rPr>
          <w:b/>
          <w:sz w:val="24"/>
          <w:szCs w:val="24"/>
        </w:rPr>
      </w:pPr>
      <w:r w:rsidRPr="005B3BBC">
        <w:rPr>
          <w:b/>
          <w:sz w:val="24"/>
          <w:szCs w:val="24"/>
        </w:rPr>
        <w:t>заседания Единой комиссии по</w:t>
      </w:r>
      <w:r w:rsidR="00675D93" w:rsidRPr="005B3BBC">
        <w:rPr>
          <w:b/>
          <w:sz w:val="24"/>
          <w:szCs w:val="24"/>
        </w:rPr>
        <w:t xml:space="preserve"> определению поставщиков (подрядчиков, исполнителей) </w:t>
      </w:r>
      <w:r w:rsidR="0066486B" w:rsidRPr="005B3BBC">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5B3BBC">
        <w:rPr>
          <w:sz w:val="24"/>
          <w:szCs w:val="24"/>
        </w:rPr>
        <w:t>«</w:t>
      </w:r>
      <w:r w:rsidR="004137FD" w:rsidRPr="005B3BBC">
        <w:rPr>
          <w:b/>
          <w:sz w:val="24"/>
          <w:szCs w:val="24"/>
        </w:rPr>
        <w:t>Курорт-Парк «Союз»</w:t>
      </w:r>
      <w:r w:rsidR="0066486B" w:rsidRPr="005B3BBC">
        <w:rPr>
          <w:b/>
          <w:sz w:val="24"/>
          <w:szCs w:val="24"/>
        </w:rPr>
        <w:t xml:space="preserve"> Министерства иностранных дел Российской Федерации"</w:t>
      </w:r>
      <w:r w:rsidR="008E0F13" w:rsidRPr="005B3BBC">
        <w:rPr>
          <w:b/>
          <w:sz w:val="24"/>
          <w:szCs w:val="24"/>
        </w:rPr>
        <w:t xml:space="preserve"> </w:t>
      </w:r>
      <w:r w:rsidR="00F3154E" w:rsidRPr="005B3BBC">
        <w:rPr>
          <w:b/>
          <w:sz w:val="24"/>
          <w:szCs w:val="24"/>
        </w:rPr>
        <w:t xml:space="preserve">по </w:t>
      </w:r>
      <w:hyperlink r:id="rId8" w:history="1">
        <w:r w:rsidR="00F3154E" w:rsidRPr="005B3BBC">
          <w:rPr>
            <w:rStyle w:val="af"/>
            <w:b/>
            <w:color w:val="auto"/>
            <w:sz w:val="24"/>
            <w:szCs w:val="24"/>
            <w:u w:val="none"/>
          </w:rPr>
          <w:t xml:space="preserve"> рассмотрению  заявки единственного участника электронного аукциона</w:t>
        </w:r>
        <w:r w:rsidR="00F3154E" w:rsidRPr="005B3BBC">
          <w:rPr>
            <w:rStyle w:val="af"/>
            <w:sz w:val="24"/>
            <w:szCs w:val="24"/>
          </w:rPr>
          <w:t xml:space="preserve"> </w:t>
        </w:r>
      </w:hyperlink>
    </w:p>
    <w:p w:rsidR="00675D93" w:rsidRPr="005B3BBC" w:rsidRDefault="00675D93" w:rsidP="003E1691">
      <w:pPr>
        <w:pStyle w:val="210"/>
        <w:widowControl w:val="0"/>
        <w:ind w:firstLine="0"/>
        <w:rPr>
          <w:szCs w:val="24"/>
        </w:rPr>
      </w:pPr>
      <w:r w:rsidRPr="005B3BBC">
        <w:rPr>
          <w:szCs w:val="24"/>
        </w:rPr>
        <w:t>№ </w:t>
      </w:r>
      <w:hyperlink r:id="rId9" w:tgtFrame="_blank" w:history="1">
        <w:r w:rsidR="003E1691" w:rsidRPr="005B3BBC">
          <w:rPr>
            <w:rStyle w:val="af"/>
            <w:color w:val="000000" w:themeColor="text1"/>
            <w:szCs w:val="24"/>
          </w:rPr>
          <w:t>0348100099019000082</w:t>
        </w:r>
      </w:hyperlink>
      <w:r w:rsidR="003E1691" w:rsidRPr="005B3BBC">
        <w:rPr>
          <w:rFonts w:ascii="Circe" w:hAnsi="Circe" w:cs="Segoe UI"/>
          <w:color w:val="212529"/>
          <w:szCs w:val="24"/>
        </w:rPr>
        <w:t xml:space="preserve"> </w:t>
      </w:r>
      <w:r w:rsidRPr="005B3BBC">
        <w:rPr>
          <w:szCs w:val="24"/>
        </w:rPr>
        <w:t xml:space="preserve">                       </w:t>
      </w:r>
      <w:r w:rsidR="002445E5" w:rsidRPr="005B3BBC">
        <w:rPr>
          <w:szCs w:val="24"/>
        </w:rPr>
        <w:t xml:space="preserve">  </w:t>
      </w:r>
      <w:r w:rsidRPr="005B3BBC">
        <w:rPr>
          <w:szCs w:val="24"/>
        </w:rPr>
        <w:t xml:space="preserve">          </w:t>
      </w:r>
      <w:r w:rsidR="008E6E02" w:rsidRPr="005B3BBC">
        <w:rPr>
          <w:szCs w:val="24"/>
        </w:rPr>
        <w:t xml:space="preserve">   </w:t>
      </w:r>
      <w:r w:rsidR="00820317" w:rsidRPr="005B3BBC">
        <w:rPr>
          <w:szCs w:val="24"/>
        </w:rPr>
        <w:t xml:space="preserve">       </w:t>
      </w:r>
      <w:r w:rsidR="00840DC2" w:rsidRPr="005B3BBC">
        <w:rPr>
          <w:szCs w:val="24"/>
        </w:rPr>
        <w:t xml:space="preserve">  </w:t>
      </w:r>
      <w:r w:rsidR="001C719D" w:rsidRPr="005B3BBC">
        <w:rPr>
          <w:szCs w:val="24"/>
        </w:rPr>
        <w:t xml:space="preserve">    </w:t>
      </w:r>
      <w:r w:rsidR="007B3E19" w:rsidRPr="005B3BBC">
        <w:rPr>
          <w:szCs w:val="24"/>
        </w:rPr>
        <w:t xml:space="preserve">   </w:t>
      </w:r>
      <w:r w:rsidR="00E063E4">
        <w:rPr>
          <w:szCs w:val="24"/>
        </w:rPr>
        <w:t xml:space="preserve">                </w:t>
      </w:r>
      <w:r w:rsidR="00E65081" w:rsidRPr="005B3BBC">
        <w:rPr>
          <w:szCs w:val="24"/>
        </w:rPr>
        <w:t xml:space="preserve">  </w:t>
      </w:r>
      <w:r w:rsidR="007E5F9F" w:rsidRPr="005B3BBC">
        <w:rPr>
          <w:szCs w:val="24"/>
        </w:rPr>
        <w:t xml:space="preserve">  </w:t>
      </w:r>
      <w:r w:rsidRPr="005B3BBC">
        <w:rPr>
          <w:szCs w:val="24"/>
        </w:rPr>
        <w:t xml:space="preserve"> от «</w:t>
      </w:r>
      <w:r w:rsidR="003E1691" w:rsidRPr="005B3BBC">
        <w:rPr>
          <w:szCs w:val="24"/>
        </w:rPr>
        <w:t>30</w:t>
      </w:r>
      <w:r w:rsidR="002438A5" w:rsidRPr="005B3BBC">
        <w:rPr>
          <w:szCs w:val="24"/>
        </w:rPr>
        <w:t>»</w:t>
      </w:r>
      <w:r w:rsidR="00B94829" w:rsidRPr="005B3BBC">
        <w:rPr>
          <w:szCs w:val="24"/>
        </w:rPr>
        <w:t xml:space="preserve"> </w:t>
      </w:r>
      <w:r w:rsidR="003E1691" w:rsidRPr="005B3BBC">
        <w:rPr>
          <w:szCs w:val="24"/>
        </w:rPr>
        <w:t xml:space="preserve">сентября </w:t>
      </w:r>
      <w:r w:rsidR="003B10C3" w:rsidRPr="005B3BBC">
        <w:rPr>
          <w:szCs w:val="24"/>
        </w:rPr>
        <w:t xml:space="preserve"> </w:t>
      </w:r>
      <w:r w:rsidRPr="005B3BBC">
        <w:rPr>
          <w:szCs w:val="24"/>
        </w:rPr>
        <w:t>201</w:t>
      </w:r>
      <w:r w:rsidR="0097205B" w:rsidRPr="005B3BBC">
        <w:rPr>
          <w:szCs w:val="24"/>
        </w:rPr>
        <w:t>9</w:t>
      </w:r>
      <w:r w:rsidRPr="005B3BBC">
        <w:rPr>
          <w:szCs w:val="24"/>
        </w:rPr>
        <w:t xml:space="preserve"> г.</w:t>
      </w:r>
    </w:p>
    <w:p w:rsidR="00165C73" w:rsidRPr="005B3BBC" w:rsidRDefault="00886DF7" w:rsidP="003E1691">
      <w:pPr>
        <w:pStyle w:val="210"/>
        <w:widowControl w:val="0"/>
        <w:spacing w:line="264" w:lineRule="auto"/>
        <w:ind w:firstLine="0"/>
        <w:rPr>
          <w:szCs w:val="24"/>
        </w:rPr>
      </w:pPr>
      <w:r w:rsidRPr="005B3BBC">
        <w:rPr>
          <w:szCs w:val="24"/>
        </w:rPr>
        <w:t>п. Юность</w:t>
      </w:r>
    </w:p>
    <w:p w:rsidR="0018160E" w:rsidRPr="005B3BBC" w:rsidRDefault="0018160E" w:rsidP="003E1691">
      <w:pPr>
        <w:pStyle w:val="210"/>
        <w:widowControl w:val="0"/>
        <w:spacing w:line="276" w:lineRule="auto"/>
        <w:ind w:firstLine="0"/>
        <w:rPr>
          <w:szCs w:val="24"/>
        </w:rPr>
      </w:pPr>
    </w:p>
    <w:p w:rsidR="00423CF5" w:rsidRPr="005B3BBC" w:rsidRDefault="00CF6F54" w:rsidP="003E1691">
      <w:pPr>
        <w:pStyle w:val="210"/>
        <w:widowControl w:val="0"/>
        <w:numPr>
          <w:ilvl w:val="0"/>
          <w:numId w:val="1"/>
        </w:numPr>
        <w:autoSpaceDE w:val="0"/>
        <w:autoSpaceDN w:val="0"/>
        <w:spacing w:line="276" w:lineRule="auto"/>
        <w:ind w:left="0" w:firstLine="0"/>
        <w:rPr>
          <w:b/>
          <w:szCs w:val="24"/>
        </w:rPr>
      </w:pPr>
      <w:r w:rsidRPr="005B3BBC">
        <w:rPr>
          <w:b/>
          <w:color w:val="000000"/>
          <w:szCs w:val="24"/>
        </w:rPr>
        <w:t xml:space="preserve">Аукцион </w:t>
      </w:r>
      <w:r w:rsidR="001A0D50" w:rsidRPr="005B3BBC">
        <w:rPr>
          <w:b/>
          <w:color w:val="000000"/>
          <w:szCs w:val="24"/>
        </w:rPr>
        <w:t>проводится</w:t>
      </w:r>
      <w:r w:rsidR="00B22661" w:rsidRPr="005B3BBC">
        <w:rPr>
          <w:b/>
          <w:color w:val="000000"/>
          <w:szCs w:val="24"/>
        </w:rPr>
        <w:t>:</w:t>
      </w:r>
      <w:r w:rsidR="00675D93" w:rsidRPr="005B3BBC">
        <w:rPr>
          <w:b/>
          <w:color w:val="000000"/>
          <w:szCs w:val="24"/>
        </w:rPr>
        <w:t xml:space="preserve"> </w:t>
      </w:r>
      <w:r w:rsidR="0066486B" w:rsidRPr="005B3BBC">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0066486B" w:rsidRPr="005B3BBC">
        <w:rPr>
          <w:color w:val="000000"/>
          <w:szCs w:val="24"/>
        </w:rPr>
        <w:t xml:space="preserve">. Место нахождения: </w:t>
      </w:r>
      <w:r w:rsidR="0066486B" w:rsidRPr="005B3BBC">
        <w:rPr>
          <w:szCs w:val="24"/>
        </w:rPr>
        <w:t xml:space="preserve">141142, Московская область, городской округ </w:t>
      </w:r>
      <w:proofErr w:type="spellStart"/>
      <w:r w:rsidR="0066486B" w:rsidRPr="005B3BBC">
        <w:rPr>
          <w:szCs w:val="24"/>
        </w:rPr>
        <w:t>Лосино-Петровский</w:t>
      </w:r>
      <w:proofErr w:type="spellEnd"/>
      <w:r w:rsidR="0066486B" w:rsidRPr="005B3BBC">
        <w:rPr>
          <w:szCs w:val="24"/>
        </w:rPr>
        <w:t>, п. Юность, территория Санаторий-профилакторий «Курорт-Парк «Союз», строение  № 4, корпус № 2</w:t>
      </w:r>
      <w:r w:rsidR="0066486B" w:rsidRPr="005B3BBC">
        <w:rPr>
          <w:color w:val="000000"/>
          <w:szCs w:val="24"/>
        </w:rPr>
        <w:t xml:space="preserve">. Телефон: </w:t>
      </w:r>
      <w:r w:rsidR="0066486B" w:rsidRPr="005B3BBC">
        <w:rPr>
          <w:szCs w:val="24"/>
        </w:rPr>
        <w:t>7(495)993-02-06, 7(49656) 738-71</w:t>
      </w:r>
      <w:r w:rsidR="0066486B" w:rsidRPr="005B3BBC">
        <w:rPr>
          <w:color w:val="000000"/>
          <w:szCs w:val="24"/>
        </w:rPr>
        <w:t>. Адрес электронной почты:</w:t>
      </w:r>
      <w:r w:rsidR="0066486B" w:rsidRPr="005B3BBC">
        <w:rPr>
          <w:szCs w:val="24"/>
        </w:rPr>
        <w:t xml:space="preserve"> </w:t>
      </w:r>
      <w:proofErr w:type="spellStart"/>
      <w:r w:rsidR="0066486B" w:rsidRPr="005B3BBC">
        <w:rPr>
          <w:szCs w:val="24"/>
        </w:rPr>
        <w:t>zakupki@souz-mid.ru</w:t>
      </w:r>
      <w:proofErr w:type="spellEnd"/>
      <w:r w:rsidR="0066486B" w:rsidRPr="005B3BBC">
        <w:rPr>
          <w:color w:val="000000"/>
          <w:szCs w:val="24"/>
        </w:rPr>
        <w:t xml:space="preserve">.  Ответственное должностное лицо: </w:t>
      </w:r>
      <w:r w:rsidR="003E1691" w:rsidRPr="005B3BBC">
        <w:rPr>
          <w:color w:val="000000"/>
          <w:szCs w:val="24"/>
        </w:rPr>
        <w:t xml:space="preserve">Козлова Мария </w:t>
      </w:r>
      <w:r w:rsidR="0066486B" w:rsidRPr="005B3BBC">
        <w:rPr>
          <w:color w:val="000000"/>
          <w:szCs w:val="24"/>
        </w:rPr>
        <w:t xml:space="preserve"> Александровна</w:t>
      </w:r>
      <w:r w:rsidR="00675D93" w:rsidRPr="005B3BBC">
        <w:rPr>
          <w:color w:val="000000"/>
          <w:szCs w:val="24"/>
        </w:rPr>
        <w:t>.</w:t>
      </w:r>
    </w:p>
    <w:p w:rsidR="00423CF5" w:rsidRPr="005B3BBC" w:rsidRDefault="004137FD" w:rsidP="003E1691">
      <w:pPr>
        <w:pStyle w:val="210"/>
        <w:widowControl w:val="0"/>
        <w:numPr>
          <w:ilvl w:val="0"/>
          <w:numId w:val="1"/>
        </w:numPr>
        <w:autoSpaceDE w:val="0"/>
        <w:autoSpaceDN w:val="0"/>
        <w:spacing w:line="276" w:lineRule="auto"/>
        <w:ind w:left="0" w:firstLine="0"/>
        <w:rPr>
          <w:b/>
          <w:szCs w:val="24"/>
        </w:rPr>
      </w:pPr>
      <w:r w:rsidRPr="005B3BBC">
        <w:rPr>
          <w:b/>
          <w:color w:val="000000"/>
          <w:szCs w:val="24"/>
        </w:rPr>
        <w:t>Государственный з</w:t>
      </w:r>
      <w:r w:rsidR="00F22764" w:rsidRPr="005B3BBC">
        <w:rPr>
          <w:b/>
          <w:color w:val="000000"/>
          <w:szCs w:val="24"/>
        </w:rPr>
        <w:t>аказчик</w:t>
      </w:r>
      <w:r w:rsidR="00F22764" w:rsidRPr="005B3BBC">
        <w:rPr>
          <w:color w:val="000000"/>
          <w:szCs w:val="24"/>
        </w:rPr>
        <w:t>:</w:t>
      </w:r>
      <w:r w:rsidR="004713CD" w:rsidRPr="005B3BBC">
        <w:rPr>
          <w:color w:val="000000"/>
          <w:szCs w:val="24"/>
        </w:rPr>
        <w:t xml:space="preserve"> </w:t>
      </w:r>
      <w:r w:rsidR="0066486B" w:rsidRPr="005B3BBC">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009954C9" w:rsidRPr="005B3BBC">
        <w:rPr>
          <w:color w:val="000000"/>
          <w:szCs w:val="24"/>
        </w:rPr>
        <w:t xml:space="preserve">. </w:t>
      </w:r>
      <w:r w:rsidR="002C1D03" w:rsidRPr="005B3BBC">
        <w:rPr>
          <w:color w:val="000000"/>
          <w:szCs w:val="24"/>
        </w:rPr>
        <w:t xml:space="preserve">Место нахождения: </w:t>
      </w:r>
      <w:r w:rsidR="0066486B" w:rsidRPr="005B3BBC">
        <w:rPr>
          <w:szCs w:val="24"/>
        </w:rPr>
        <w:t xml:space="preserve">141142, Московская область, городской округ </w:t>
      </w:r>
      <w:proofErr w:type="spellStart"/>
      <w:r w:rsidR="0066486B" w:rsidRPr="005B3BBC">
        <w:rPr>
          <w:szCs w:val="24"/>
        </w:rPr>
        <w:t>Лосино-Петровский</w:t>
      </w:r>
      <w:proofErr w:type="spellEnd"/>
      <w:r w:rsidR="0066486B" w:rsidRPr="005B3BBC">
        <w:rPr>
          <w:szCs w:val="24"/>
        </w:rPr>
        <w:t>, п. Юность, территория Санаторий-профилакторий «Курорт-Парк «Союз», строение  № 4, корпус № 2</w:t>
      </w:r>
      <w:r w:rsidR="00DE39F8" w:rsidRPr="005B3BBC">
        <w:rPr>
          <w:color w:val="000000"/>
          <w:szCs w:val="24"/>
        </w:rPr>
        <w:t xml:space="preserve">. </w:t>
      </w:r>
      <w:r w:rsidR="002C1D03" w:rsidRPr="005B3BBC">
        <w:rPr>
          <w:color w:val="000000"/>
          <w:szCs w:val="24"/>
        </w:rPr>
        <w:t xml:space="preserve">Телефон: </w:t>
      </w:r>
      <w:r w:rsidR="0066486B" w:rsidRPr="005B3BBC">
        <w:rPr>
          <w:szCs w:val="24"/>
        </w:rPr>
        <w:t>7(495)993-02-06, 7(49656) 738-71</w:t>
      </w:r>
      <w:r w:rsidR="00DE39F8" w:rsidRPr="005B3BBC">
        <w:rPr>
          <w:color w:val="000000"/>
          <w:szCs w:val="24"/>
        </w:rPr>
        <w:t xml:space="preserve">. </w:t>
      </w:r>
      <w:r w:rsidR="002C1D03" w:rsidRPr="005B3BBC">
        <w:rPr>
          <w:color w:val="000000"/>
          <w:szCs w:val="24"/>
        </w:rPr>
        <w:t>Адрес электронной почты:</w:t>
      </w:r>
      <w:r w:rsidR="00DE39F8" w:rsidRPr="005B3BBC">
        <w:rPr>
          <w:szCs w:val="24"/>
        </w:rPr>
        <w:t xml:space="preserve"> </w:t>
      </w:r>
      <w:proofErr w:type="spellStart"/>
      <w:r w:rsidR="0066486B" w:rsidRPr="005B3BBC">
        <w:rPr>
          <w:szCs w:val="24"/>
        </w:rPr>
        <w:t>zakupki@souz-mid.ru</w:t>
      </w:r>
      <w:proofErr w:type="spellEnd"/>
      <w:r w:rsidR="00DE39F8" w:rsidRPr="005B3BBC">
        <w:rPr>
          <w:color w:val="000000"/>
          <w:szCs w:val="24"/>
        </w:rPr>
        <w:t xml:space="preserve">. </w:t>
      </w:r>
      <w:r w:rsidR="002C1D03" w:rsidRPr="005B3BBC">
        <w:rPr>
          <w:color w:val="000000"/>
          <w:szCs w:val="24"/>
        </w:rPr>
        <w:t xml:space="preserve"> Ответственное должностное лицо: </w:t>
      </w:r>
      <w:r w:rsidR="003E1691" w:rsidRPr="005B3BBC">
        <w:rPr>
          <w:color w:val="000000"/>
          <w:szCs w:val="24"/>
        </w:rPr>
        <w:t>Козлова Мария  Александровна</w:t>
      </w:r>
      <w:r w:rsidR="0066486B" w:rsidRPr="005B3BBC">
        <w:rPr>
          <w:color w:val="000000"/>
          <w:szCs w:val="24"/>
        </w:rPr>
        <w:t>.</w:t>
      </w:r>
    </w:p>
    <w:p w:rsidR="00423CF5" w:rsidRPr="005B3BBC" w:rsidRDefault="00675D93" w:rsidP="003E1691">
      <w:pPr>
        <w:pStyle w:val="210"/>
        <w:widowControl w:val="0"/>
        <w:numPr>
          <w:ilvl w:val="0"/>
          <w:numId w:val="1"/>
        </w:numPr>
        <w:autoSpaceDE w:val="0"/>
        <w:autoSpaceDN w:val="0"/>
        <w:spacing w:line="276" w:lineRule="auto"/>
        <w:ind w:left="0" w:firstLine="0"/>
        <w:rPr>
          <w:b/>
          <w:szCs w:val="24"/>
        </w:rPr>
      </w:pPr>
      <w:r w:rsidRPr="005B3BBC">
        <w:rPr>
          <w:b/>
          <w:color w:val="000000"/>
          <w:szCs w:val="24"/>
        </w:rPr>
        <w:t>Состав Единой комиссии:</w:t>
      </w:r>
      <w:r w:rsidRPr="005B3BBC">
        <w:rPr>
          <w:color w:val="000000"/>
          <w:szCs w:val="24"/>
        </w:rPr>
        <w:t xml:space="preserve"> </w:t>
      </w:r>
      <w:r w:rsidR="002C1D03" w:rsidRPr="005B3BBC">
        <w:rPr>
          <w:szCs w:val="24"/>
        </w:rPr>
        <w:t xml:space="preserve">состав Единой комиссии </w:t>
      </w:r>
      <w:r w:rsidR="0066486B" w:rsidRPr="005B3BBC">
        <w:rPr>
          <w:szCs w:val="24"/>
        </w:rPr>
        <w:t xml:space="preserve">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5B3BBC">
        <w:rPr>
          <w:szCs w:val="24"/>
        </w:rPr>
        <w:t>«Курорт-Парк «Союз»</w:t>
      </w:r>
      <w:r w:rsidR="0066486B" w:rsidRPr="005B3BBC">
        <w:rPr>
          <w:szCs w:val="24"/>
        </w:rPr>
        <w:t xml:space="preserve"> Министерства иностранных дел Российской Федерации"</w:t>
      </w:r>
      <w:r w:rsidR="002C1D03" w:rsidRPr="005B3BBC">
        <w:rPr>
          <w:szCs w:val="24"/>
        </w:rPr>
        <w:t xml:space="preserve"> (далее - Единая комиссия) определен приказом </w:t>
      </w:r>
      <w:r w:rsidR="0066486B" w:rsidRPr="005B3BBC">
        <w:rPr>
          <w:szCs w:val="24"/>
        </w:rPr>
        <w:t xml:space="preserve">исполняющего обязанности </w:t>
      </w:r>
      <w:r w:rsidR="002C1D03" w:rsidRPr="005B3BBC">
        <w:rPr>
          <w:szCs w:val="24"/>
        </w:rPr>
        <w:t xml:space="preserve">директора </w:t>
      </w:r>
      <w:r w:rsidR="0066486B" w:rsidRPr="005B3BBC">
        <w:rPr>
          <w:szCs w:val="24"/>
        </w:rPr>
        <w:t>Федерального государственного бюджетного учреждения санаторий-профилакторий «Курорт-парк «Союз» Министерства иностранных дел Российской Федерации»</w:t>
      </w:r>
      <w:r w:rsidR="002C1D03" w:rsidRPr="005B3BBC">
        <w:rPr>
          <w:szCs w:val="24"/>
        </w:rPr>
        <w:t xml:space="preserve"> от </w:t>
      </w:r>
      <w:r w:rsidR="0066486B" w:rsidRPr="005B3BBC">
        <w:rPr>
          <w:szCs w:val="24"/>
        </w:rPr>
        <w:t xml:space="preserve">02.02.2019 </w:t>
      </w:r>
      <w:r w:rsidR="002C1D03" w:rsidRPr="005B3BBC">
        <w:rPr>
          <w:szCs w:val="24"/>
        </w:rPr>
        <w:t xml:space="preserve"> года № </w:t>
      </w:r>
      <w:r w:rsidR="002424AA" w:rsidRPr="005B3BBC">
        <w:rPr>
          <w:szCs w:val="24"/>
        </w:rPr>
        <w:t>14/1</w:t>
      </w:r>
      <w:r w:rsidR="002C1D03" w:rsidRPr="005B3BBC">
        <w:rPr>
          <w:szCs w:val="24"/>
        </w:rPr>
        <w:t xml:space="preserve"> (с изменениями).</w:t>
      </w:r>
      <w:r w:rsidR="00423CF5" w:rsidRPr="005B3BBC">
        <w:rPr>
          <w:szCs w:val="24"/>
        </w:rPr>
        <w:t xml:space="preserve"> </w:t>
      </w:r>
    </w:p>
    <w:p w:rsidR="00423CF5" w:rsidRPr="005B3BBC" w:rsidRDefault="002C1D03" w:rsidP="003E1691">
      <w:pPr>
        <w:pStyle w:val="210"/>
        <w:widowControl w:val="0"/>
        <w:autoSpaceDE w:val="0"/>
        <w:autoSpaceDN w:val="0"/>
        <w:spacing w:line="276" w:lineRule="auto"/>
        <w:ind w:firstLine="0"/>
        <w:rPr>
          <w:b/>
          <w:szCs w:val="24"/>
        </w:rPr>
      </w:pPr>
      <w:r w:rsidRPr="005B3BBC">
        <w:rPr>
          <w:szCs w:val="24"/>
        </w:rPr>
        <w:t>Кворум имеется. Единая комиссия правомочна.</w:t>
      </w:r>
    </w:p>
    <w:p w:rsidR="005B3BBC" w:rsidRPr="005B3BBC" w:rsidRDefault="00D05EED" w:rsidP="005B3BBC">
      <w:pPr>
        <w:pStyle w:val="210"/>
        <w:widowControl w:val="0"/>
        <w:numPr>
          <w:ilvl w:val="0"/>
          <w:numId w:val="1"/>
        </w:numPr>
        <w:autoSpaceDE w:val="0"/>
        <w:autoSpaceDN w:val="0"/>
        <w:ind w:left="0" w:firstLine="0"/>
        <w:rPr>
          <w:i/>
          <w:szCs w:val="24"/>
        </w:rPr>
      </w:pPr>
      <w:r w:rsidRPr="005B3BBC">
        <w:rPr>
          <w:b/>
          <w:bCs/>
          <w:color w:val="000000"/>
          <w:szCs w:val="24"/>
        </w:rPr>
        <w:t>Предмет государственного контракта</w:t>
      </w:r>
      <w:r w:rsidR="005B3BBC" w:rsidRPr="005B3BBC">
        <w:rPr>
          <w:b/>
          <w:bCs/>
          <w:color w:val="000000"/>
          <w:szCs w:val="24"/>
        </w:rPr>
        <w:t xml:space="preserve">: </w:t>
      </w:r>
      <w:r w:rsidR="005B3BBC" w:rsidRPr="005B3BBC">
        <w:rPr>
          <w:bCs/>
          <w:color w:val="000000"/>
          <w:szCs w:val="24"/>
        </w:rPr>
        <w:t>Поставка товаров для</w:t>
      </w:r>
      <w:r w:rsidR="005B3BBC" w:rsidRPr="005B3BBC">
        <w:rPr>
          <w:rFonts w:ascii="Circe" w:hAnsi="Circe" w:cs="Segoe UI"/>
          <w:color w:val="212529"/>
          <w:szCs w:val="24"/>
        </w:rPr>
        <w:t xml:space="preserve"> оповещения и обеспечения безопасности</w:t>
      </w:r>
    </w:p>
    <w:p w:rsidR="005B3BBC" w:rsidRPr="005B3BBC" w:rsidRDefault="00D05EED" w:rsidP="003E1691">
      <w:pPr>
        <w:pStyle w:val="210"/>
        <w:widowControl w:val="0"/>
        <w:numPr>
          <w:ilvl w:val="0"/>
          <w:numId w:val="1"/>
        </w:numPr>
        <w:autoSpaceDE w:val="0"/>
        <w:autoSpaceDN w:val="0"/>
        <w:ind w:left="0" w:firstLine="0"/>
        <w:rPr>
          <w:i/>
          <w:szCs w:val="24"/>
        </w:rPr>
      </w:pPr>
      <w:r w:rsidRPr="005B3BBC">
        <w:rPr>
          <w:b/>
          <w:color w:val="000000"/>
          <w:szCs w:val="24"/>
        </w:rPr>
        <w:t xml:space="preserve">Начальная (максимальная) цена государственного контракта: </w:t>
      </w:r>
      <w:r w:rsidR="005B3BBC" w:rsidRPr="005B3BBC">
        <w:rPr>
          <w:rFonts w:ascii="Circe" w:hAnsi="Circe" w:cs="Segoe UI"/>
          <w:color w:val="212529"/>
          <w:szCs w:val="24"/>
        </w:rPr>
        <w:t>136</w:t>
      </w:r>
      <w:r w:rsidR="005B3BBC" w:rsidRPr="005B3BBC">
        <w:rPr>
          <w:rFonts w:ascii="Circe" w:hAnsi="Circe" w:cs="Segoe UI" w:hint="eastAsia"/>
          <w:color w:val="212529"/>
          <w:szCs w:val="24"/>
        </w:rPr>
        <w:t> </w:t>
      </w:r>
      <w:r w:rsidR="005B3BBC" w:rsidRPr="005B3BBC">
        <w:rPr>
          <w:rFonts w:ascii="Circe" w:hAnsi="Circe" w:cs="Segoe UI"/>
          <w:color w:val="212529"/>
          <w:szCs w:val="24"/>
        </w:rPr>
        <w:t>186 (Сто тридцать шесть тысяч сто восемьдесят шесть) рублей 83 копейки.</w:t>
      </w:r>
    </w:p>
    <w:p w:rsidR="00D05EED" w:rsidRPr="005B3BBC" w:rsidRDefault="005B3BBC" w:rsidP="003E1691">
      <w:pPr>
        <w:pStyle w:val="210"/>
        <w:widowControl w:val="0"/>
        <w:numPr>
          <w:ilvl w:val="0"/>
          <w:numId w:val="1"/>
        </w:numPr>
        <w:autoSpaceDE w:val="0"/>
        <w:autoSpaceDN w:val="0"/>
        <w:ind w:left="0" w:firstLine="0"/>
        <w:rPr>
          <w:i/>
          <w:szCs w:val="24"/>
        </w:rPr>
      </w:pPr>
      <w:r w:rsidRPr="005B3BBC">
        <w:rPr>
          <w:b/>
          <w:color w:val="000000"/>
          <w:szCs w:val="24"/>
        </w:rPr>
        <w:t xml:space="preserve"> </w:t>
      </w:r>
      <w:r w:rsidR="00D05EED" w:rsidRPr="005B3BBC">
        <w:rPr>
          <w:b/>
          <w:color w:val="000000"/>
          <w:szCs w:val="24"/>
        </w:rPr>
        <w:t>Идентификационный код закупки:</w:t>
      </w:r>
      <w:r w:rsidR="00D05EED" w:rsidRPr="005B3BBC">
        <w:rPr>
          <w:szCs w:val="24"/>
        </w:rPr>
        <w:t xml:space="preserve"> </w:t>
      </w:r>
      <w:r w:rsidRPr="005B3BBC">
        <w:rPr>
          <w:rFonts w:ascii="Circe" w:hAnsi="Circe" w:cs="Segoe UI"/>
          <w:color w:val="212529"/>
          <w:szCs w:val="24"/>
        </w:rPr>
        <w:t>191505011531050500100100720020000000</w:t>
      </w:r>
      <w:r w:rsidR="00D05EED" w:rsidRPr="005B3BBC">
        <w:rPr>
          <w:szCs w:val="24"/>
        </w:rPr>
        <w:t>.</w:t>
      </w:r>
    </w:p>
    <w:p w:rsidR="008972D4" w:rsidRPr="005B3BBC" w:rsidRDefault="008972D4" w:rsidP="003E1691">
      <w:pPr>
        <w:pStyle w:val="210"/>
        <w:widowControl w:val="0"/>
        <w:numPr>
          <w:ilvl w:val="0"/>
          <w:numId w:val="1"/>
        </w:numPr>
        <w:autoSpaceDE w:val="0"/>
        <w:autoSpaceDN w:val="0"/>
        <w:spacing w:line="276" w:lineRule="auto"/>
        <w:ind w:left="0" w:firstLine="0"/>
        <w:rPr>
          <w:szCs w:val="24"/>
          <w:shd w:val="clear" w:color="auto" w:fill="EFF0F1"/>
        </w:rPr>
      </w:pPr>
      <w:r w:rsidRPr="005B3BBC">
        <w:rPr>
          <w:b/>
          <w:color w:val="000000"/>
          <w:szCs w:val="24"/>
        </w:rPr>
        <w:t xml:space="preserve">  </w:t>
      </w:r>
      <w:proofErr w:type="gramStart"/>
      <w:r w:rsidR="008E3C80" w:rsidRPr="005B3BBC">
        <w:rPr>
          <w:b/>
          <w:szCs w:val="24"/>
        </w:rPr>
        <w:t>Рассмотрев заявку единственного участника электронного аукциона</w:t>
      </w:r>
      <w:r w:rsidRPr="005B3BBC">
        <w:rPr>
          <w:szCs w:val="24"/>
        </w:rPr>
        <w:t>, а также документы и информацию данного участника, предусмотренные ч. 11 ст. 24.1</w:t>
      </w:r>
      <w:r w:rsidRPr="005B3BBC">
        <w:rPr>
          <w:b/>
          <w:szCs w:val="24"/>
        </w:rPr>
        <w:t xml:space="preserve"> </w:t>
      </w:r>
      <w:r w:rsidRPr="005B3BBC">
        <w:rPr>
          <w:szCs w:val="24"/>
        </w:rPr>
        <w:t>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w:t>
      </w:r>
      <w:r w:rsidR="005B3BBC" w:rsidRPr="005B3BBC">
        <w:rPr>
          <w:szCs w:val="24"/>
        </w:rPr>
        <w:t xml:space="preserve"> 44-ФЗ</w:t>
      </w:r>
      <w:r w:rsidRPr="005B3BBC">
        <w:rPr>
          <w:szCs w:val="24"/>
        </w:rPr>
        <w:t>) на предмет соответствия требованиям Федерального закона и документации об электронном аукционе, Единая комиссия приняла</w:t>
      </w:r>
      <w:proofErr w:type="gramEnd"/>
      <w:r w:rsidRPr="005B3BBC">
        <w:rPr>
          <w:szCs w:val="24"/>
        </w:rPr>
        <w:t xml:space="preserve"> решение о соответствии единственного участника электронного аукциона и поданной им заявки на участие в электронном аукционе требованиям Федерального закона и документации об электронном аукционе:</w:t>
      </w:r>
    </w:p>
    <w:p w:rsidR="008E3C80" w:rsidRPr="005B3BBC" w:rsidRDefault="008E3C80" w:rsidP="003E1691">
      <w:pPr>
        <w:pStyle w:val="af4"/>
        <w:widowControl w:val="0"/>
        <w:spacing w:line="276" w:lineRule="auto"/>
        <w:ind w:left="1068"/>
        <w:jc w:val="both"/>
        <w:rPr>
          <w:sz w:val="24"/>
          <w:szCs w:val="24"/>
          <w:lang w:val="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52"/>
        <w:gridCol w:w="2977"/>
        <w:gridCol w:w="2551"/>
        <w:gridCol w:w="1843"/>
      </w:tblGrid>
      <w:tr w:rsidR="008E3C80" w:rsidRPr="005B3BBC" w:rsidTr="005B3BBC">
        <w:tc>
          <w:tcPr>
            <w:tcW w:w="2552" w:type="dxa"/>
            <w:tcBorders>
              <w:bottom w:val="single" w:sz="4" w:space="0" w:color="auto"/>
            </w:tcBorders>
            <w:vAlign w:val="center"/>
          </w:tcPr>
          <w:p w:rsidR="008E3C80" w:rsidRPr="005B3BBC" w:rsidRDefault="008E3C80" w:rsidP="003E1691">
            <w:pPr>
              <w:widowControl w:val="0"/>
              <w:spacing w:line="276" w:lineRule="auto"/>
              <w:jc w:val="center"/>
              <w:rPr>
                <w:rStyle w:val="spanbodytext21"/>
                <w:b/>
                <w:bCs/>
                <w:sz w:val="23"/>
                <w:szCs w:val="23"/>
                <w:lang w:val="ru-RU"/>
              </w:rPr>
            </w:pPr>
            <w:r w:rsidRPr="005B3BBC">
              <w:rPr>
                <w:rStyle w:val="spanbodytext21"/>
                <w:b/>
                <w:bCs/>
                <w:sz w:val="23"/>
                <w:szCs w:val="23"/>
                <w:lang w:val="ru-RU"/>
              </w:rPr>
              <w:lastRenderedPageBreak/>
              <w:t>Идентификацион</w:t>
            </w:r>
            <w:r w:rsidR="0073156F" w:rsidRPr="005B3BBC">
              <w:rPr>
                <w:rStyle w:val="spanbodytext21"/>
                <w:b/>
                <w:bCs/>
                <w:sz w:val="23"/>
                <w:szCs w:val="23"/>
                <w:lang w:val="ru-RU"/>
              </w:rPr>
              <w:t>н</w:t>
            </w:r>
            <w:r w:rsidR="00046D3E" w:rsidRPr="005B3BBC">
              <w:rPr>
                <w:rStyle w:val="spanbodytext21"/>
                <w:b/>
                <w:bCs/>
                <w:sz w:val="23"/>
                <w:szCs w:val="23"/>
                <w:lang w:val="ru-RU"/>
              </w:rPr>
              <w:t>ы</w:t>
            </w:r>
            <w:r w:rsidRPr="005B3BBC">
              <w:rPr>
                <w:rStyle w:val="spanbodytext21"/>
                <w:b/>
                <w:bCs/>
                <w:sz w:val="23"/>
                <w:szCs w:val="23"/>
                <w:lang w:val="ru-RU"/>
              </w:rPr>
              <w:t>й номер</w:t>
            </w:r>
          </w:p>
          <w:p w:rsidR="008E3C80" w:rsidRPr="005B3BBC" w:rsidRDefault="008E3C80" w:rsidP="003E1691">
            <w:pPr>
              <w:widowControl w:val="0"/>
              <w:spacing w:line="276" w:lineRule="auto"/>
              <w:jc w:val="center"/>
              <w:rPr>
                <w:b/>
                <w:sz w:val="23"/>
                <w:szCs w:val="23"/>
                <w:lang w:val="ru-RU"/>
              </w:rPr>
            </w:pPr>
            <w:r w:rsidRPr="005B3BBC">
              <w:rPr>
                <w:rStyle w:val="spanbodytext21"/>
                <w:b/>
                <w:bCs/>
                <w:sz w:val="23"/>
                <w:szCs w:val="23"/>
                <w:lang w:val="ru-RU"/>
              </w:rPr>
              <w:t>заявки участника закупки</w:t>
            </w:r>
          </w:p>
        </w:tc>
        <w:tc>
          <w:tcPr>
            <w:tcW w:w="2977" w:type="dxa"/>
            <w:tcBorders>
              <w:bottom w:val="single" w:sz="4" w:space="0" w:color="auto"/>
            </w:tcBorders>
          </w:tcPr>
          <w:p w:rsidR="008E3C80" w:rsidRPr="005B3BBC" w:rsidRDefault="008E3C80" w:rsidP="003E1691">
            <w:pPr>
              <w:widowControl w:val="0"/>
              <w:spacing w:line="276" w:lineRule="auto"/>
              <w:jc w:val="center"/>
              <w:rPr>
                <w:b/>
                <w:sz w:val="23"/>
                <w:szCs w:val="23"/>
                <w:lang w:val="ru-RU"/>
              </w:rPr>
            </w:pPr>
            <w:r w:rsidRPr="005B3BBC">
              <w:rPr>
                <w:b/>
                <w:sz w:val="23"/>
                <w:szCs w:val="23"/>
                <w:lang w:val="ru-RU"/>
              </w:rPr>
              <w:t xml:space="preserve">Сведения об </w:t>
            </w:r>
            <w:r w:rsidRPr="005B3BBC">
              <w:rPr>
                <w:rStyle w:val="spanbodytext21"/>
                <w:b/>
                <w:bCs/>
                <w:sz w:val="23"/>
                <w:szCs w:val="23"/>
                <w:lang w:val="ru-RU"/>
              </w:rPr>
              <w:t>участнике аукциона</w:t>
            </w:r>
          </w:p>
        </w:tc>
        <w:tc>
          <w:tcPr>
            <w:tcW w:w="2551" w:type="dxa"/>
            <w:tcBorders>
              <w:bottom w:val="single" w:sz="4" w:space="0" w:color="auto"/>
            </w:tcBorders>
            <w:vAlign w:val="center"/>
          </w:tcPr>
          <w:p w:rsidR="008E3C80" w:rsidRPr="005B3BBC" w:rsidRDefault="008E3C80" w:rsidP="003E1691">
            <w:pPr>
              <w:widowControl w:val="0"/>
              <w:spacing w:line="276" w:lineRule="auto"/>
              <w:jc w:val="center"/>
              <w:rPr>
                <w:b/>
                <w:sz w:val="23"/>
                <w:szCs w:val="23"/>
                <w:lang w:val="ru-RU"/>
              </w:rPr>
            </w:pPr>
            <w:r w:rsidRPr="005B3BBC">
              <w:rPr>
                <w:b/>
                <w:sz w:val="23"/>
                <w:szCs w:val="23"/>
                <w:lang w:val="ru-RU"/>
              </w:rPr>
              <w:t>Члены Единой комиссии</w:t>
            </w:r>
          </w:p>
        </w:tc>
        <w:tc>
          <w:tcPr>
            <w:tcW w:w="1843" w:type="dxa"/>
            <w:tcBorders>
              <w:bottom w:val="single" w:sz="4" w:space="0" w:color="auto"/>
            </w:tcBorders>
            <w:vAlign w:val="center"/>
          </w:tcPr>
          <w:p w:rsidR="008E3C80" w:rsidRPr="005B3BBC" w:rsidRDefault="008E3C80" w:rsidP="003E1691">
            <w:pPr>
              <w:widowControl w:val="0"/>
              <w:spacing w:line="276" w:lineRule="auto"/>
              <w:jc w:val="center"/>
              <w:rPr>
                <w:b/>
                <w:sz w:val="23"/>
                <w:szCs w:val="23"/>
                <w:lang w:val="ru-RU"/>
              </w:rPr>
            </w:pPr>
            <w:r w:rsidRPr="005B3BBC">
              <w:rPr>
                <w:b/>
                <w:sz w:val="23"/>
                <w:szCs w:val="23"/>
                <w:lang w:val="ru-RU"/>
              </w:rPr>
              <w:t>Решение</w:t>
            </w:r>
          </w:p>
        </w:tc>
      </w:tr>
      <w:tr w:rsidR="005B3BBC" w:rsidRPr="005B3BBC" w:rsidTr="005B3BBC">
        <w:trPr>
          <w:trHeight w:val="338"/>
        </w:trPr>
        <w:tc>
          <w:tcPr>
            <w:tcW w:w="2552" w:type="dxa"/>
            <w:vMerge w:val="restart"/>
            <w:vAlign w:val="center"/>
          </w:tcPr>
          <w:p w:rsidR="005B3BBC" w:rsidRPr="005B3BBC" w:rsidRDefault="005B3BBC" w:rsidP="005B3BBC">
            <w:pPr>
              <w:widowControl w:val="0"/>
              <w:spacing w:line="276" w:lineRule="auto"/>
              <w:jc w:val="center"/>
              <w:rPr>
                <w:sz w:val="24"/>
                <w:szCs w:val="24"/>
                <w:lang w:val="ru-RU"/>
              </w:rPr>
            </w:pPr>
            <w:r w:rsidRPr="005B3BBC">
              <w:rPr>
                <w:sz w:val="24"/>
                <w:szCs w:val="24"/>
              </w:rPr>
              <w:t>EA-</w:t>
            </w:r>
            <w:r w:rsidRPr="005B3BBC">
              <w:rPr>
                <w:sz w:val="24"/>
                <w:szCs w:val="24"/>
                <w:lang w:val="ru-RU"/>
              </w:rPr>
              <w:t>30934</w:t>
            </w:r>
          </w:p>
        </w:tc>
        <w:tc>
          <w:tcPr>
            <w:tcW w:w="2977" w:type="dxa"/>
            <w:vMerge w:val="restart"/>
            <w:tcBorders>
              <w:right w:val="single" w:sz="4" w:space="0" w:color="auto"/>
            </w:tcBorders>
            <w:vAlign w:val="center"/>
          </w:tcPr>
          <w:p w:rsidR="005B3BBC" w:rsidRDefault="005B3BBC" w:rsidP="005B3BBC">
            <w:pPr>
              <w:jc w:val="center"/>
              <w:rPr>
                <w:sz w:val="24"/>
                <w:szCs w:val="24"/>
                <w:lang w:val="ru-RU"/>
              </w:rPr>
            </w:pPr>
            <w:r w:rsidRPr="005B3BBC">
              <w:rPr>
                <w:sz w:val="24"/>
                <w:szCs w:val="24"/>
                <w:lang w:val="ru-RU"/>
              </w:rPr>
              <w:t>Общество с ограниченной ответственностью  «</w:t>
            </w:r>
            <w:proofErr w:type="spellStart"/>
            <w:r w:rsidRPr="005B3BBC">
              <w:rPr>
                <w:bCs/>
                <w:sz w:val="24"/>
                <w:szCs w:val="24"/>
                <w:lang w:val="ru-RU"/>
              </w:rPr>
              <w:t>СнабСервис-СБ</w:t>
            </w:r>
            <w:proofErr w:type="spellEnd"/>
            <w:r w:rsidRPr="005B3BBC">
              <w:rPr>
                <w:sz w:val="24"/>
                <w:szCs w:val="24"/>
                <w:lang w:val="ru-RU"/>
              </w:rPr>
              <w:t>»,</w:t>
            </w:r>
          </w:p>
          <w:p w:rsidR="005B3BBC" w:rsidRDefault="005B3BBC" w:rsidP="005B3BBC">
            <w:pPr>
              <w:jc w:val="center"/>
              <w:rPr>
                <w:sz w:val="24"/>
                <w:szCs w:val="24"/>
                <w:lang w:val="ru-RU"/>
              </w:rPr>
            </w:pPr>
            <w:r w:rsidRPr="005B3BBC">
              <w:rPr>
                <w:sz w:val="24"/>
                <w:szCs w:val="24"/>
                <w:lang w:val="ru-RU"/>
              </w:rPr>
              <w:t xml:space="preserve"> ИНН 5262361388, </w:t>
            </w:r>
          </w:p>
          <w:p w:rsidR="005B3BBC" w:rsidRPr="005B3BBC" w:rsidRDefault="005B3BBC" w:rsidP="005B3BBC">
            <w:pPr>
              <w:jc w:val="center"/>
              <w:rPr>
                <w:sz w:val="24"/>
                <w:szCs w:val="24"/>
                <w:lang w:val="ru-RU"/>
              </w:rPr>
            </w:pPr>
            <w:r w:rsidRPr="005B3BBC">
              <w:rPr>
                <w:sz w:val="24"/>
                <w:szCs w:val="24"/>
                <w:lang w:val="ru-RU"/>
              </w:rPr>
              <w:t xml:space="preserve">место нахождения: </w:t>
            </w:r>
            <w:r w:rsidRPr="005B3BBC">
              <w:rPr>
                <w:rFonts w:ascii="pragmatica" w:hAnsi="pragmatica"/>
                <w:sz w:val="24"/>
                <w:szCs w:val="24"/>
                <w:lang w:val="ru-RU"/>
              </w:rPr>
              <w:t>603057, г. Н. Новгород, пер. Нартова, дом 2 «Г», офис 2.</w:t>
            </w:r>
          </w:p>
        </w:tc>
        <w:tc>
          <w:tcPr>
            <w:tcW w:w="2551"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5B3BBC" w:rsidRPr="005B3BBC" w:rsidRDefault="005B3BBC" w:rsidP="003E1691">
            <w:pPr>
              <w:widowControl w:val="0"/>
              <w:jc w:val="center"/>
              <w:rPr>
                <w:sz w:val="24"/>
                <w:szCs w:val="24"/>
                <w:lang w:val="ru-RU"/>
              </w:rPr>
            </w:pPr>
            <w:r w:rsidRPr="005B3BBC">
              <w:rPr>
                <w:color w:val="000000"/>
                <w:sz w:val="24"/>
                <w:szCs w:val="24"/>
                <w:lang w:val="ru-RU"/>
              </w:rPr>
              <w:t>Горохов А.А.</w:t>
            </w:r>
          </w:p>
        </w:tc>
        <w:tc>
          <w:tcPr>
            <w:tcW w:w="1843"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5B3BBC" w:rsidRPr="005B3BBC" w:rsidRDefault="005B3BBC" w:rsidP="003E1691">
            <w:pPr>
              <w:widowControl w:val="0"/>
              <w:spacing w:line="216" w:lineRule="auto"/>
              <w:jc w:val="center"/>
              <w:rPr>
                <w:sz w:val="24"/>
                <w:szCs w:val="24"/>
                <w:lang w:val="ru-RU"/>
              </w:rPr>
            </w:pPr>
            <w:r w:rsidRPr="005B3BBC">
              <w:rPr>
                <w:sz w:val="24"/>
                <w:szCs w:val="24"/>
                <w:lang w:val="ru-RU"/>
              </w:rPr>
              <w:t>«За»</w:t>
            </w:r>
          </w:p>
        </w:tc>
      </w:tr>
      <w:tr w:rsidR="005B3BBC" w:rsidRPr="005B3BBC" w:rsidTr="005B3BBC">
        <w:trPr>
          <w:trHeight w:val="375"/>
        </w:trPr>
        <w:tc>
          <w:tcPr>
            <w:tcW w:w="2552" w:type="dxa"/>
            <w:vMerge/>
            <w:vAlign w:val="center"/>
          </w:tcPr>
          <w:p w:rsidR="005B3BBC" w:rsidRPr="005B3BBC" w:rsidRDefault="005B3BBC" w:rsidP="005B3BBC">
            <w:pPr>
              <w:widowControl w:val="0"/>
              <w:spacing w:line="276" w:lineRule="auto"/>
              <w:jc w:val="center"/>
              <w:rPr>
                <w:sz w:val="24"/>
                <w:szCs w:val="24"/>
              </w:rPr>
            </w:pPr>
          </w:p>
        </w:tc>
        <w:tc>
          <w:tcPr>
            <w:tcW w:w="2977" w:type="dxa"/>
            <w:vMerge/>
            <w:tcBorders>
              <w:right w:val="single" w:sz="4" w:space="0" w:color="auto"/>
            </w:tcBorders>
          </w:tcPr>
          <w:p w:rsidR="005B3BBC" w:rsidRPr="005B3BBC" w:rsidRDefault="005B3BBC" w:rsidP="005B3BBC">
            <w:pPr>
              <w:rPr>
                <w:sz w:val="24"/>
                <w:szCs w:val="24"/>
                <w:lang w:val="ru-RU"/>
              </w:rPr>
            </w:pPr>
          </w:p>
        </w:tc>
        <w:tc>
          <w:tcPr>
            <w:tcW w:w="2551" w:type="dxa"/>
            <w:tcBorders>
              <w:top w:val="nil"/>
              <w:left w:val="single" w:sz="4" w:space="0" w:color="auto"/>
              <w:bottom w:val="nil"/>
              <w:right w:val="single" w:sz="4" w:space="0" w:color="auto"/>
            </w:tcBorders>
            <w:tcMar>
              <w:top w:w="57" w:type="dxa"/>
              <w:left w:w="57" w:type="dxa"/>
              <w:bottom w:w="57" w:type="dxa"/>
              <w:right w:w="57" w:type="dxa"/>
            </w:tcMar>
            <w:vAlign w:val="center"/>
          </w:tcPr>
          <w:p w:rsidR="005B3BBC" w:rsidRPr="005B3BBC" w:rsidRDefault="005B3BBC" w:rsidP="003E1691">
            <w:pPr>
              <w:widowControl w:val="0"/>
              <w:jc w:val="center"/>
              <w:rPr>
                <w:color w:val="000000"/>
                <w:sz w:val="24"/>
                <w:szCs w:val="24"/>
                <w:lang w:val="ru-RU"/>
              </w:rPr>
            </w:pPr>
            <w:r w:rsidRPr="005B3BBC">
              <w:rPr>
                <w:color w:val="000000"/>
                <w:sz w:val="24"/>
                <w:szCs w:val="24"/>
                <w:lang w:val="ru-RU"/>
              </w:rPr>
              <w:t>Худякова М.А.</w:t>
            </w:r>
          </w:p>
        </w:tc>
        <w:tc>
          <w:tcPr>
            <w:tcW w:w="1843" w:type="dxa"/>
            <w:tcBorders>
              <w:top w:val="nil"/>
              <w:left w:val="single" w:sz="4" w:space="0" w:color="auto"/>
              <w:bottom w:val="nil"/>
              <w:right w:val="single" w:sz="4" w:space="0" w:color="auto"/>
            </w:tcBorders>
            <w:tcMar>
              <w:top w:w="57" w:type="dxa"/>
              <w:left w:w="57" w:type="dxa"/>
              <w:bottom w:w="57" w:type="dxa"/>
              <w:right w:w="57" w:type="dxa"/>
            </w:tcMar>
            <w:vAlign w:val="center"/>
          </w:tcPr>
          <w:p w:rsidR="005B3BBC" w:rsidRPr="005B3BBC" w:rsidRDefault="005B3BBC" w:rsidP="005B3BBC">
            <w:pPr>
              <w:widowControl w:val="0"/>
              <w:spacing w:line="216" w:lineRule="auto"/>
              <w:jc w:val="center"/>
              <w:rPr>
                <w:sz w:val="24"/>
                <w:szCs w:val="24"/>
                <w:lang w:val="ru-RU"/>
              </w:rPr>
            </w:pPr>
            <w:r w:rsidRPr="005B3BBC">
              <w:rPr>
                <w:sz w:val="24"/>
                <w:szCs w:val="24"/>
                <w:lang w:val="ru-RU"/>
              </w:rPr>
              <w:t>«За»</w:t>
            </w:r>
          </w:p>
        </w:tc>
      </w:tr>
      <w:tr w:rsidR="005B3BBC" w:rsidRPr="005B3BBC" w:rsidTr="005B3BBC">
        <w:trPr>
          <w:trHeight w:val="300"/>
        </w:trPr>
        <w:tc>
          <w:tcPr>
            <w:tcW w:w="2552" w:type="dxa"/>
            <w:vMerge/>
            <w:vAlign w:val="center"/>
          </w:tcPr>
          <w:p w:rsidR="005B3BBC" w:rsidRPr="005B3BBC" w:rsidRDefault="005B3BBC" w:rsidP="005B3BBC">
            <w:pPr>
              <w:widowControl w:val="0"/>
              <w:spacing w:line="276" w:lineRule="auto"/>
              <w:jc w:val="center"/>
              <w:rPr>
                <w:sz w:val="24"/>
                <w:szCs w:val="24"/>
              </w:rPr>
            </w:pPr>
          </w:p>
        </w:tc>
        <w:tc>
          <w:tcPr>
            <w:tcW w:w="2977" w:type="dxa"/>
            <w:vMerge/>
            <w:tcBorders>
              <w:right w:val="single" w:sz="4" w:space="0" w:color="auto"/>
            </w:tcBorders>
          </w:tcPr>
          <w:p w:rsidR="005B3BBC" w:rsidRPr="005B3BBC" w:rsidRDefault="005B3BBC" w:rsidP="005B3BBC">
            <w:pPr>
              <w:rPr>
                <w:sz w:val="24"/>
                <w:szCs w:val="24"/>
                <w:lang w:val="ru-RU"/>
              </w:rPr>
            </w:pPr>
          </w:p>
        </w:tc>
        <w:tc>
          <w:tcPr>
            <w:tcW w:w="2551" w:type="dxa"/>
            <w:tcBorders>
              <w:top w:val="nil"/>
              <w:left w:val="single" w:sz="4" w:space="0" w:color="auto"/>
              <w:bottom w:val="nil"/>
              <w:right w:val="single" w:sz="4" w:space="0" w:color="auto"/>
            </w:tcBorders>
            <w:tcMar>
              <w:top w:w="57" w:type="dxa"/>
              <w:left w:w="57" w:type="dxa"/>
              <w:bottom w:w="57" w:type="dxa"/>
              <w:right w:w="57" w:type="dxa"/>
            </w:tcMar>
            <w:vAlign w:val="center"/>
          </w:tcPr>
          <w:p w:rsidR="005B3BBC" w:rsidRPr="005B3BBC" w:rsidRDefault="005B3BBC" w:rsidP="003E1691">
            <w:pPr>
              <w:widowControl w:val="0"/>
              <w:jc w:val="center"/>
              <w:rPr>
                <w:color w:val="000000"/>
                <w:sz w:val="24"/>
                <w:szCs w:val="24"/>
                <w:lang w:val="ru-RU"/>
              </w:rPr>
            </w:pPr>
            <w:r w:rsidRPr="005B3BBC">
              <w:rPr>
                <w:color w:val="000000"/>
                <w:sz w:val="24"/>
                <w:szCs w:val="24"/>
                <w:lang w:val="ru-RU"/>
              </w:rPr>
              <w:t>Василенко В.А.</w:t>
            </w:r>
          </w:p>
        </w:tc>
        <w:tc>
          <w:tcPr>
            <w:tcW w:w="1843" w:type="dxa"/>
            <w:tcBorders>
              <w:top w:val="nil"/>
              <w:left w:val="single" w:sz="4" w:space="0" w:color="auto"/>
              <w:bottom w:val="nil"/>
              <w:right w:val="single" w:sz="4" w:space="0" w:color="auto"/>
            </w:tcBorders>
            <w:tcMar>
              <w:top w:w="57" w:type="dxa"/>
              <w:left w:w="57" w:type="dxa"/>
              <w:bottom w:w="57" w:type="dxa"/>
              <w:right w:w="57" w:type="dxa"/>
            </w:tcMar>
            <w:vAlign w:val="center"/>
          </w:tcPr>
          <w:p w:rsidR="005B3BBC" w:rsidRPr="005B3BBC" w:rsidRDefault="005B3BBC" w:rsidP="003E1691">
            <w:pPr>
              <w:widowControl w:val="0"/>
              <w:spacing w:line="216" w:lineRule="auto"/>
              <w:jc w:val="center"/>
              <w:rPr>
                <w:sz w:val="24"/>
                <w:szCs w:val="24"/>
                <w:lang w:val="ru-RU"/>
              </w:rPr>
            </w:pPr>
            <w:r w:rsidRPr="005B3BBC">
              <w:rPr>
                <w:sz w:val="24"/>
                <w:szCs w:val="24"/>
                <w:lang w:val="ru-RU"/>
              </w:rPr>
              <w:t>«За»</w:t>
            </w:r>
          </w:p>
        </w:tc>
      </w:tr>
      <w:tr w:rsidR="005B3BBC" w:rsidRPr="005B3BBC" w:rsidTr="005B3BBC">
        <w:trPr>
          <w:trHeight w:val="351"/>
        </w:trPr>
        <w:tc>
          <w:tcPr>
            <w:tcW w:w="2552" w:type="dxa"/>
            <w:vMerge/>
            <w:vAlign w:val="center"/>
          </w:tcPr>
          <w:p w:rsidR="005B3BBC" w:rsidRPr="005B3BBC" w:rsidRDefault="005B3BBC" w:rsidP="005B3BBC">
            <w:pPr>
              <w:widowControl w:val="0"/>
              <w:spacing w:line="276" w:lineRule="auto"/>
              <w:jc w:val="center"/>
              <w:rPr>
                <w:sz w:val="24"/>
                <w:szCs w:val="24"/>
              </w:rPr>
            </w:pPr>
          </w:p>
        </w:tc>
        <w:tc>
          <w:tcPr>
            <w:tcW w:w="2977" w:type="dxa"/>
            <w:vMerge/>
            <w:tcBorders>
              <w:right w:val="single" w:sz="4" w:space="0" w:color="auto"/>
            </w:tcBorders>
          </w:tcPr>
          <w:p w:rsidR="005B3BBC" w:rsidRPr="005B3BBC" w:rsidRDefault="005B3BBC" w:rsidP="005B3BBC">
            <w:pPr>
              <w:rPr>
                <w:sz w:val="24"/>
                <w:szCs w:val="24"/>
                <w:lang w:val="ru-RU"/>
              </w:rPr>
            </w:pPr>
          </w:p>
        </w:tc>
        <w:tc>
          <w:tcPr>
            <w:tcW w:w="2551" w:type="dxa"/>
            <w:tcBorders>
              <w:top w:val="nil"/>
              <w:left w:val="single" w:sz="4" w:space="0" w:color="auto"/>
              <w:bottom w:val="nil"/>
              <w:right w:val="single" w:sz="4" w:space="0" w:color="auto"/>
            </w:tcBorders>
            <w:tcMar>
              <w:top w:w="57" w:type="dxa"/>
              <w:left w:w="57" w:type="dxa"/>
              <w:bottom w:w="57" w:type="dxa"/>
              <w:right w:w="57" w:type="dxa"/>
            </w:tcMar>
            <w:vAlign w:val="center"/>
          </w:tcPr>
          <w:p w:rsidR="005B3BBC" w:rsidRPr="005B3BBC" w:rsidRDefault="005B3BBC" w:rsidP="003E1691">
            <w:pPr>
              <w:widowControl w:val="0"/>
              <w:jc w:val="center"/>
              <w:rPr>
                <w:color w:val="000000"/>
                <w:sz w:val="24"/>
                <w:szCs w:val="24"/>
                <w:lang w:val="ru-RU"/>
              </w:rPr>
            </w:pPr>
            <w:r w:rsidRPr="005B3BBC">
              <w:rPr>
                <w:color w:val="000000"/>
                <w:sz w:val="24"/>
                <w:szCs w:val="24"/>
                <w:lang w:val="ru-RU"/>
              </w:rPr>
              <w:t>Евдокимова Г.М.</w:t>
            </w:r>
          </w:p>
        </w:tc>
        <w:tc>
          <w:tcPr>
            <w:tcW w:w="1843" w:type="dxa"/>
            <w:tcBorders>
              <w:top w:val="nil"/>
              <w:left w:val="single" w:sz="4" w:space="0" w:color="auto"/>
              <w:bottom w:val="nil"/>
              <w:right w:val="single" w:sz="4" w:space="0" w:color="auto"/>
            </w:tcBorders>
            <w:tcMar>
              <w:top w:w="57" w:type="dxa"/>
              <w:left w:w="57" w:type="dxa"/>
              <w:bottom w:w="57" w:type="dxa"/>
              <w:right w:w="57" w:type="dxa"/>
            </w:tcMar>
            <w:vAlign w:val="center"/>
          </w:tcPr>
          <w:p w:rsidR="005B3BBC" w:rsidRPr="005B3BBC" w:rsidRDefault="005B3BBC" w:rsidP="003E1691">
            <w:pPr>
              <w:widowControl w:val="0"/>
              <w:spacing w:line="216" w:lineRule="auto"/>
              <w:jc w:val="center"/>
              <w:rPr>
                <w:sz w:val="24"/>
                <w:szCs w:val="24"/>
                <w:lang w:val="ru-RU"/>
              </w:rPr>
            </w:pPr>
            <w:r w:rsidRPr="005B3BBC">
              <w:rPr>
                <w:sz w:val="24"/>
                <w:szCs w:val="24"/>
                <w:lang w:val="ru-RU"/>
              </w:rPr>
              <w:t>«За»</w:t>
            </w:r>
          </w:p>
        </w:tc>
      </w:tr>
      <w:tr w:rsidR="005B3BBC" w:rsidRPr="005B3BBC" w:rsidTr="005B3BBC">
        <w:trPr>
          <w:trHeight w:val="362"/>
        </w:trPr>
        <w:tc>
          <w:tcPr>
            <w:tcW w:w="2552" w:type="dxa"/>
            <w:vMerge/>
            <w:vAlign w:val="center"/>
          </w:tcPr>
          <w:p w:rsidR="005B3BBC" w:rsidRPr="005B3BBC" w:rsidRDefault="005B3BBC" w:rsidP="005B3BBC">
            <w:pPr>
              <w:widowControl w:val="0"/>
              <w:spacing w:line="276" w:lineRule="auto"/>
              <w:jc w:val="center"/>
              <w:rPr>
                <w:sz w:val="24"/>
                <w:szCs w:val="24"/>
              </w:rPr>
            </w:pPr>
          </w:p>
        </w:tc>
        <w:tc>
          <w:tcPr>
            <w:tcW w:w="2977" w:type="dxa"/>
            <w:vMerge/>
            <w:tcBorders>
              <w:right w:val="single" w:sz="4" w:space="0" w:color="auto"/>
            </w:tcBorders>
          </w:tcPr>
          <w:p w:rsidR="005B3BBC" w:rsidRPr="005B3BBC" w:rsidRDefault="005B3BBC" w:rsidP="005B3BBC">
            <w:pPr>
              <w:rPr>
                <w:sz w:val="24"/>
                <w:szCs w:val="24"/>
                <w:lang w:val="ru-RU"/>
              </w:rPr>
            </w:pPr>
          </w:p>
        </w:tc>
        <w:tc>
          <w:tcPr>
            <w:tcW w:w="2551" w:type="dxa"/>
            <w:tcBorders>
              <w:top w:val="nil"/>
              <w:left w:val="single" w:sz="4" w:space="0" w:color="auto"/>
              <w:bottom w:val="nil"/>
              <w:right w:val="single" w:sz="4" w:space="0" w:color="auto"/>
            </w:tcBorders>
            <w:tcMar>
              <w:top w:w="57" w:type="dxa"/>
              <w:left w:w="57" w:type="dxa"/>
              <w:bottom w:w="57" w:type="dxa"/>
              <w:right w:w="57" w:type="dxa"/>
            </w:tcMar>
            <w:vAlign w:val="center"/>
          </w:tcPr>
          <w:p w:rsidR="005B3BBC" w:rsidRPr="005B3BBC" w:rsidRDefault="005B3BBC" w:rsidP="005B3BBC">
            <w:pPr>
              <w:widowControl w:val="0"/>
              <w:jc w:val="center"/>
              <w:rPr>
                <w:color w:val="000000"/>
                <w:sz w:val="24"/>
                <w:szCs w:val="24"/>
                <w:lang w:val="ru-RU"/>
              </w:rPr>
            </w:pPr>
            <w:proofErr w:type="spellStart"/>
            <w:r w:rsidRPr="005B3BBC">
              <w:rPr>
                <w:color w:val="000000"/>
                <w:sz w:val="24"/>
                <w:szCs w:val="24"/>
                <w:lang w:val="ru-RU"/>
              </w:rPr>
              <w:t>Яшенев</w:t>
            </w:r>
            <w:proofErr w:type="spellEnd"/>
            <w:r w:rsidRPr="005B3BBC">
              <w:rPr>
                <w:color w:val="000000"/>
                <w:sz w:val="24"/>
                <w:szCs w:val="24"/>
                <w:lang w:val="ru-RU"/>
              </w:rPr>
              <w:t xml:space="preserve"> С.П.</w:t>
            </w:r>
          </w:p>
        </w:tc>
        <w:tc>
          <w:tcPr>
            <w:tcW w:w="1843" w:type="dxa"/>
            <w:tcBorders>
              <w:top w:val="nil"/>
              <w:left w:val="single" w:sz="4" w:space="0" w:color="auto"/>
              <w:bottom w:val="nil"/>
              <w:right w:val="single" w:sz="4" w:space="0" w:color="auto"/>
            </w:tcBorders>
            <w:tcMar>
              <w:top w:w="57" w:type="dxa"/>
              <w:left w:w="57" w:type="dxa"/>
              <w:bottom w:w="57" w:type="dxa"/>
              <w:right w:w="57" w:type="dxa"/>
            </w:tcMar>
            <w:vAlign w:val="center"/>
          </w:tcPr>
          <w:p w:rsidR="005B3BBC" w:rsidRPr="005B3BBC" w:rsidRDefault="005B3BBC" w:rsidP="003E1691">
            <w:pPr>
              <w:widowControl w:val="0"/>
              <w:spacing w:line="216" w:lineRule="auto"/>
              <w:jc w:val="center"/>
              <w:rPr>
                <w:sz w:val="24"/>
                <w:szCs w:val="24"/>
                <w:lang w:val="ru-RU"/>
              </w:rPr>
            </w:pPr>
            <w:r w:rsidRPr="005B3BBC">
              <w:rPr>
                <w:sz w:val="24"/>
                <w:szCs w:val="24"/>
                <w:lang w:val="ru-RU"/>
              </w:rPr>
              <w:t>«За»</w:t>
            </w:r>
          </w:p>
        </w:tc>
      </w:tr>
      <w:tr w:rsidR="005B3BBC" w:rsidRPr="005B3BBC" w:rsidTr="005B3BBC">
        <w:trPr>
          <w:trHeight w:val="312"/>
        </w:trPr>
        <w:tc>
          <w:tcPr>
            <w:tcW w:w="2552" w:type="dxa"/>
            <w:vMerge/>
            <w:vAlign w:val="center"/>
          </w:tcPr>
          <w:p w:rsidR="005B3BBC" w:rsidRPr="005B3BBC" w:rsidRDefault="005B3BBC" w:rsidP="005B3BBC">
            <w:pPr>
              <w:widowControl w:val="0"/>
              <w:spacing w:line="276" w:lineRule="auto"/>
              <w:jc w:val="center"/>
              <w:rPr>
                <w:sz w:val="24"/>
                <w:szCs w:val="24"/>
              </w:rPr>
            </w:pPr>
          </w:p>
        </w:tc>
        <w:tc>
          <w:tcPr>
            <w:tcW w:w="2977" w:type="dxa"/>
            <w:vMerge/>
            <w:tcBorders>
              <w:right w:val="single" w:sz="4" w:space="0" w:color="auto"/>
            </w:tcBorders>
          </w:tcPr>
          <w:p w:rsidR="005B3BBC" w:rsidRPr="005B3BBC" w:rsidRDefault="005B3BBC" w:rsidP="005B3BBC">
            <w:pPr>
              <w:rPr>
                <w:sz w:val="24"/>
                <w:szCs w:val="24"/>
                <w:lang w:val="ru-RU"/>
              </w:rPr>
            </w:pPr>
          </w:p>
        </w:tc>
        <w:tc>
          <w:tcPr>
            <w:tcW w:w="2551"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5B3BBC" w:rsidRPr="005B3BBC" w:rsidRDefault="005B3BBC" w:rsidP="003E1691">
            <w:pPr>
              <w:widowControl w:val="0"/>
              <w:jc w:val="center"/>
              <w:rPr>
                <w:color w:val="000000"/>
                <w:sz w:val="24"/>
                <w:szCs w:val="24"/>
                <w:lang w:val="ru-RU"/>
              </w:rPr>
            </w:pPr>
            <w:r w:rsidRPr="005B3BBC">
              <w:rPr>
                <w:color w:val="000000"/>
                <w:sz w:val="24"/>
                <w:szCs w:val="24"/>
                <w:lang w:val="ru-RU"/>
              </w:rPr>
              <w:t>Кичка Е.Н.</w:t>
            </w:r>
          </w:p>
        </w:tc>
        <w:tc>
          <w:tcPr>
            <w:tcW w:w="1843"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5B3BBC" w:rsidRPr="005B3BBC" w:rsidRDefault="005B3BBC" w:rsidP="003E1691">
            <w:pPr>
              <w:widowControl w:val="0"/>
              <w:spacing w:line="216" w:lineRule="auto"/>
              <w:jc w:val="center"/>
              <w:rPr>
                <w:sz w:val="24"/>
                <w:szCs w:val="24"/>
                <w:lang w:val="ru-RU"/>
              </w:rPr>
            </w:pPr>
            <w:r w:rsidRPr="005B3BBC">
              <w:rPr>
                <w:sz w:val="24"/>
                <w:szCs w:val="24"/>
                <w:lang w:val="ru-RU"/>
              </w:rPr>
              <w:t>«За»</w:t>
            </w:r>
          </w:p>
        </w:tc>
      </w:tr>
    </w:tbl>
    <w:p w:rsidR="008E3C80" w:rsidRPr="00895CF7" w:rsidRDefault="008E3C80" w:rsidP="00895CF7">
      <w:pPr>
        <w:widowControl w:val="0"/>
        <w:spacing w:line="276" w:lineRule="auto"/>
        <w:jc w:val="both"/>
        <w:rPr>
          <w:sz w:val="24"/>
          <w:szCs w:val="24"/>
          <w:lang w:val="ru-RU"/>
        </w:rPr>
      </w:pPr>
    </w:p>
    <w:p w:rsidR="008E3C80" w:rsidRPr="005B3BBC" w:rsidRDefault="008E3C80" w:rsidP="005B3BBC">
      <w:pPr>
        <w:pStyle w:val="af4"/>
        <w:widowControl w:val="0"/>
        <w:numPr>
          <w:ilvl w:val="0"/>
          <w:numId w:val="1"/>
        </w:numPr>
        <w:spacing w:line="276" w:lineRule="auto"/>
        <w:ind w:left="0" w:firstLine="0"/>
        <w:jc w:val="both"/>
        <w:rPr>
          <w:sz w:val="24"/>
          <w:szCs w:val="24"/>
          <w:lang w:val="ru-RU"/>
        </w:rPr>
      </w:pPr>
      <w:r w:rsidRPr="005B3BBC">
        <w:rPr>
          <w:sz w:val="24"/>
          <w:szCs w:val="24"/>
          <w:lang w:val="ru-RU"/>
        </w:rPr>
        <w:t>Контракт заключается</w:t>
      </w:r>
      <w:r w:rsidRPr="005B3BBC">
        <w:rPr>
          <w:b/>
          <w:sz w:val="24"/>
          <w:szCs w:val="24"/>
          <w:lang w:val="ru-RU"/>
        </w:rPr>
        <w:t xml:space="preserve"> </w:t>
      </w:r>
      <w:r w:rsidRPr="005B3BBC">
        <w:rPr>
          <w:sz w:val="24"/>
          <w:szCs w:val="24"/>
          <w:lang w:val="ru-RU"/>
        </w:rPr>
        <w:t xml:space="preserve">с </w:t>
      </w:r>
      <w:r w:rsidR="00D05EED" w:rsidRPr="005B3BBC">
        <w:rPr>
          <w:sz w:val="24"/>
          <w:szCs w:val="24"/>
          <w:lang w:val="ru-RU"/>
        </w:rPr>
        <w:t>Обществ</w:t>
      </w:r>
      <w:r w:rsidR="00FC2D00" w:rsidRPr="005B3BBC">
        <w:rPr>
          <w:sz w:val="24"/>
          <w:szCs w:val="24"/>
          <w:lang w:val="ru-RU"/>
        </w:rPr>
        <w:t>ом</w:t>
      </w:r>
      <w:r w:rsidR="00D05EED" w:rsidRPr="005B3BBC">
        <w:rPr>
          <w:sz w:val="24"/>
          <w:szCs w:val="24"/>
          <w:lang w:val="ru-RU"/>
        </w:rPr>
        <w:t xml:space="preserve"> с ограниченной ответственностью </w:t>
      </w:r>
      <w:r w:rsidR="005B3BBC" w:rsidRPr="005B3BBC">
        <w:rPr>
          <w:sz w:val="24"/>
          <w:szCs w:val="24"/>
          <w:lang w:val="ru-RU"/>
        </w:rPr>
        <w:t>«</w:t>
      </w:r>
      <w:proofErr w:type="spellStart"/>
      <w:r w:rsidR="005B3BBC" w:rsidRPr="005B3BBC">
        <w:rPr>
          <w:bCs/>
          <w:sz w:val="24"/>
          <w:szCs w:val="24"/>
          <w:lang w:val="ru-RU"/>
        </w:rPr>
        <w:t>СнабСервис-СБ</w:t>
      </w:r>
      <w:proofErr w:type="spellEnd"/>
      <w:r w:rsidR="005B3BBC" w:rsidRPr="005B3BBC">
        <w:rPr>
          <w:sz w:val="24"/>
          <w:szCs w:val="24"/>
          <w:lang w:val="ru-RU"/>
        </w:rPr>
        <w:t>»</w:t>
      </w:r>
      <w:r w:rsidR="00D05EED" w:rsidRPr="005B3BBC">
        <w:rPr>
          <w:sz w:val="24"/>
          <w:szCs w:val="24"/>
          <w:lang w:val="ru-RU"/>
        </w:rPr>
        <w:t xml:space="preserve">, ИНН </w:t>
      </w:r>
      <w:r w:rsidR="005B3BBC" w:rsidRPr="005B3BBC">
        <w:rPr>
          <w:sz w:val="24"/>
          <w:szCs w:val="24"/>
          <w:lang w:val="ru-RU"/>
        </w:rPr>
        <w:t>5262361388</w:t>
      </w:r>
      <w:r w:rsidR="00D05EED" w:rsidRPr="005B3BBC">
        <w:rPr>
          <w:sz w:val="24"/>
          <w:szCs w:val="24"/>
          <w:lang w:val="ru-RU"/>
        </w:rPr>
        <w:t xml:space="preserve">, место нахождения: </w:t>
      </w:r>
      <w:r w:rsidR="005B3BBC" w:rsidRPr="005B3BBC">
        <w:rPr>
          <w:rFonts w:ascii="pragmatica" w:hAnsi="pragmatica"/>
          <w:sz w:val="24"/>
          <w:szCs w:val="24"/>
          <w:lang w:val="ru-RU"/>
        </w:rPr>
        <w:t>603057, г. Н. Новгород, пер. Нартова, дом 2 «Г», офис 2</w:t>
      </w:r>
      <w:r w:rsidR="00D05EED" w:rsidRPr="005B3BBC">
        <w:rPr>
          <w:sz w:val="24"/>
          <w:szCs w:val="24"/>
          <w:lang w:val="ru-RU"/>
        </w:rPr>
        <w:t xml:space="preserve"> </w:t>
      </w:r>
      <w:r w:rsidRPr="005B3BBC">
        <w:rPr>
          <w:sz w:val="24"/>
          <w:szCs w:val="24"/>
          <w:lang w:val="ru-RU"/>
        </w:rPr>
        <w:t>в соответствии с п. 25</w:t>
      </w:r>
      <w:r w:rsidR="0061727B" w:rsidRPr="005B3BBC">
        <w:rPr>
          <w:sz w:val="24"/>
          <w:szCs w:val="24"/>
          <w:lang w:val="ru-RU"/>
        </w:rPr>
        <w:t>.1</w:t>
      </w:r>
      <w:r w:rsidRPr="005B3BBC">
        <w:rPr>
          <w:sz w:val="24"/>
          <w:szCs w:val="24"/>
          <w:lang w:val="ru-RU"/>
        </w:rPr>
        <w:t xml:space="preserve"> ч. 1 ст. 93 </w:t>
      </w:r>
      <w:r w:rsidR="005B3BBC" w:rsidRPr="005B3BBC">
        <w:rPr>
          <w:sz w:val="24"/>
          <w:szCs w:val="24"/>
          <w:lang w:val="ru-RU"/>
        </w:rPr>
        <w:t xml:space="preserve">Федеральный закон 44-ФЗ </w:t>
      </w:r>
      <w:r w:rsidRPr="005B3BBC">
        <w:rPr>
          <w:sz w:val="24"/>
          <w:szCs w:val="24"/>
          <w:lang w:val="ru-RU"/>
        </w:rPr>
        <w:t xml:space="preserve">в порядке, установленном ст. 83.2 Федерального закона. </w:t>
      </w:r>
    </w:p>
    <w:p w:rsidR="008E3C80" w:rsidRPr="005B3BBC" w:rsidRDefault="008E3C80" w:rsidP="003E1691">
      <w:pPr>
        <w:pStyle w:val="af4"/>
        <w:widowControl w:val="0"/>
        <w:numPr>
          <w:ilvl w:val="0"/>
          <w:numId w:val="1"/>
        </w:numPr>
        <w:spacing w:line="276" w:lineRule="auto"/>
        <w:ind w:left="0" w:firstLine="0"/>
        <w:jc w:val="both"/>
        <w:rPr>
          <w:color w:val="000000"/>
          <w:sz w:val="24"/>
          <w:szCs w:val="24"/>
          <w:lang w:val="ru-RU"/>
        </w:rPr>
      </w:pPr>
      <w:r w:rsidRPr="005B3BBC">
        <w:rPr>
          <w:color w:val="000000"/>
          <w:sz w:val="24"/>
          <w:szCs w:val="24"/>
          <w:lang w:val="ru-RU"/>
        </w:rPr>
        <w:t xml:space="preserve">Заседание Единой комиссии завершено </w:t>
      </w:r>
      <w:r w:rsidR="005B3BBC" w:rsidRPr="005B3BBC">
        <w:rPr>
          <w:color w:val="000000"/>
          <w:sz w:val="24"/>
          <w:szCs w:val="24"/>
          <w:lang w:val="ru-RU"/>
        </w:rPr>
        <w:t xml:space="preserve">30 сентября </w:t>
      </w:r>
      <w:r w:rsidRPr="005B3BBC">
        <w:rPr>
          <w:color w:val="000000"/>
          <w:sz w:val="24"/>
          <w:szCs w:val="24"/>
          <w:lang w:val="ru-RU"/>
        </w:rPr>
        <w:t>2019 г.</w:t>
      </w:r>
    </w:p>
    <w:p w:rsidR="000C2038" w:rsidRPr="005B3BBC" w:rsidRDefault="000C2038" w:rsidP="003E1691">
      <w:pPr>
        <w:pStyle w:val="210"/>
        <w:widowControl w:val="0"/>
        <w:tabs>
          <w:tab w:val="left" w:pos="4605"/>
        </w:tabs>
        <w:spacing w:line="276" w:lineRule="auto"/>
        <w:ind w:firstLine="0"/>
        <w:rPr>
          <w:color w:val="000000"/>
          <w:szCs w:val="24"/>
        </w:rPr>
      </w:pPr>
      <w:r w:rsidRPr="005B3BBC">
        <w:rPr>
          <w:color w:val="000000"/>
          <w:szCs w:val="24"/>
        </w:rPr>
        <w:t xml:space="preserve">Единая комиссия в составе:  </w:t>
      </w:r>
    </w:p>
    <w:p w:rsidR="0018160E" w:rsidRPr="005B3BBC" w:rsidRDefault="0018160E" w:rsidP="003E1691">
      <w:pPr>
        <w:pStyle w:val="210"/>
        <w:widowControl w:val="0"/>
        <w:tabs>
          <w:tab w:val="left" w:pos="4605"/>
        </w:tabs>
        <w:spacing w:line="276" w:lineRule="auto"/>
        <w:ind w:firstLine="0"/>
        <w:rPr>
          <w:color w:val="000000"/>
          <w:szCs w:val="24"/>
        </w:rPr>
      </w:pPr>
    </w:p>
    <w:p w:rsidR="00D05EED" w:rsidRPr="005B3BBC" w:rsidRDefault="00524C66" w:rsidP="003E1691">
      <w:pPr>
        <w:widowControl w:val="0"/>
        <w:spacing w:line="276" w:lineRule="auto"/>
        <w:jc w:val="both"/>
        <w:rPr>
          <w:color w:val="000000"/>
          <w:sz w:val="24"/>
          <w:szCs w:val="24"/>
          <w:lang w:val="ru-RU"/>
        </w:rPr>
      </w:pPr>
      <w:r w:rsidRPr="005B3BBC">
        <w:rPr>
          <w:color w:val="000000"/>
          <w:sz w:val="24"/>
          <w:szCs w:val="24"/>
          <w:lang w:val="ru-RU"/>
        </w:rPr>
        <w:t xml:space="preserve">                   </w:t>
      </w:r>
      <w:r w:rsidR="0018160E" w:rsidRPr="005B3BBC">
        <w:rPr>
          <w:color w:val="000000"/>
          <w:sz w:val="24"/>
          <w:szCs w:val="24"/>
          <w:lang w:val="ru-RU"/>
        </w:rPr>
        <w:t xml:space="preserve">                       </w:t>
      </w:r>
      <w:r w:rsidRPr="005B3BBC">
        <w:rPr>
          <w:color w:val="000000"/>
          <w:sz w:val="24"/>
          <w:szCs w:val="24"/>
          <w:lang w:val="ru-RU"/>
        </w:rPr>
        <w:t xml:space="preserve">                  </w:t>
      </w:r>
    </w:p>
    <w:tbl>
      <w:tblPr>
        <w:tblW w:w="0" w:type="auto"/>
        <w:tblLook w:val="04A0"/>
      </w:tblPr>
      <w:tblGrid>
        <w:gridCol w:w="4684"/>
        <w:gridCol w:w="1844"/>
        <w:gridCol w:w="3280"/>
      </w:tblGrid>
      <w:tr w:rsidR="00D05EED" w:rsidRPr="005B3BBC" w:rsidTr="005B3BBC">
        <w:trPr>
          <w:trHeight w:val="454"/>
        </w:trPr>
        <w:tc>
          <w:tcPr>
            <w:tcW w:w="4684" w:type="dxa"/>
            <w:hideMark/>
          </w:tcPr>
          <w:p w:rsidR="00D05EED" w:rsidRPr="005B3BBC" w:rsidRDefault="00D05EED" w:rsidP="003E1691">
            <w:pPr>
              <w:widowControl w:val="0"/>
              <w:tabs>
                <w:tab w:val="left" w:pos="4605"/>
              </w:tabs>
              <w:jc w:val="both"/>
              <w:rPr>
                <w:color w:val="000000"/>
                <w:sz w:val="24"/>
                <w:szCs w:val="24"/>
                <w:lang w:val="ru-RU"/>
              </w:rPr>
            </w:pPr>
            <w:r w:rsidRPr="005B3BBC">
              <w:rPr>
                <w:color w:val="000000"/>
                <w:sz w:val="24"/>
                <w:szCs w:val="24"/>
                <w:lang w:val="ru-RU"/>
              </w:rPr>
              <w:t>Председатель комиссии:</w:t>
            </w:r>
          </w:p>
        </w:tc>
        <w:tc>
          <w:tcPr>
            <w:tcW w:w="1844" w:type="dxa"/>
            <w:tcBorders>
              <w:bottom w:val="single" w:sz="4" w:space="0" w:color="auto"/>
            </w:tcBorders>
          </w:tcPr>
          <w:p w:rsidR="00D05EED" w:rsidRPr="005B3BBC" w:rsidRDefault="00D05EED" w:rsidP="003E1691">
            <w:pPr>
              <w:widowControl w:val="0"/>
              <w:tabs>
                <w:tab w:val="left" w:pos="4605"/>
              </w:tabs>
              <w:jc w:val="both"/>
              <w:rPr>
                <w:color w:val="000000"/>
                <w:sz w:val="24"/>
                <w:szCs w:val="24"/>
                <w:lang w:val="ru-RU"/>
              </w:rPr>
            </w:pPr>
          </w:p>
        </w:tc>
        <w:tc>
          <w:tcPr>
            <w:tcW w:w="3280" w:type="dxa"/>
            <w:vAlign w:val="bottom"/>
            <w:hideMark/>
          </w:tcPr>
          <w:p w:rsidR="00D05EED" w:rsidRPr="005B3BBC" w:rsidRDefault="00D05EED" w:rsidP="003E1691">
            <w:pPr>
              <w:widowControl w:val="0"/>
              <w:tabs>
                <w:tab w:val="left" w:pos="4605"/>
              </w:tabs>
              <w:rPr>
                <w:sz w:val="24"/>
                <w:szCs w:val="24"/>
                <w:lang w:val="ru-RU"/>
              </w:rPr>
            </w:pPr>
            <w:r w:rsidRPr="005B3BBC">
              <w:rPr>
                <w:sz w:val="24"/>
                <w:szCs w:val="24"/>
                <w:lang w:val="ru-RU"/>
              </w:rPr>
              <w:t>Горохов А.А.</w:t>
            </w:r>
          </w:p>
        </w:tc>
      </w:tr>
      <w:tr w:rsidR="00D05EED" w:rsidRPr="005B3BBC" w:rsidTr="005B3BBC">
        <w:trPr>
          <w:trHeight w:val="454"/>
        </w:trPr>
        <w:tc>
          <w:tcPr>
            <w:tcW w:w="4684" w:type="dxa"/>
            <w:hideMark/>
          </w:tcPr>
          <w:p w:rsidR="00D05EED" w:rsidRPr="005B3BBC" w:rsidRDefault="00D05EED" w:rsidP="003E1691">
            <w:pPr>
              <w:widowControl w:val="0"/>
              <w:tabs>
                <w:tab w:val="left" w:pos="4605"/>
              </w:tabs>
              <w:jc w:val="both"/>
              <w:rPr>
                <w:color w:val="000000"/>
                <w:sz w:val="24"/>
                <w:szCs w:val="24"/>
                <w:lang w:val="ru-RU"/>
              </w:rPr>
            </w:pPr>
            <w:r w:rsidRPr="005B3BBC">
              <w:rPr>
                <w:color w:val="000000"/>
                <w:sz w:val="24"/>
                <w:szCs w:val="24"/>
                <w:lang w:val="ru-RU"/>
              </w:rPr>
              <w:t>Заместитель председателя комиссии:</w:t>
            </w:r>
          </w:p>
        </w:tc>
        <w:tc>
          <w:tcPr>
            <w:tcW w:w="1844" w:type="dxa"/>
            <w:tcBorders>
              <w:top w:val="single" w:sz="4" w:space="0" w:color="auto"/>
              <w:bottom w:val="single" w:sz="4" w:space="0" w:color="auto"/>
            </w:tcBorders>
          </w:tcPr>
          <w:p w:rsidR="00D05EED" w:rsidRPr="005B3BBC" w:rsidRDefault="00D05EED" w:rsidP="003E1691">
            <w:pPr>
              <w:widowControl w:val="0"/>
              <w:tabs>
                <w:tab w:val="left" w:pos="4605"/>
              </w:tabs>
              <w:jc w:val="both"/>
              <w:rPr>
                <w:color w:val="000000"/>
                <w:sz w:val="24"/>
                <w:szCs w:val="24"/>
                <w:lang w:val="ru-RU"/>
              </w:rPr>
            </w:pPr>
          </w:p>
        </w:tc>
        <w:tc>
          <w:tcPr>
            <w:tcW w:w="3280" w:type="dxa"/>
            <w:vAlign w:val="bottom"/>
            <w:hideMark/>
          </w:tcPr>
          <w:p w:rsidR="00D05EED" w:rsidRPr="005B3BBC" w:rsidRDefault="00D05EED" w:rsidP="003E1691">
            <w:pPr>
              <w:widowControl w:val="0"/>
              <w:tabs>
                <w:tab w:val="left" w:pos="4605"/>
              </w:tabs>
              <w:rPr>
                <w:sz w:val="24"/>
                <w:szCs w:val="24"/>
                <w:lang w:val="ru-RU"/>
              </w:rPr>
            </w:pPr>
            <w:r w:rsidRPr="005B3BBC">
              <w:rPr>
                <w:sz w:val="24"/>
                <w:szCs w:val="24"/>
                <w:lang w:val="ru-RU"/>
              </w:rPr>
              <w:t>Худякова М.А.</w:t>
            </w:r>
          </w:p>
        </w:tc>
      </w:tr>
      <w:tr w:rsidR="00D05EED" w:rsidRPr="005B3BBC" w:rsidTr="005B3BBC">
        <w:trPr>
          <w:trHeight w:val="454"/>
        </w:trPr>
        <w:tc>
          <w:tcPr>
            <w:tcW w:w="4684" w:type="dxa"/>
            <w:hideMark/>
          </w:tcPr>
          <w:p w:rsidR="00D05EED" w:rsidRPr="005B3BBC" w:rsidRDefault="00D05EED" w:rsidP="003E1691">
            <w:pPr>
              <w:widowControl w:val="0"/>
              <w:tabs>
                <w:tab w:val="left" w:pos="4605"/>
              </w:tabs>
              <w:jc w:val="both"/>
              <w:rPr>
                <w:color w:val="000000"/>
                <w:sz w:val="24"/>
                <w:szCs w:val="24"/>
                <w:lang w:val="ru-RU"/>
              </w:rPr>
            </w:pPr>
            <w:r w:rsidRPr="005B3BBC">
              <w:rPr>
                <w:color w:val="000000"/>
                <w:sz w:val="24"/>
                <w:szCs w:val="24"/>
                <w:lang w:val="ru-RU"/>
              </w:rPr>
              <w:t>Члены комиссии:</w:t>
            </w:r>
          </w:p>
        </w:tc>
        <w:tc>
          <w:tcPr>
            <w:tcW w:w="1844" w:type="dxa"/>
            <w:tcBorders>
              <w:top w:val="single" w:sz="4" w:space="0" w:color="auto"/>
              <w:bottom w:val="single" w:sz="4" w:space="0" w:color="auto"/>
            </w:tcBorders>
          </w:tcPr>
          <w:p w:rsidR="00D05EED" w:rsidRPr="005B3BBC" w:rsidRDefault="00D05EED" w:rsidP="003E1691">
            <w:pPr>
              <w:widowControl w:val="0"/>
              <w:tabs>
                <w:tab w:val="left" w:pos="4605"/>
              </w:tabs>
              <w:jc w:val="both"/>
              <w:rPr>
                <w:color w:val="000000"/>
                <w:sz w:val="24"/>
                <w:szCs w:val="24"/>
                <w:lang w:val="ru-RU"/>
              </w:rPr>
            </w:pPr>
          </w:p>
        </w:tc>
        <w:tc>
          <w:tcPr>
            <w:tcW w:w="3280" w:type="dxa"/>
            <w:vAlign w:val="bottom"/>
            <w:hideMark/>
          </w:tcPr>
          <w:p w:rsidR="00D05EED" w:rsidRPr="005B3BBC" w:rsidRDefault="00D05EED" w:rsidP="003E1691">
            <w:pPr>
              <w:widowControl w:val="0"/>
              <w:tabs>
                <w:tab w:val="left" w:pos="4605"/>
              </w:tabs>
              <w:rPr>
                <w:sz w:val="24"/>
                <w:szCs w:val="24"/>
                <w:lang w:val="ru-RU"/>
              </w:rPr>
            </w:pPr>
            <w:r w:rsidRPr="005B3BBC">
              <w:rPr>
                <w:sz w:val="24"/>
                <w:szCs w:val="24"/>
                <w:lang w:val="ru-RU"/>
              </w:rPr>
              <w:t>Василенко В.А.</w:t>
            </w:r>
          </w:p>
        </w:tc>
      </w:tr>
      <w:tr w:rsidR="00D05EED" w:rsidRPr="005B3BBC" w:rsidTr="005B3BBC">
        <w:trPr>
          <w:trHeight w:val="454"/>
        </w:trPr>
        <w:tc>
          <w:tcPr>
            <w:tcW w:w="4684" w:type="dxa"/>
          </w:tcPr>
          <w:p w:rsidR="00D05EED" w:rsidRPr="005B3BBC" w:rsidRDefault="00D05EED" w:rsidP="003E1691">
            <w:pPr>
              <w:widowControl w:val="0"/>
              <w:tabs>
                <w:tab w:val="left" w:pos="4605"/>
              </w:tabs>
              <w:jc w:val="both"/>
              <w:rPr>
                <w:color w:val="000000"/>
                <w:sz w:val="24"/>
                <w:szCs w:val="24"/>
                <w:lang w:val="ru-RU"/>
              </w:rPr>
            </w:pPr>
          </w:p>
        </w:tc>
        <w:tc>
          <w:tcPr>
            <w:tcW w:w="1844" w:type="dxa"/>
            <w:tcBorders>
              <w:top w:val="single" w:sz="4" w:space="0" w:color="auto"/>
              <w:bottom w:val="single" w:sz="4" w:space="0" w:color="auto"/>
            </w:tcBorders>
          </w:tcPr>
          <w:p w:rsidR="00D05EED" w:rsidRPr="005B3BBC" w:rsidRDefault="00D05EED" w:rsidP="003E1691">
            <w:pPr>
              <w:widowControl w:val="0"/>
              <w:tabs>
                <w:tab w:val="left" w:pos="4605"/>
              </w:tabs>
              <w:jc w:val="both"/>
              <w:rPr>
                <w:color w:val="000000"/>
                <w:sz w:val="24"/>
                <w:szCs w:val="24"/>
                <w:lang w:val="ru-RU"/>
              </w:rPr>
            </w:pPr>
          </w:p>
        </w:tc>
        <w:tc>
          <w:tcPr>
            <w:tcW w:w="3280" w:type="dxa"/>
            <w:vAlign w:val="bottom"/>
            <w:hideMark/>
          </w:tcPr>
          <w:p w:rsidR="00D05EED" w:rsidRPr="005B3BBC" w:rsidRDefault="005B3BBC" w:rsidP="003E1691">
            <w:pPr>
              <w:widowControl w:val="0"/>
              <w:tabs>
                <w:tab w:val="left" w:pos="4605"/>
              </w:tabs>
              <w:rPr>
                <w:sz w:val="24"/>
                <w:szCs w:val="24"/>
                <w:lang w:val="ru-RU"/>
              </w:rPr>
            </w:pPr>
            <w:r w:rsidRPr="005B3BBC">
              <w:rPr>
                <w:sz w:val="24"/>
                <w:szCs w:val="24"/>
                <w:lang w:val="ru-RU"/>
              </w:rPr>
              <w:t>Евдокимова Г.М.</w:t>
            </w:r>
          </w:p>
        </w:tc>
      </w:tr>
      <w:tr w:rsidR="005B3BBC" w:rsidRPr="005B3BBC" w:rsidTr="005B3BBC">
        <w:trPr>
          <w:trHeight w:val="454"/>
        </w:trPr>
        <w:tc>
          <w:tcPr>
            <w:tcW w:w="4684" w:type="dxa"/>
          </w:tcPr>
          <w:p w:rsidR="005B3BBC" w:rsidRPr="005B3BBC" w:rsidRDefault="005B3BBC" w:rsidP="003E1691">
            <w:pPr>
              <w:widowControl w:val="0"/>
              <w:tabs>
                <w:tab w:val="left" w:pos="4605"/>
              </w:tabs>
              <w:jc w:val="both"/>
              <w:rPr>
                <w:color w:val="000000"/>
                <w:sz w:val="24"/>
                <w:szCs w:val="24"/>
                <w:lang w:val="ru-RU"/>
              </w:rPr>
            </w:pPr>
          </w:p>
        </w:tc>
        <w:tc>
          <w:tcPr>
            <w:tcW w:w="1844" w:type="dxa"/>
            <w:tcBorders>
              <w:top w:val="single" w:sz="4" w:space="0" w:color="auto"/>
              <w:bottom w:val="single" w:sz="4" w:space="0" w:color="auto"/>
            </w:tcBorders>
          </w:tcPr>
          <w:p w:rsidR="005B3BBC" w:rsidRPr="005B3BBC" w:rsidRDefault="005B3BBC" w:rsidP="003E1691">
            <w:pPr>
              <w:widowControl w:val="0"/>
              <w:tabs>
                <w:tab w:val="left" w:pos="4605"/>
              </w:tabs>
              <w:jc w:val="both"/>
              <w:rPr>
                <w:color w:val="000000"/>
                <w:sz w:val="24"/>
                <w:szCs w:val="24"/>
                <w:lang w:val="ru-RU"/>
              </w:rPr>
            </w:pPr>
          </w:p>
        </w:tc>
        <w:tc>
          <w:tcPr>
            <w:tcW w:w="3280" w:type="dxa"/>
            <w:vAlign w:val="bottom"/>
            <w:hideMark/>
          </w:tcPr>
          <w:p w:rsidR="005B3BBC" w:rsidRPr="005B3BBC" w:rsidRDefault="005B3BBC" w:rsidP="003E1691">
            <w:pPr>
              <w:widowControl w:val="0"/>
              <w:tabs>
                <w:tab w:val="left" w:pos="4605"/>
              </w:tabs>
              <w:rPr>
                <w:sz w:val="24"/>
                <w:szCs w:val="24"/>
                <w:lang w:val="ru-RU"/>
              </w:rPr>
            </w:pPr>
            <w:proofErr w:type="spellStart"/>
            <w:r>
              <w:rPr>
                <w:sz w:val="24"/>
                <w:szCs w:val="24"/>
                <w:lang w:val="ru-RU"/>
              </w:rPr>
              <w:t>Яшенев</w:t>
            </w:r>
            <w:proofErr w:type="spellEnd"/>
            <w:r>
              <w:rPr>
                <w:sz w:val="24"/>
                <w:szCs w:val="24"/>
                <w:lang w:val="ru-RU"/>
              </w:rPr>
              <w:t xml:space="preserve">  С.П.</w:t>
            </w:r>
          </w:p>
        </w:tc>
      </w:tr>
      <w:tr w:rsidR="00D05EED" w:rsidRPr="005B3BBC" w:rsidTr="005B3BBC">
        <w:trPr>
          <w:trHeight w:val="454"/>
        </w:trPr>
        <w:tc>
          <w:tcPr>
            <w:tcW w:w="4684" w:type="dxa"/>
          </w:tcPr>
          <w:p w:rsidR="00D05EED" w:rsidRPr="005B3BBC" w:rsidRDefault="00D05EED" w:rsidP="003E1691">
            <w:pPr>
              <w:widowControl w:val="0"/>
              <w:tabs>
                <w:tab w:val="left" w:pos="4605"/>
              </w:tabs>
              <w:jc w:val="both"/>
              <w:rPr>
                <w:color w:val="000000"/>
                <w:sz w:val="24"/>
                <w:szCs w:val="24"/>
                <w:lang w:val="ru-RU"/>
              </w:rPr>
            </w:pPr>
            <w:r w:rsidRPr="005B3BBC">
              <w:rPr>
                <w:color w:val="000000"/>
                <w:sz w:val="24"/>
                <w:szCs w:val="24"/>
                <w:lang w:val="ru-RU"/>
              </w:rPr>
              <w:t>Секретарь комиссии</w:t>
            </w:r>
          </w:p>
        </w:tc>
        <w:tc>
          <w:tcPr>
            <w:tcW w:w="1844" w:type="dxa"/>
            <w:tcBorders>
              <w:top w:val="single" w:sz="4" w:space="0" w:color="auto"/>
              <w:bottom w:val="single" w:sz="4" w:space="0" w:color="auto"/>
            </w:tcBorders>
          </w:tcPr>
          <w:p w:rsidR="00D05EED" w:rsidRPr="005B3BBC" w:rsidRDefault="00D05EED" w:rsidP="003E1691">
            <w:pPr>
              <w:widowControl w:val="0"/>
              <w:tabs>
                <w:tab w:val="left" w:pos="4605"/>
              </w:tabs>
              <w:jc w:val="both"/>
              <w:rPr>
                <w:color w:val="000000"/>
                <w:sz w:val="24"/>
                <w:szCs w:val="24"/>
                <w:lang w:val="ru-RU"/>
              </w:rPr>
            </w:pPr>
          </w:p>
        </w:tc>
        <w:tc>
          <w:tcPr>
            <w:tcW w:w="3280" w:type="dxa"/>
            <w:vAlign w:val="bottom"/>
          </w:tcPr>
          <w:p w:rsidR="00D05EED" w:rsidRPr="005B3BBC" w:rsidRDefault="005B3BBC" w:rsidP="003E1691">
            <w:pPr>
              <w:widowControl w:val="0"/>
              <w:tabs>
                <w:tab w:val="left" w:pos="4605"/>
              </w:tabs>
              <w:rPr>
                <w:sz w:val="24"/>
                <w:szCs w:val="24"/>
                <w:lang w:val="ru-RU"/>
              </w:rPr>
            </w:pPr>
            <w:r>
              <w:rPr>
                <w:sz w:val="24"/>
                <w:szCs w:val="24"/>
                <w:lang w:val="ru-RU"/>
              </w:rPr>
              <w:t>Кичка Е.Н.</w:t>
            </w:r>
          </w:p>
        </w:tc>
      </w:tr>
      <w:tr w:rsidR="005B3BBC" w:rsidRPr="005B3BBC" w:rsidTr="005B3BBC">
        <w:trPr>
          <w:trHeight w:val="454"/>
        </w:trPr>
        <w:tc>
          <w:tcPr>
            <w:tcW w:w="4684" w:type="dxa"/>
          </w:tcPr>
          <w:p w:rsidR="005B3BBC" w:rsidRPr="005B3BBC" w:rsidRDefault="005B3BBC" w:rsidP="003E1691">
            <w:pPr>
              <w:widowControl w:val="0"/>
              <w:tabs>
                <w:tab w:val="left" w:pos="4605"/>
              </w:tabs>
              <w:jc w:val="both"/>
              <w:rPr>
                <w:color w:val="000000"/>
                <w:sz w:val="24"/>
                <w:szCs w:val="24"/>
                <w:lang w:val="ru-RU"/>
              </w:rPr>
            </w:pPr>
          </w:p>
        </w:tc>
        <w:tc>
          <w:tcPr>
            <w:tcW w:w="1844" w:type="dxa"/>
            <w:tcBorders>
              <w:top w:val="single" w:sz="4" w:space="0" w:color="auto"/>
            </w:tcBorders>
          </w:tcPr>
          <w:p w:rsidR="005B3BBC" w:rsidRPr="005B3BBC" w:rsidRDefault="005B3BBC" w:rsidP="003E1691">
            <w:pPr>
              <w:widowControl w:val="0"/>
              <w:tabs>
                <w:tab w:val="left" w:pos="4605"/>
              </w:tabs>
              <w:jc w:val="both"/>
              <w:rPr>
                <w:color w:val="000000"/>
                <w:sz w:val="24"/>
                <w:szCs w:val="24"/>
                <w:lang w:val="ru-RU"/>
              </w:rPr>
            </w:pPr>
          </w:p>
        </w:tc>
        <w:tc>
          <w:tcPr>
            <w:tcW w:w="3280" w:type="dxa"/>
            <w:vAlign w:val="bottom"/>
          </w:tcPr>
          <w:p w:rsidR="005B3BBC" w:rsidRDefault="005B3BBC" w:rsidP="003E1691">
            <w:pPr>
              <w:widowControl w:val="0"/>
              <w:tabs>
                <w:tab w:val="left" w:pos="4605"/>
              </w:tabs>
              <w:rPr>
                <w:sz w:val="24"/>
                <w:szCs w:val="24"/>
                <w:lang w:val="ru-RU"/>
              </w:rPr>
            </w:pPr>
          </w:p>
        </w:tc>
      </w:tr>
    </w:tbl>
    <w:p w:rsidR="00524C66" w:rsidRPr="005B3BBC" w:rsidRDefault="00524C66" w:rsidP="003E1691">
      <w:pPr>
        <w:widowControl w:val="0"/>
        <w:spacing w:line="276" w:lineRule="auto"/>
        <w:jc w:val="both"/>
        <w:rPr>
          <w:color w:val="000000"/>
          <w:sz w:val="24"/>
          <w:szCs w:val="24"/>
          <w:lang w:val="ru-RU"/>
        </w:rPr>
      </w:pPr>
    </w:p>
    <w:p w:rsidR="006C7864" w:rsidRPr="005B3BBC" w:rsidRDefault="006C7864" w:rsidP="003E1691">
      <w:pPr>
        <w:widowControl w:val="0"/>
        <w:spacing w:line="276" w:lineRule="auto"/>
        <w:jc w:val="both"/>
        <w:rPr>
          <w:color w:val="000000"/>
          <w:sz w:val="24"/>
          <w:szCs w:val="24"/>
          <w:lang w:val="ru-RU"/>
        </w:rPr>
      </w:pPr>
    </w:p>
    <w:sectPr w:rsidR="006C7864" w:rsidRPr="005B3BBC" w:rsidSect="005B3BBC">
      <w:footerReference w:type="even" r:id="rId10"/>
      <w:footerReference w:type="default" r:id="rId11"/>
      <w:pgSz w:w="11906" w:h="16838"/>
      <w:pgMar w:top="1418" w:right="849" w:bottom="567"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05D0" w:rsidRDefault="004805D0">
      <w:r>
        <w:separator/>
      </w:r>
    </w:p>
  </w:endnote>
  <w:endnote w:type="continuationSeparator" w:id="0">
    <w:p w:rsidR="004805D0" w:rsidRDefault="004805D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Courier New"/>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altName w:val="Times New Roman"/>
    <w:charset w:val="00"/>
    <w:family w:val="roman"/>
    <w:pitch w:val="variable"/>
    <w:sig w:usb0="00000000" w:usb1="00000000" w:usb2="00000000" w:usb3="00000000" w:csb0="00000000"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altName w:val="Arial Unicode MS"/>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 w:name="Circe">
    <w:altName w:val="Times New Roman"/>
    <w:charset w:val="00"/>
    <w:family w:val="auto"/>
    <w:pitch w:val="default"/>
    <w:sig w:usb0="00000000" w:usb1="00000000" w:usb2="00000000" w:usb3="00000000" w:csb0="00000000" w:csb1="00000000"/>
  </w:font>
  <w:font w:name="pragmatica">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0192" w:rsidRDefault="000E22D7" w:rsidP="00934EEA">
    <w:pPr>
      <w:pStyle w:val="af0"/>
      <w:framePr w:wrap="around" w:vAnchor="text" w:hAnchor="margin" w:xAlign="right" w:y="1"/>
      <w:rPr>
        <w:rStyle w:val="af1"/>
      </w:rPr>
    </w:pPr>
    <w:r>
      <w:rPr>
        <w:rStyle w:val="af1"/>
      </w:rPr>
      <w:fldChar w:fldCharType="begin"/>
    </w:r>
    <w:r w:rsidR="00850192">
      <w:rPr>
        <w:rStyle w:val="af1"/>
      </w:rPr>
      <w:instrText xml:space="preserve">PAGE  </w:instrText>
    </w:r>
    <w:r>
      <w:rPr>
        <w:rStyle w:val="af1"/>
      </w:rPr>
      <w:fldChar w:fldCharType="end"/>
    </w:r>
  </w:p>
  <w:p w:rsidR="00850192" w:rsidRDefault="00850192"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0192" w:rsidRDefault="00850192" w:rsidP="00934EEA">
    <w:pPr>
      <w:pStyle w:val="af0"/>
      <w:framePr w:wrap="around" w:vAnchor="text" w:hAnchor="margin" w:xAlign="right" w:y="1"/>
      <w:rPr>
        <w:rStyle w:val="af1"/>
      </w:rPr>
    </w:pPr>
  </w:p>
  <w:p w:rsidR="00850192" w:rsidRPr="00877DE4" w:rsidRDefault="000E22D7" w:rsidP="00877DE4">
    <w:pPr>
      <w:pStyle w:val="af0"/>
      <w:ind w:right="360"/>
      <w:jc w:val="center"/>
      <w:rPr>
        <w:lang w:val="ru-RU"/>
      </w:rPr>
    </w:pPr>
    <w:r>
      <w:rPr>
        <w:rStyle w:val="af1"/>
      </w:rPr>
      <w:fldChar w:fldCharType="begin"/>
    </w:r>
    <w:r w:rsidR="00850192">
      <w:rPr>
        <w:rStyle w:val="af1"/>
      </w:rPr>
      <w:instrText xml:space="preserve"> PAGE </w:instrText>
    </w:r>
    <w:r>
      <w:rPr>
        <w:rStyle w:val="af1"/>
      </w:rPr>
      <w:fldChar w:fldCharType="separate"/>
    </w:r>
    <w:r w:rsidR="00E063E4">
      <w:rPr>
        <w:rStyle w:val="af1"/>
        <w:noProof/>
      </w:rPr>
      <w:t>1</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05D0" w:rsidRDefault="004805D0">
      <w:r>
        <w:separator/>
      </w:r>
    </w:p>
  </w:footnote>
  <w:footnote w:type="continuationSeparator" w:id="0">
    <w:p w:rsidR="004805D0" w:rsidRDefault="004805D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106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6">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8">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0">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1">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3">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4">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5">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6">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8">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0">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1">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2">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3">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4">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5">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6">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7">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9">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0">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1">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4"/>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1"/>
  </w:num>
  <w:num w:numId="23">
    <w:abstractNumId w:val="28"/>
  </w:num>
  <w:num w:numId="24">
    <w:abstractNumId w:val="52"/>
  </w:num>
  <w:num w:numId="25">
    <w:abstractNumId w:val="130"/>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8"/>
  </w:num>
  <w:num w:numId="34">
    <w:abstractNumId w:val="44"/>
  </w:num>
  <w:num w:numId="35">
    <w:abstractNumId w:val="39"/>
  </w:num>
  <w:num w:numId="36">
    <w:abstractNumId w:val="119"/>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7"/>
  </w:num>
  <w:num w:numId="44">
    <w:abstractNumId w:val="9"/>
  </w:num>
  <w:num w:numId="45">
    <w:abstractNumId w:val="114"/>
  </w:num>
  <w:num w:numId="46">
    <w:abstractNumId w:val="15"/>
  </w:num>
  <w:num w:numId="47">
    <w:abstractNumId w:val="85"/>
  </w:num>
  <w:num w:numId="48">
    <w:abstractNumId w:val="101"/>
  </w:num>
  <w:num w:numId="49">
    <w:abstractNumId w:val="76"/>
  </w:num>
  <w:num w:numId="50">
    <w:abstractNumId w:val="107"/>
  </w:num>
  <w:num w:numId="51">
    <w:abstractNumId w:val="26"/>
  </w:num>
  <w:num w:numId="52">
    <w:abstractNumId w:val="13"/>
  </w:num>
  <w:num w:numId="53">
    <w:abstractNumId w:val="102"/>
  </w:num>
  <w:num w:numId="54">
    <w:abstractNumId w:val="112"/>
  </w:num>
  <w:num w:numId="55">
    <w:abstractNumId w:val="84"/>
  </w:num>
  <w:num w:numId="56">
    <w:abstractNumId w:val="90"/>
  </w:num>
  <w:num w:numId="57">
    <w:abstractNumId w:val="34"/>
  </w:num>
  <w:num w:numId="58">
    <w:abstractNumId w:val="116"/>
  </w:num>
  <w:num w:numId="59">
    <w:abstractNumId w:val="96"/>
  </w:num>
  <w:num w:numId="60">
    <w:abstractNumId w:val="80"/>
  </w:num>
  <w:num w:numId="61">
    <w:abstractNumId w:val="122"/>
  </w:num>
  <w:num w:numId="62">
    <w:abstractNumId w:val="108"/>
  </w:num>
  <w:num w:numId="63">
    <w:abstractNumId w:val="70"/>
  </w:num>
  <w:num w:numId="64">
    <w:abstractNumId w:val="97"/>
  </w:num>
  <w:num w:numId="65">
    <w:abstractNumId w:val="106"/>
  </w:num>
  <w:num w:numId="66">
    <w:abstractNumId w:val="131"/>
  </w:num>
  <w:num w:numId="67">
    <w:abstractNumId w:val="125"/>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7"/>
  </w:num>
  <w:num w:numId="76">
    <w:abstractNumId w:val="104"/>
  </w:num>
  <w:num w:numId="77">
    <w:abstractNumId w:val="30"/>
  </w:num>
  <w:num w:numId="78">
    <w:abstractNumId w:val="88"/>
  </w:num>
  <w:num w:numId="79">
    <w:abstractNumId w:val="67"/>
  </w:num>
  <w:num w:numId="80">
    <w:abstractNumId w:val="120"/>
  </w:num>
  <w:num w:numId="81">
    <w:abstractNumId w:val="91"/>
  </w:num>
  <w:num w:numId="82">
    <w:abstractNumId w:val="126"/>
  </w:num>
  <w:num w:numId="83">
    <w:abstractNumId w:val="46"/>
  </w:num>
  <w:num w:numId="84">
    <w:abstractNumId w:val="94"/>
  </w:num>
  <w:num w:numId="85">
    <w:abstractNumId w:val="19"/>
  </w:num>
  <w:num w:numId="86">
    <w:abstractNumId w:val="32"/>
  </w:num>
  <w:num w:numId="87">
    <w:abstractNumId w:val="128"/>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5"/>
  </w:num>
  <w:num w:numId="96">
    <w:abstractNumId w:val="83"/>
  </w:num>
  <w:num w:numId="97">
    <w:abstractNumId w:val="45"/>
  </w:num>
  <w:num w:numId="98">
    <w:abstractNumId w:val="89"/>
  </w:num>
  <w:num w:numId="99">
    <w:abstractNumId w:val="54"/>
  </w:num>
  <w:num w:numId="100">
    <w:abstractNumId w:val="58"/>
  </w:num>
  <w:num w:numId="101">
    <w:abstractNumId w:val="109"/>
  </w:num>
  <w:num w:numId="102">
    <w:abstractNumId w:val="56"/>
  </w:num>
  <w:num w:numId="103">
    <w:abstractNumId w:val="75"/>
  </w:num>
  <w:num w:numId="104">
    <w:abstractNumId w:val="110"/>
  </w:num>
  <w:num w:numId="105">
    <w:abstractNumId w:val="43"/>
  </w:num>
  <w:num w:numId="106">
    <w:abstractNumId w:val="59"/>
  </w:num>
  <w:num w:numId="107">
    <w:abstractNumId w:val="23"/>
  </w:num>
  <w:num w:numId="108">
    <w:abstractNumId w:val="121"/>
  </w:num>
  <w:num w:numId="109">
    <w:abstractNumId w:val="35"/>
  </w:num>
  <w:num w:numId="110">
    <w:abstractNumId w:val="105"/>
  </w:num>
  <w:num w:numId="111">
    <w:abstractNumId w:val="55"/>
  </w:num>
  <w:num w:numId="112">
    <w:abstractNumId w:val="93"/>
  </w:num>
  <w:num w:numId="113">
    <w:abstractNumId w:val="14"/>
  </w:num>
  <w:num w:numId="114">
    <w:abstractNumId w:val="51"/>
  </w:num>
  <w:num w:numId="115">
    <w:abstractNumId w:val="129"/>
  </w:num>
  <w:num w:numId="116">
    <w:abstractNumId w:val="16"/>
  </w:num>
  <w:num w:numId="117">
    <w:abstractNumId w:val="31"/>
  </w:num>
  <w:num w:numId="118">
    <w:abstractNumId w:val="68"/>
  </w:num>
  <w:num w:numId="119">
    <w:abstractNumId w:val="27"/>
  </w:num>
  <w:num w:numId="120">
    <w:abstractNumId w:val="123"/>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3"/>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3"/>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DC6"/>
    <w:rsid w:val="0004400E"/>
    <w:rsid w:val="00044648"/>
    <w:rsid w:val="00046D3E"/>
    <w:rsid w:val="00050BAB"/>
    <w:rsid w:val="0005390D"/>
    <w:rsid w:val="00053A02"/>
    <w:rsid w:val="000542B7"/>
    <w:rsid w:val="00056244"/>
    <w:rsid w:val="000569EE"/>
    <w:rsid w:val="00057F28"/>
    <w:rsid w:val="00057F8F"/>
    <w:rsid w:val="00061085"/>
    <w:rsid w:val="00064874"/>
    <w:rsid w:val="00074DEA"/>
    <w:rsid w:val="000763F9"/>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5419"/>
    <w:rsid w:val="000D585D"/>
    <w:rsid w:val="000D59AC"/>
    <w:rsid w:val="000D5F71"/>
    <w:rsid w:val="000D69F7"/>
    <w:rsid w:val="000D74B6"/>
    <w:rsid w:val="000E22D7"/>
    <w:rsid w:val="000E2D25"/>
    <w:rsid w:val="000E5B4C"/>
    <w:rsid w:val="000E5E55"/>
    <w:rsid w:val="000E6EC9"/>
    <w:rsid w:val="000E71B5"/>
    <w:rsid w:val="000E7825"/>
    <w:rsid w:val="000F0432"/>
    <w:rsid w:val="000F127E"/>
    <w:rsid w:val="000F32FB"/>
    <w:rsid w:val="000F4296"/>
    <w:rsid w:val="000F5C8F"/>
    <w:rsid w:val="000F6420"/>
    <w:rsid w:val="000F6E94"/>
    <w:rsid w:val="000F75AA"/>
    <w:rsid w:val="000F7DE9"/>
    <w:rsid w:val="00100785"/>
    <w:rsid w:val="00100B13"/>
    <w:rsid w:val="00102F33"/>
    <w:rsid w:val="00103012"/>
    <w:rsid w:val="001031FC"/>
    <w:rsid w:val="00103CA9"/>
    <w:rsid w:val="00105D8E"/>
    <w:rsid w:val="00107296"/>
    <w:rsid w:val="0010736C"/>
    <w:rsid w:val="00107523"/>
    <w:rsid w:val="0011100F"/>
    <w:rsid w:val="00112D60"/>
    <w:rsid w:val="001143C5"/>
    <w:rsid w:val="001146A5"/>
    <w:rsid w:val="00115A14"/>
    <w:rsid w:val="001160D2"/>
    <w:rsid w:val="00117978"/>
    <w:rsid w:val="00120282"/>
    <w:rsid w:val="001205C4"/>
    <w:rsid w:val="001224A2"/>
    <w:rsid w:val="001225AD"/>
    <w:rsid w:val="001245E2"/>
    <w:rsid w:val="00124B5E"/>
    <w:rsid w:val="00124EF7"/>
    <w:rsid w:val="00124F0C"/>
    <w:rsid w:val="00126F1F"/>
    <w:rsid w:val="001277EA"/>
    <w:rsid w:val="00127F8B"/>
    <w:rsid w:val="0013052D"/>
    <w:rsid w:val="00131AC1"/>
    <w:rsid w:val="00131D2B"/>
    <w:rsid w:val="00131F87"/>
    <w:rsid w:val="001322FE"/>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6271"/>
    <w:rsid w:val="00236FCA"/>
    <w:rsid w:val="002373EB"/>
    <w:rsid w:val="002378E7"/>
    <w:rsid w:val="00241B5B"/>
    <w:rsid w:val="002424AA"/>
    <w:rsid w:val="00242591"/>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0DC7"/>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1575"/>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211C"/>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555F"/>
    <w:rsid w:val="003768C0"/>
    <w:rsid w:val="00380870"/>
    <w:rsid w:val="0038123B"/>
    <w:rsid w:val="0038164A"/>
    <w:rsid w:val="00382A70"/>
    <w:rsid w:val="003838EA"/>
    <w:rsid w:val="00383D8A"/>
    <w:rsid w:val="00384A1B"/>
    <w:rsid w:val="00384E34"/>
    <w:rsid w:val="003850D2"/>
    <w:rsid w:val="0038688F"/>
    <w:rsid w:val="00386A73"/>
    <w:rsid w:val="0039032A"/>
    <w:rsid w:val="003919EB"/>
    <w:rsid w:val="00392382"/>
    <w:rsid w:val="003928A3"/>
    <w:rsid w:val="003931D3"/>
    <w:rsid w:val="00393CCA"/>
    <w:rsid w:val="003957AD"/>
    <w:rsid w:val="0039594E"/>
    <w:rsid w:val="00395C1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49"/>
    <w:rsid w:val="003B5188"/>
    <w:rsid w:val="003B6A85"/>
    <w:rsid w:val="003B7344"/>
    <w:rsid w:val="003B74BC"/>
    <w:rsid w:val="003B7B28"/>
    <w:rsid w:val="003B7B81"/>
    <w:rsid w:val="003C0146"/>
    <w:rsid w:val="003C132E"/>
    <w:rsid w:val="003C41AF"/>
    <w:rsid w:val="003C4278"/>
    <w:rsid w:val="003C6D02"/>
    <w:rsid w:val="003D2F4F"/>
    <w:rsid w:val="003D4037"/>
    <w:rsid w:val="003D4100"/>
    <w:rsid w:val="003D538F"/>
    <w:rsid w:val="003D703B"/>
    <w:rsid w:val="003D7675"/>
    <w:rsid w:val="003D7983"/>
    <w:rsid w:val="003E10BE"/>
    <w:rsid w:val="003E1691"/>
    <w:rsid w:val="003E1A51"/>
    <w:rsid w:val="003E2D6B"/>
    <w:rsid w:val="003E4F3B"/>
    <w:rsid w:val="003E5BE1"/>
    <w:rsid w:val="003E6E44"/>
    <w:rsid w:val="003F10BA"/>
    <w:rsid w:val="003F2E43"/>
    <w:rsid w:val="003F323D"/>
    <w:rsid w:val="003F4996"/>
    <w:rsid w:val="003F7ECB"/>
    <w:rsid w:val="003F7F15"/>
    <w:rsid w:val="00401846"/>
    <w:rsid w:val="004058F7"/>
    <w:rsid w:val="00405A36"/>
    <w:rsid w:val="0040624F"/>
    <w:rsid w:val="00407066"/>
    <w:rsid w:val="004077DC"/>
    <w:rsid w:val="00410908"/>
    <w:rsid w:val="004137FD"/>
    <w:rsid w:val="00415DCD"/>
    <w:rsid w:val="004162E0"/>
    <w:rsid w:val="00416E52"/>
    <w:rsid w:val="00417018"/>
    <w:rsid w:val="0041717A"/>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7F9"/>
    <w:rsid w:val="004423E9"/>
    <w:rsid w:val="00442DAD"/>
    <w:rsid w:val="00443765"/>
    <w:rsid w:val="0044486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4434"/>
    <w:rsid w:val="004656D6"/>
    <w:rsid w:val="004668EA"/>
    <w:rsid w:val="004710A6"/>
    <w:rsid w:val="004713CD"/>
    <w:rsid w:val="004735A2"/>
    <w:rsid w:val="00474A76"/>
    <w:rsid w:val="00474C8D"/>
    <w:rsid w:val="00475932"/>
    <w:rsid w:val="004805B1"/>
    <w:rsid w:val="004805D0"/>
    <w:rsid w:val="00481683"/>
    <w:rsid w:val="004828E7"/>
    <w:rsid w:val="00482DD1"/>
    <w:rsid w:val="00482F8F"/>
    <w:rsid w:val="004833FB"/>
    <w:rsid w:val="004853EB"/>
    <w:rsid w:val="00485EAC"/>
    <w:rsid w:val="00486A62"/>
    <w:rsid w:val="004877B1"/>
    <w:rsid w:val="00490EED"/>
    <w:rsid w:val="00492BE3"/>
    <w:rsid w:val="00492F30"/>
    <w:rsid w:val="00493D8E"/>
    <w:rsid w:val="00494329"/>
    <w:rsid w:val="00494E5E"/>
    <w:rsid w:val="00494F82"/>
    <w:rsid w:val="0049506F"/>
    <w:rsid w:val="0049538C"/>
    <w:rsid w:val="004965FE"/>
    <w:rsid w:val="004A011D"/>
    <w:rsid w:val="004A0DB2"/>
    <w:rsid w:val="004A17E3"/>
    <w:rsid w:val="004A1A56"/>
    <w:rsid w:val="004A23B9"/>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587E"/>
    <w:rsid w:val="004C7014"/>
    <w:rsid w:val="004C713A"/>
    <w:rsid w:val="004D2353"/>
    <w:rsid w:val="004D3D07"/>
    <w:rsid w:val="004D4589"/>
    <w:rsid w:val="004D52CE"/>
    <w:rsid w:val="004D5710"/>
    <w:rsid w:val="004D6AB2"/>
    <w:rsid w:val="004E15A7"/>
    <w:rsid w:val="004E3C6C"/>
    <w:rsid w:val="004E4D03"/>
    <w:rsid w:val="004E4FC2"/>
    <w:rsid w:val="004E5698"/>
    <w:rsid w:val="004E5FFC"/>
    <w:rsid w:val="004E6806"/>
    <w:rsid w:val="004E6FAF"/>
    <w:rsid w:val="004F070A"/>
    <w:rsid w:val="004F11FD"/>
    <w:rsid w:val="004F201D"/>
    <w:rsid w:val="004F5346"/>
    <w:rsid w:val="004F588D"/>
    <w:rsid w:val="004F6386"/>
    <w:rsid w:val="004F6B1D"/>
    <w:rsid w:val="004F74DD"/>
    <w:rsid w:val="0050156B"/>
    <w:rsid w:val="00501632"/>
    <w:rsid w:val="0050292C"/>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770A"/>
    <w:rsid w:val="00527F2D"/>
    <w:rsid w:val="00530EC7"/>
    <w:rsid w:val="00531735"/>
    <w:rsid w:val="00531CAF"/>
    <w:rsid w:val="00532C06"/>
    <w:rsid w:val="00533145"/>
    <w:rsid w:val="00533901"/>
    <w:rsid w:val="005343DA"/>
    <w:rsid w:val="00534DC9"/>
    <w:rsid w:val="00535C05"/>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3183"/>
    <w:rsid w:val="0056460E"/>
    <w:rsid w:val="005647E3"/>
    <w:rsid w:val="005666A8"/>
    <w:rsid w:val="005677AD"/>
    <w:rsid w:val="00570516"/>
    <w:rsid w:val="005707DF"/>
    <w:rsid w:val="005739E7"/>
    <w:rsid w:val="0057421E"/>
    <w:rsid w:val="00575404"/>
    <w:rsid w:val="00577048"/>
    <w:rsid w:val="00577959"/>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BBC"/>
    <w:rsid w:val="005B3D74"/>
    <w:rsid w:val="005B5F8E"/>
    <w:rsid w:val="005B62A2"/>
    <w:rsid w:val="005B648D"/>
    <w:rsid w:val="005B6782"/>
    <w:rsid w:val="005B75A1"/>
    <w:rsid w:val="005C0283"/>
    <w:rsid w:val="005C17C2"/>
    <w:rsid w:val="005C22F8"/>
    <w:rsid w:val="005C24F6"/>
    <w:rsid w:val="005C275A"/>
    <w:rsid w:val="005C2995"/>
    <w:rsid w:val="005C352E"/>
    <w:rsid w:val="005C49C6"/>
    <w:rsid w:val="005C529A"/>
    <w:rsid w:val="005C5F93"/>
    <w:rsid w:val="005C6A89"/>
    <w:rsid w:val="005C7C47"/>
    <w:rsid w:val="005D1B2E"/>
    <w:rsid w:val="005D269A"/>
    <w:rsid w:val="005D2838"/>
    <w:rsid w:val="005D4336"/>
    <w:rsid w:val="005D5B65"/>
    <w:rsid w:val="005E09DB"/>
    <w:rsid w:val="005E443A"/>
    <w:rsid w:val="005E5274"/>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27B"/>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296"/>
    <w:rsid w:val="00677BB3"/>
    <w:rsid w:val="00681C93"/>
    <w:rsid w:val="006838AF"/>
    <w:rsid w:val="00683A94"/>
    <w:rsid w:val="00683D23"/>
    <w:rsid w:val="00685527"/>
    <w:rsid w:val="00687F01"/>
    <w:rsid w:val="0069025D"/>
    <w:rsid w:val="00690A59"/>
    <w:rsid w:val="00690AAB"/>
    <w:rsid w:val="00690B9F"/>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467C"/>
    <w:rsid w:val="006E5324"/>
    <w:rsid w:val="006E5849"/>
    <w:rsid w:val="006E7A8A"/>
    <w:rsid w:val="006F0570"/>
    <w:rsid w:val="006F0730"/>
    <w:rsid w:val="006F0F03"/>
    <w:rsid w:val="006F1F8E"/>
    <w:rsid w:val="006F214F"/>
    <w:rsid w:val="006F2BD8"/>
    <w:rsid w:val="006F3948"/>
    <w:rsid w:val="006F684B"/>
    <w:rsid w:val="007026E5"/>
    <w:rsid w:val="007044AC"/>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2C11"/>
    <w:rsid w:val="0072318D"/>
    <w:rsid w:val="007232BD"/>
    <w:rsid w:val="0072518C"/>
    <w:rsid w:val="007251F4"/>
    <w:rsid w:val="007254EB"/>
    <w:rsid w:val="00725D2D"/>
    <w:rsid w:val="00726543"/>
    <w:rsid w:val="00726E6E"/>
    <w:rsid w:val="007303A7"/>
    <w:rsid w:val="007303E7"/>
    <w:rsid w:val="00730697"/>
    <w:rsid w:val="007307CD"/>
    <w:rsid w:val="0073156F"/>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6596"/>
    <w:rsid w:val="00746CAB"/>
    <w:rsid w:val="007473DB"/>
    <w:rsid w:val="00747E8F"/>
    <w:rsid w:val="007508CE"/>
    <w:rsid w:val="00750CBB"/>
    <w:rsid w:val="00751AF3"/>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FB1"/>
    <w:rsid w:val="00792768"/>
    <w:rsid w:val="007938E8"/>
    <w:rsid w:val="007938F3"/>
    <w:rsid w:val="00793ECB"/>
    <w:rsid w:val="00795362"/>
    <w:rsid w:val="00796103"/>
    <w:rsid w:val="0079634C"/>
    <w:rsid w:val="00796C3C"/>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7CD"/>
    <w:rsid w:val="00840840"/>
    <w:rsid w:val="00840DC2"/>
    <w:rsid w:val="00841C41"/>
    <w:rsid w:val="008422E0"/>
    <w:rsid w:val="0084233E"/>
    <w:rsid w:val="008430A2"/>
    <w:rsid w:val="008430F8"/>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803"/>
    <w:rsid w:val="008708EC"/>
    <w:rsid w:val="00870A31"/>
    <w:rsid w:val="00870EBC"/>
    <w:rsid w:val="0087256F"/>
    <w:rsid w:val="00873311"/>
    <w:rsid w:val="00874232"/>
    <w:rsid w:val="00874F88"/>
    <w:rsid w:val="00875574"/>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5CF7"/>
    <w:rsid w:val="00896D50"/>
    <w:rsid w:val="008972D4"/>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7FD"/>
    <w:rsid w:val="008C386F"/>
    <w:rsid w:val="008C3926"/>
    <w:rsid w:val="008C42C9"/>
    <w:rsid w:val="008C47AF"/>
    <w:rsid w:val="008C6133"/>
    <w:rsid w:val="008C6553"/>
    <w:rsid w:val="008C7CF3"/>
    <w:rsid w:val="008D0344"/>
    <w:rsid w:val="008D0C2A"/>
    <w:rsid w:val="008D10DB"/>
    <w:rsid w:val="008D3E41"/>
    <w:rsid w:val="008D4982"/>
    <w:rsid w:val="008D4B0A"/>
    <w:rsid w:val="008D6B09"/>
    <w:rsid w:val="008D7597"/>
    <w:rsid w:val="008E0F13"/>
    <w:rsid w:val="008E2139"/>
    <w:rsid w:val="008E234E"/>
    <w:rsid w:val="008E3C80"/>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D0F"/>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B0344"/>
    <w:rsid w:val="009B463D"/>
    <w:rsid w:val="009B4646"/>
    <w:rsid w:val="009B4A99"/>
    <w:rsid w:val="009B5162"/>
    <w:rsid w:val="009B6940"/>
    <w:rsid w:val="009B751B"/>
    <w:rsid w:val="009C05F9"/>
    <w:rsid w:val="009C103A"/>
    <w:rsid w:val="009C1255"/>
    <w:rsid w:val="009C1528"/>
    <w:rsid w:val="009C378B"/>
    <w:rsid w:val="009C3CDA"/>
    <w:rsid w:val="009C42D6"/>
    <w:rsid w:val="009C4468"/>
    <w:rsid w:val="009C4FB4"/>
    <w:rsid w:val="009C6CB3"/>
    <w:rsid w:val="009C775E"/>
    <w:rsid w:val="009C7EDD"/>
    <w:rsid w:val="009D0FA7"/>
    <w:rsid w:val="009D28E1"/>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56CC"/>
    <w:rsid w:val="00A06084"/>
    <w:rsid w:val="00A0621E"/>
    <w:rsid w:val="00A07329"/>
    <w:rsid w:val="00A0734F"/>
    <w:rsid w:val="00A07884"/>
    <w:rsid w:val="00A10689"/>
    <w:rsid w:val="00A110E9"/>
    <w:rsid w:val="00A112EE"/>
    <w:rsid w:val="00A11C9C"/>
    <w:rsid w:val="00A11F04"/>
    <w:rsid w:val="00A12DC7"/>
    <w:rsid w:val="00A13AFF"/>
    <w:rsid w:val="00A14502"/>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2148"/>
    <w:rsid w:val="00A9409E"/>
    <w:rsid w:val="00A94196"/>
    <w:rsid w:val="00A94D12"/>
    <w:rsid w:val="00A95765"/>
    <w:rsid w:val="00A95AB2"/>
    <w:rsid w:val="00AA03B0"/>
    <w:rsid w:val="00AA0E69"/>
    <w:rsid w:val="00AA2391"/>
    <w:rsid w:val="00AA2854"/>
    <w:rsid w:val="00AA2D65"/>
    <w:rsid w:val="00AA3E42"/>
    <w:rsid w:val="00AA3E67"/>
    <w:rsid w:val="00AA4817"/>
    <w:rsid w:val="00AA5D02"/>
    <w:rsid w:val="00AA610B"/>
    <w:rsid w:val="00AA6F82"/>
    <w:rsid w:val="00AB007E"/>
    <w:rsid w:val="00AB0584"/>
    <w:rsid w:val="00AB0A84"/>
    <w:rsid w:val="00AB2D9A"/>
    <w:rsid w:val="00AB315F"/>
    <w:rsid w:val="00AB345C"/>
    <w:rsid w:val="00AB34A0"/>
    <w:rsid w:val="00AB35C0"/>
    <w:rsid w:val="00AB3C12"/>
    <w:rsid w:val="00AB4FB4"/>
    <w:rsid w:val="00AB5762"/>
    <w:rsid w:val="00AB5A6C"/>
    <w:rsid w:val="00AB74E1"/>
    <w:rsid w:val="00AB793D"/>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1C79"/>
    <w:rsid w:val="00AF2D84"/>
    <w:rsid w:val="00AF2F04"/>
    <w:rsid w:val="00AF4093"/>
    <w:rsid w:val="00AF6490"/>
    <w:rsid w:val="00AF7999"/>
    <w:rsid w:val="00B00442"/>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5493"/>
    <w:rsid w:val="00BC68FA"/>
    <w:rsid w:val="00BD0421"/>
    <w:rsid w:val="00BD2FCA"/>
    <w:rsid w:val="00BD5360"/>
    <w:rsid w:val="00BD6727"/>
    <w:rsid w:val="00BD78FB"/>
    <w:rsid w:val="00BD7DE7"/>
    <w:rsid w:val="00BE0328"/>
    <w:rsid w:val="00BE0B16"/>
    <w:rsid w:val="00BE15AA"/>
    <w:rsid w:val="00BE2092"/>
    <w:rsid w:val="00BE4320"/>
    <w:rsid w:val="00BE4CC2"/>
    <w:rsid w:val="00BE7A6D"/>
    <w:rsid w:val="00BF0114"/>
    <w:rsid w:val="00BF15F3"/>
    <w:rsid w:val="00BF1C98"/>
    <w:rsid w:val="00BF41D6"/>
    <w:rsid w:val="00BF533F"/>
    <w:rsid w:val="00BF57F4"/>
    <w:rsid w:val="00BF632E"/>
    <w:rsid w:val="00BF69B4"/>
    <w:rsid w:val="00BF79A8"/>
    <w:rsid w:val="00BF7D16"/>
    <w:rsid w:val="00C00094"/>
    <w:rsid w:val="00C01AFA"/>
    <w:rsid w:val="00C03099"/>
    <w:rsid w:val="00C03EBE"/>
    <w:rsid w:val="00C049E6"/>
    <w:rsid w:val="00C06269"/>
    <w:rsid w:val="00C06595"/>
    <w:rsid w:val="00C06DA4"/>
    <w:rsid w:val="00C101BE"/>
    <w:rsid w:val="00C10DDF"/>
    <w:rsid w:val="00C14BB7"/>
    <w:rsid w:val="00C15724"/>
    <w:rsid w:val="00C159C9"/>
    <w:rsid w:val="00C16650"/>
    <w:rsid w:val="00C1733A"/>
    <w:rsid w:val="00C17C7E"/>
    <w:rsid w:val="00C20399"/>
    <w:rsid w:val="00C21073"/>
    <w:rsid w:val="00C22200"/>
    <w:rsid w:val="00C25011"/>
    <w:rsid w:val="00C2508A"/>
    <w:rsid w:val="00C25A85"/>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1591"/>
    <w:rsid w:val="00CA2994"/>
    <w:rsid w:val="00CA2E05"/>
    <w:rsid w:val="00CA490B"/>
    <w:rsid w:val="00CA67D5"/>
    <w:rsid w:val="00CA6827"/>
    <w:rsid w:val="00CA683A"/>
    <w:rsid w:val="00CA715E"/>
    <w:rsid w:val="00CA738C"/>
    <w:rsid w:val="00CB0471"/>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9AB"/>
    <w:rsid w:val="00CF3E91"/>
    <w:rsid w:val="00CF4339"/>
    <w:rsid w:val="00CF4BA6"/>
    <w:rsid w:val="00CF4CE3"/>
    <w:rsid w:val="00CF6F54"/>
    <w:rsid w:val="00CF71D9"/>
    <w:rsid w:val="00CF7B58"/>
    <w:rsid w:val="00D005CE"/>
    <w:rsid w:val="00D01334"/>
    <w:rsid w:val="00D02CBB"/>
    <w:rsid w:val="00D04F42"/>
    <w:rsid w:val="00D05A51"/>
    <w:rsid w:val="00D05EED"/>
    <w:rsid w:val="00D06634"/>
    <w:rsid w:val="00D06DA7"/>
    <w:rsid w:val="00D072C7"/>
    <w:rsid w:val="00D10503"/>
    <w:rsid w:val="00D11BB9"/>
    <w:rsid w:val="00D13B48"/>
    <w:rsid w:val="00D1570E"/>
    <w:rsid w:val="00D1700D"/>
    <w:rsid w:val="00D174E1"/>
    <w:rsid w:val="00D204C5"/>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7213"/>
    <w:rsid w:val="00D8270A"/>
    <w:rsid w:val="00D82CF7"/>
    <w:rsid w:val="00D8370F"/>
    <w:rsid w:val="00D84E84"/>
    <w:rsid w:val="00D859FE"/>
    <w:rsid w:val="00D86280"/>
    <w:rsid w:val="00D9187E"/>
    <w:rsid w:val="00D91CB1"/>
    <w:rsid w:val="00D91F45"/>
    <w:rsid w:val="00D930AF"/>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039"/>
    <w:rsid w:val="00DD6846"/>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77FA"/>
    <w:rsid w:val="00E01C50"/>
    <w:rsid w:val="00E020F8"/>
    <w:rsid w:val="00E021B4"/>
    <w:rsid w:val="00E02F83"/>
    <w:rsid w:val="00E04D73"/>
    <w:rsid w:val="00E05269"/>
    <w:rsid w:val="00E063E4"/>
    <w:rsid w:val="00E06D52"/>
    <w:rsid w:val="00E06D98"/>
    <w:rsid w:val="00E10351"/>
    <w:rsid w:val="00E10719"/>
    <w:rsid w:val="00E10F3A"/>
    <w:rsid w:val="00E11BC9"/>
    <w:rsid w:val="00E130F9"/>
    <w:rsid w:val="00E13A17"/>
    <w:rsid w:val="00E13E91"/>
    <w:rsid w:val="00E13F12"/>
    <w:rsid w:val="00E142F8"/>
    <w:rsid w:val="00E14729"/>
    <w:rsid w:val="00E15734"/>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7815"/>
    <w:rsid w:val="00EB7B1A"/>
    <w:rsid w:val="00EC2D03"/>
    <w:rsid w:val="00EC3117"/>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122E"/>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54E"/>
    <w:rsid w:val="00F31D05"/>
    <w:rsid w:val="00F321DB"/>
    <w:rsid w:val="00F329BA"/>
    <w:rsid w:val="00F337C6"/>
    <w:rsid w:val="00F35C7C"/>
    <w:rsid w:val="00F35DE4"/>
    <w:rsid w:val="00F37A6C"/>
    <w:rsid w:val="00F40451"/>
    <w:rsid w:val="00F4085D"/>
    <w:rsid w:val="00F40D30"/>
    <w:rsid w:val="00F42C61"/>
    <w:rsid w:val="00F43780"/>
    <w:rsid w:val="00F44A05"/>
    <w:rsid w:val="00F45396"/>
    <w:rsid w:val="00F47431"/>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35F8"/>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2D00"/>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E06B6"/>
    <w:rsid w:val="00FE0D82"/>
    <w:rsid w:val="00FE3FCD"/>
    <w:rsid w:val="00FE518F"/>
    <w:rsid w:val="00FE5259"/>
    <w:rsid w:val="00FE583F"/>
    <w:rsid w:val="00FE7672"/>
    <w:rsid w:val="00FF2D24"/>
    <w:rsid w:val="00FF359A"/>
    <w:rsid w:val="00FF56A6"/>
    <w:rsid w:val="00FF61B1"/>
    <w:rsid w:val="00FF7347"/>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uiPriority w:val="99"/>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36511126">
      <w:bodyDiv w:val="1"/>
      <w:marLeft w:val="0"/>
      <w:marRight w:val="0"/>
      <w:marTop w:val="0"/>
      <w:marBottom w:val="0"/>
      <w:divBdr>
        <w:top w:val="none" w:sz="0" w:space="0" w:color="auto"/>
        <w:left w:val="none" w:sz="0" w:space="0" w:color="auto"/>
        <w:bottom w:val="none" w:sz="0" w:space="0" w:color="auto"/>
        <w:right w:val="none" w:sz="0" w:space="0" w:color="auto"/>
      </w:divBdr>
      <w:divsChild>
        <w:div w:id="166748914">
          <w:marLeft w:val="0"/>
          <w:marRight w:val="0"/>
          <w:marTop w:val="0"/>
          <w:marBottom w:val="0"/>
          <w:divBdr>
            <w:top w:val="none" w:sz="0" w:space="0" w:color="auto"/>
            <w:left w:val="none" w:sz="0" w:space="0" w:color="auto"/>
            <w:bottom w:val="none" w:sz="0" w:space="0" w:color="auto"/>
            <w:right w:val="none" w:sz="0" w:space="0" w:color="auto"/>
          </w:divBdr>
          <w:divsChild>
            <w:div w:id="1252349548">
              <w:marLeft w:val="376"/>
              <w:marRight w:val="0"/>
              <w:marTop w:val="0"/>
              <w:marBottom w:val="501"/>
              <w:divBdr>
                <w:top w:val="none" w:sz="0" w:space="0" w:color="auto"/>
                <w:left w:val="none" w:sz="0" w:space="0" w:color="auto"/>
                <w:bottom w:val="none" w:sz="0" w:space="0" w:color="auto"/>
                <w:right w:val="none" w:sz="0" w:space="0" w:color="auto"/>
              </w:divBdr>
              <w:divsChild>
                <w:div w:id="1292829898">
                  <w:marLeft w:val="-188"/>
                  <w:marRight w:val="-188"/>
                  <w:marTop w:val="0"/>
                  <w:marBottom w:val="0"/>
                  <w:divBdr>
                    <w:top w:val="none" w:sz="0" w:space="0" w:color="auto"/>
                    <w:left w:val="none" w:sz="0" w:space="0" w:color="auto"/>
                    <w:bottom w:val="none" w:sz="0" w:space="0" w:color="auto"/>
                    <w:right w:val="none" w:sz="0" w:space="0" w:color="auto"/>
                  </w:divBdr>
                  <w:divsChild>
                    <w:div w:id="32154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546141155">
      <w:bodyDiv w:val="1"/>
      <w:marLeft w:val="0"/>
      <w:marRight w:val="0"/>
      <w:marTop w:val="0"/>
      <w:marBottom w:val="0"/>
      <w:divBdr>
        <w:top w:val="none" w:sz="0" w:space="0" w:color="auto"/>
        <w:left w:val="none" w:sz="0" w:space="0" w:color="auto"/>
        <w:bottom w:val="none" w:sz="0" w:space="0" w:color="auto"/>
        <w:right w:val="none" w:sz="0" w:space="0" w:color="auto"/>
      </w:divBdr>
      <w:divsChild>
        <w:div w:id="1804302172">
          <w:marLeft w:val="0"/>
          <w:marRight w:val="0"/>
          <w:marTop w:val="0"/>
          <w:marBottom w:val="0"/>
          <w:divBdr>
            <w:top w:val="none" w:sz="0" w:space="0" w:color="auto"/>
            <w:left w:val="none" w:sz="0" w:space="0" w:color="auto"/>
            <w:bottom w:val="none" w:sz="0" w:space="0" w:color="auto"/>
            <w:right w:val="none" w:sz="0" w:space="0" w:color="auto"/>
          </w:divBdr>
          <w:divsChild>
            <w:div w:id="319769681">
              <w:marLeft w:val="376"/>
              <w:marRight w:val="0"/>
              <w:marTop w:val="0"/>
              <w:marBottom w:val="501"/>
              <w:divBdr>
                <w:top w:val="none" w:sz="0" w:space="0" w:color="auto"/>
                <w:left w:val="none" w:sz="0" w:space="0" w:color="auto"/>
                <w:bottom w:val="none" w:sz="0" w:space="0" w:color="auto"/>
                <w:right w:val="none" w:sz="0" w:space="0" w:color="auto"/>
              </w:divBdr>
              <w:divsChild>
                <w:div w:id="2036495735">
                  <w:marLeft w:val="-188"/>
                  <w:marRight w:val="-188"/>
                  <w:marTop w:val="0"/>
                  <w:marBottom w:val="0"/>
                  <w:divBdr>
                    <w:top w:val="none" w:sz="0" w:space="0" w:color="auto"/>
                    <w:left w:val="none" w:sz="0" w:space="0" w:color="auto"/>
                    <w:bottom w:val="none" w:sz="0" w:space="0" w:color="auto"/>
                    <w:right w:val="none" w:sz="0" w:space="0" w:color="auto"/>
                  </w:divBdr>
                  <w:divsChild>
                    <w:div w:id="20729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877476101">
      <w:bodyDiv w:val="1"/>
      <w:marLeft w:val="0"/>
      <w:marRight w:val="0"/>
      <w:marTop w:val="0"/>
      <w:marBottom w:val="0"/>
      <w:divBdr>
        <w:top w:val="none" w:sz="0" w:space="0" w:color="auto"/>
        <w:left w:val="none" w:sz="0" w:space="0" w:color="auto"/>
        <w:bottom w:val="none" w:sz="0" w:space="0" w:color="auto"/>
        <w:right w:val="none" w:sz="0" w:space="0" w:color="auto"/>
      </w:divBdr>
      <w:divsChild>
        <w:div w:id="1285580939">
          <w:marLeft w:val="0"/>
          <w:marRight w:val="0"/>
          <w:marTop w:val="250"/>
          <w:marBottom w:val="501"/>
          <w:divBdr>
            <w:top w:val="none" w:sz="0" w:space="0" w:color="auto"/>
            <w:left w:val="none" w:sz="0" w:space="0" w:color="auto"/>
            <w:bottom w:val="none" w:sz="0" w:space="0" w:color="auto"/>
            <w:right w:val="none" w:sz="0" w:space="0" w:color="auto"/>
          </w:divBdr>
          <w:divsChild>
            <w:div w:id="1182939605">
              <w:marLeft w:val="0"/>
              <w:marRight w:val="0"/>
              <w:marTop w:val="0"/>
              <w:marBottom w:val="0"/>
              <w:divBdr>
                <w:top w:val="none" w:sz="0" w:space="0" w:color="auto"/>
                <w:left w:val="none" w:sz="0" w:space="0" w:color="auto"/>
                <w:bottom w:val="none" w:sz="0" w:space="0" w:color="auto"/>
                <w:right w:val="none" w:sz="0" w:space="0" w:color="auto"/>
              </w:divBdr>
              <w:divsChild>
                <w:div w:id="1713727781">
                  <w:marLeft w:val="0"/>
                  <w:marRight w:val="0"/>
                  <w:marTop w:val="0"/>
                  <w:marBottom w:val="0"/>
                  <w:divBdr>
                    <w:top w:val="none" w:sz="0" w:space="0" w:color="auto"/>
                    <w:left w:val="none" w:sz="0" w:space="0" w:color="auto"/>
                    <w:bottom w:val="none" w:sz="0" w:space="0" w:color="auto"/>
                    <w:right w:val="none" w:sz="0" w:space="0" w:color="auto"/>
                  </w:divBdr>
                  <w:divsChild>
                    <w:div w:id="1251430181">
                      <w:marLeft w:val="0"/>
                      <w:marRight w:val="0"/>
                      <w:marTop w:val="0"/>
                      <w:marBottom w:val="0"/>
                      <w:divBdr>
                        <w:top w:val="none" w:sz="0" w:space="0" w:color="auto"/>
                        <w:left w:val="none" w:sz="0" w:space="0" w:color="auto"/>
                        <w:bottom w:val="none" w:sz="0" w:space="0" w:color="auto"/>
                        <w:right w:val="none" w:sz="0" w:space="0" w:color="auto"/>
                      </w:divBdr>
                      <w:divsChild>
                        <w:div w:id="34430034">
                          <w:marLeft w:val="0"/>
                          <w:marRight w:val="0"/>
                          <w:marTop w:val="0"/>
                          <w:marBottom w:val="0"/>
                          <w:divBdr>
                            <w:top w:val="none" w:sz="0" w:space="0" w:color="auto"/>
                            <w:left w:val="none" w:sz="0" w:space="0" w:color="auto"/>
                            <w:bottom w:val="none" w:sz="0" w:space="0" w:color="auto"/>
                            <w:right w:val="none" w:sz="0" w:space="0" w:color="auto"/>
                          </w:divBdr>
                          <w:divsChild>
                            <w:div w:id="963661593">
                              <w:marLeft w:val="0"/>
                              <w:marRight w:val="0"/>
                              <w:marTop w:val="0"/>
                              <w:marBottom w:val="0"/>
                              <w:divBdr>
                                <w:top w:val="none" w:sz="0" w:space="0" w:color="auto"/>
                                <w:left w:val="none" w:sz="0" w:space="0" w:color="auto"/>
                                <w:bottom w:val="none" w:sz="0" w:space="0" w:color="auto"/>
                                <w:right w:val="none" w:sz="0" w:space="0" w:color="auto"/>
                              </w:divBdr>
                              <w:divsChild>
                                <w:div w:id="1756048355">
                                  <w:marLeft w:val="0"/>
                                  <w:marRight w:val="0"/>
                                  <w:marTop w:val="0"/>
                                  <w:marBottom w:val="0"/>
                                  <w:divBdr>
                                    <w:top w:val="none" w:sz="0" w:space="0" w:color="auto"/>
                                    <w:left w:val="none" w:sz="0" w:space="0" w:color="auto"/>
                                    <w:bottom w:val="none" w:sz="0" w:space="0" w:color="auto"/>
                                    <w:right w:val="none" w:sz="0" w:space="0" w:color="auto"/>
                                  </w:divBdr>
                                  <w:divsChild>
                                    <w:div w:id="4383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 w:id="2110002162">
      <w:bodyDiv w:val="1"/>
      <w:marLeft w:val="0"/>
      <w:marRight w:val="0"/>
      <w:marTop w:val="0"/>
      <w:marBottom w:val="0"/>
      <w:divBdr>
        <w:top w:val="none" w:sz="0" w:space="0" w:color="auto"/>
        <w:left w:val="none" w:sz="0" w:space="0" w:color="auto"/>
        <w:bottom w:val="none" w:sz="0" w:space="0" w:color="auto"/>
        <w:right w:val="none" w:sz="0" w:space="0" w:color="auto"/>
      </w:divBdr>
      <w:divsChild>
        <w:div w:id="1632899860">
          <w:marLeft w:val="0"/>
          <w:marRight w:val="0"/>
          <w:marTop w:val="0"/>
          <w:marBottom w:val="0"/>
          <w:divBdr>
            <w:top w:val="none" w:sz="0" w:space="0" w:color="auto"/>
            <w:left w:val="none" w:sz="0" w:space="0" w:color="auto"/>
            <w:bottom w:val="none" w:sz="0" w:space="0" w:color="auto"/>
            <w:right w:val="none" w:sz="0" w:space="0" w:color="auto"/>
          </w:divBdr>
          <w:divsChild>
            <w:div w:id="1679380184">
              <w:marLeft w:val="376"/>
              <w:marRight w:val="0"/>
              <w:marTop w:val="0"/>
              <w:marBottom w:val="501"/>
              <w:divBdr>
                <w:top w:val="none" w:sz="0" w:space="0" w:color="auto"/>
                <w:left w:val="none" w:sz="0" w:space="0" w:color="auto"/>
                <w:bottom w:val="none" w:sz="0" w:space="0" w:color="auto"/>
                <w:right w:val="none" w:sz="0" w:space="0" w:color="auto"/>
              </w:divBdr>
              <w:divsChild>
                <w:div w:id="2056391360">
                  <w:marLeft w:val="-188"/>
                  <w:marRight w:val="-188"/>
                  <w:marTop w:val="0"/>
                  <w:marBottom w:val="0"/>
                  <w:divBdr>
                    <w:top w:val="none" w:sz="0" w:space="0" w:color="auto"/>
                    <w:left w:val="none" w:sz="0" w:space="0" w:color="auto"/>
                    <w:bottom w:val="none" w:sz="0" w:space="0" w:color="auto"/>
                    <w:right w:val="none" w:sz="0" w:space="0" w:color="auto"/>
                  </w:divBdr>
                  <w:divsChild>
                    <w:div w:id="26450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gov.ru/epz/order/notice/ea44/view/protocol/protocol-main-info.html?regNumber=0848300041219000178&amp;protocolId=23192337"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zakupki.gov.ru/epz/order/notice/ea44/view/common-info.html?regNumber=034810009901900008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F9B9EB-DD62-4A0F-A061-8B36F854C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668</Words>
  <Characters>3813</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4473</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6</cp:revision>
  <cp:lastPrinted>2019-09-30T07:13:00Z</cp:lastPrinted>
  <dcterms:created xsi:type="dcterms:W3CDTF">2019-09-30T06:45:00Z</dcterms:created>
  <dcterms:modified xsi:type="dcterms:W3CDTF">2019-09-30T11:48:00Z</dcterms:modified>
</cp:coreProperties>
</file>