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EB9" w:rsidRDefault="00B938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E1EB9" w:rsidRDefault="00B938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шовных материалов"</w:t>
      </w:r>
    </w:p>
    <w:p w:rsidR="001E1EB9" w:rsidRPr="00EA21E1" w:rsidRDefault="00B9386E">
      <w:pPr>
        <w:ind w:firstLine="567"/>
        <w:jc w:val="center"/>
        <w:rPr>
          <w:rFonts w:eastAsia="Times New Roman"/>
          <w:b/>
          <w:bCs/>
        </w:rPr>
      </w:pPr>
      <w:r w:rsidRPr="00EA21E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A21E1">
        <w:rPr>
          <w:rFonts w:eastAsia="Times New Roman"/>
          <w:b/>
          <w:bCs/>
          <w:sz w:val="20"/>
          <w:szCs w:val="20"/>
        </w:rPr>
        <w:t xml:space="preserve"> 0362200061419000726) </w:t>
      </w:r>
    </w:p>
    <w:p w:rsidR="001E1EB9" w:rsidRPr="00EA21E1" w:rsidRDefault="001E1EB9">
      <w:pPr>
        <w:ind w:firstLine="567"/>
        <w:jc w:val="center"/>
        <w:rPr>
          <w:sz w:val="20"/>
          <w:szCs w:val="20"/>
        </w:rPr>
      </w:pPr>
    </w:p>
    <w:p w:rsidR="001E1EB9" w:rsidRPr="00EA21E1" w:rsidRDefault="00B9386E">
      <w:pPr>
        <w:ind w:firstLine="567"/>
        <w:jc w:val="right"/>
      </w:pPr>
      <w:r w:rsidRPr="00EA21E1">
        <w:rPr>
          <w:rFonts w:eastAsia="Times New Roman"/>
          <w:sz w:val="20"/>
          <w:szCs w:val="20"/>
        </w:rPr>
        <w:t>21.10.19 14:00:30 (</w:t>
      </w:r>
      <w:r>
        <w:rPr>
          <w:rFonts w:eastAsia="Times New Roman"/>
          <w:sz w:val="20"/>
          <w:szCs w:val="20"/>
          <w:lang w:val="en-US"/>
        </w:rPr>
        <w:t>MSK</w:t>
      </w:r>
      <w:r w:rsidRPr="00EA21E1">
        <w:rPr>
          <w:rFonts w:eastAsia="Times New Roman"/>
          <w:sz w:val="20"/>
          <w:szCs w:val="20"/>
        </w:rPr>
        <w:t>+02:00)</w:t>
      </w:r>
    </w:p>
    <w:p w:rsidR="001E1EB9" w:rsidRPr="00EA21E1" w:rsidRDefault="001E1EB9">
      <w:pPr>
        <w:ind w:firstLine="567"/>
        <w:rPr>
          <w:rFonts w:eastAsia="Times New Roman"/>
          <w:sz w:val="20"/>
          <w:szCs w:val="20"/>
        </w:rPr>
      </w:pPr>
    </w:p>
    <w:p w:rsidR="001E1EB9" w:rsidRDefault="00B9386E"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1E1EB9" w:rsidRDefault="001E1EB9">
      <w:pPr>
        <w:rPr>
          <w:rFonts w:eastAsia="Times New Roman"/>
          <w:sz w:val="20"/>
          <w:szCs w:val="20"/>
        </w:rPr>
      </w:pPr>
    </w:p>
    <w:p w:rsidR="001E1EB9" w:rsidRPr="00EA21E1" w:rsidRDefault="00B938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 w:rsidRPr="00EA21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A21E1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  <w:bookmarkStart w:id="0" w:name="_GoBack"/>
      <w:bookmarkEnd w:id="0"/>
    </w:p>
    <w:p w:rsidR="001E1EB9" w:rsidRPr="00EA21E1" w:rsidRDefault="00B9386E">
      <w:r>
        <w:rPr>
          <w:rFonts w:eastAsia="Times New Roman"/>
          <w:sz w:val="20"/>
          <w:szCs w:val="20"/>
        </w:rPr>
        <w:t>Заказчик</w:t>
      </w:r>
      <w:r w:rsidRPr="00EA21E1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</w:t>
      </w:r>
      <w:r w:rsidRPr="00EA21E1">
        <w:rPr>
          <w:rFonts w:eastAsia="Times New Roman"/>
          <w:sz w:val="20"/>
          <w:szCs w:val="20"/>
        </w:rPr>
        <w:t>КОЙ ОБЛАСТИ "СВЕРДЛОВСКИЙ ОБЛАСТНОЙ КЛИНИЧЕСКИЙ ПСИХОНЕВРОЛОГИЧЕСКИЙ ГОСПИТАЛЬ ДЛЯ ВЕТЕРАНОВ ВОЙН"</w:t>
      </w:r>
    </w:p>
    <w:p w:rsidR="001E1EB9" w:rsidRPr="00EA21E1" w:rsidRDefault="001E1EB9">
      <w:pPr>
        <w:rPr>
          <w:rFonts w:eastAsia="Times New Roman"/>
          <w:sz w:val="20"/>
          <w:szCs w:val="20"/>
        </w:rPr>
      </w:pPr>
    </w:p>
    <w:p w:rsidR="001E1EB9" w:rsidRDefault="00B938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шовных материалов</w:t>
      </w:r>
    </w:p>
    <w:p w:rsidR="001E1EB9" w:rsidRDefault="00B938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192665801087366580100100017540000000</w:t>
      </w:r>
    </w:p>
    <w:p w:rsidR="001E1EB9" w:rsidRDefault="001E1EB9"/>
    <w:p w:rsidR="001E1EB9" w:rsidRPr="00EA21E1" w:rsidRDefault="00B938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</w:t>
      </w:r>
      <w:r>
        <w:rPr>
          <w:rFonts w:eastAsia="Times New Roman"/>
          <w:sz w:val="20"/>
          <w:szCs w:val="20"/>
        </w:rPr>
        <w:t>та/Максимальное значение цены контракта, руб.: 579895.56</w:t>
      </w:r>
    </w:p>
    <w:p w:rsidR="001E1EB9" w:rsidRPr="00EA21E1" w:rsidRDefault="00B9386E">
      <w:r>
        <w:rPr>
          <w:rFonts w:eastAsia="Times New Roman"/>
          <w:sz w:val="20"/>
          <w:szCs w:val="20"/>
        </w:rPr>
        <w:t>Снижение</w:t>
      </w:r>
      <w:r w:rsidRPr="00EA21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A21E1">
        <w:rPr>
          <w:rFonts w:eastAsia="Times New Roman"/>
          <w:sz w:val="20"/>
          <w:szCs w:val="20"/>
        </w:rPr>
        <w:t>, %: 25.50</w:t>
      </w:r>
    </w:p>
    <w:p w:rsidR="001E1EB9" w:rsidRPr="00EA21E1" w:rsidRDefault="001E1EB9">
      <w:pPr>
        <w:rPr>
          <w:rFonts w:eastAsia="Times New Roman"/>
          <w:sz w:val="20"/>
          <w:szCs w:val="20"/>
        </w:rPr>
      </w:pPr>
    </w:p>
    <w:p w:rsidR="001E1EB9" w:rsidRDefault="00B938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E1EB9">
        <w:tc>
          <w:tcPr>
            <w:tcW w:w="4960" w:type="dxa"/>
            <w:shd w:val="clear" w:color="auto" w:fill="auto"/>
          </w:tcPr>
          <w:p w:rsidR="001E1EB9" w:rsidRDefault="00B938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1EB9" w:rsidRDefault="00B938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1E1EB9">
        <w:tc>
          <w:tcPr>
            <w:tcW w:w="4960" w:type="dxa"/>
            <w:shd w:val="clear" w:color="auto" w:fill="auto"/>
          </w:tcPr>
          <w:p w:rsidR="001E1EB9" w:rsidRDefault="00B938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1EB9" w:rsidRDefault="00B938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E1EB9">
        <w:tc>
          <w:tcPr>
            <w:tcW w:w="4960" w:type="dxa"/>
            <w:shd w:val="clear" w:color="auto" w:fill="auto"/>
          </w:tcPr>
          <w:p w:rsidR="001E1EB9" w:rsidRDefault="00B938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1EB9" w:rsidRDefault="00B938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E1EB9">
        <w:tc>
          <w:tcPr>
            <w:tcW w:w="4960" w:type="dxa"/>
            <w:shd w:val="clear" w:color="auto" w:fill="auto"/>
          </w:tcPr>
          <w:p w:rsidR="001E1EB9" w:rsidRDefault="00B938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1EB9" w:rsidRDefault="00B938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E1EB9">
        <w:tc>
          <w:tcPr>
            <w:tcW w:w="4960" w:type="dxa"/>
            <w:shd w:val="clear" w:color="auto" w:fill="auto"/>
          </w:tcPr>
          <w:p w:rsidR="001E1EB9" w:rsidRDefault="00B938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1EB9" w:rsidRDefault="00B938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1E1EB9" w:rsidRDefault="001E1EB9">
      <w:pPr>
        <w:rPr>
          <w:rFonts w:eastAsia="Times New Roman"/>
          <w:sz w:val="20"/>
          <w:szCs w:val="20"/>
        </w:rPr>
      </w:pPr>
    </w:p>
    <w:p w:rsidR="001E1EB9" w:rsidRDefault="00B938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E1EB9">
        <w:tc>
          <w:tcPr>
            <w:tcW w:w="4960" w:type="dxa"/>
            <w:shd w:val="clear" w:color="auto" w:fill="auto"/>
          </w:tcPr>
          <w:p w:rsidR="001E1EB9" w:rsidRDefault="00B938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1EB9" w:rsidRDefault="00B938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1E1EB9">
        <w:tc>
          <w:tcPr>
            <w:tcW w:w="4960" w:type="dxa"/>
            <w:shd w:val="clear" w:color="auto" w:fill="auto"/>
          </w:tcPr>
          <w:p w:rsidR="001E1EB9" w:rsidRDefault="00B938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1EB9" w:rsidRDefault="00B938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E1EB9">
        <w:tc>
          <w:tcPr>
            <w:tcW w:w="4960" w:type="dxa"/>
            <w:shd w:val="clear" w:color="auto" w:fill="auto"/>
          </w:tcPr>
          <w:p w:rsidR="001E1EB9" w:rsidRDefault="00B938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1EB9" w:rsidRDefault="00B938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E1EB9" w:rsidRDefault="001E1EB9">
      <w:pPr>
        <w:rPr>
          <w:rFonts w:eastAsia="Times New Roman"/>
          <w:sz w:val="20"/>
          <w:szCs w:val="20"/>
        </w:rPr>
      </w:pPr>
    </w:p>
    <w:p w:rsidR="001E1EB9" w:rsidRDefault="00B938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E1EB9" w:rsidRDefault="001E1E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28"/>
        <w:gridCol w:w="2369"/>
        <w:gridCol w:w="1307"/>
        <w:gridCol w:w="1275"/>
      </w:tblGrid>
      <w:tr w:rsidR="001E1EB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E1EB9" w:rsidRDefault="00B938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</w:t>
            </w:r>
            <w:r>
              <w:rPr>
                <w:rFonts w:eastAsia="Times New Roman"/>
                <w:sz w:val="20"/>
                <w:szCs w:val="20"/>
              </w:rPr>
              <w:t>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E1EB9" w:rsidTr="00EA21E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E1EB9" w:rsidTr="00EA21E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EA-32144</w:t>
            </w:r>
          </w:p>
        </w:tc>
        <w:tc>
          <w:tcPr>
            <w:tcW w:w="3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Pr="00EA21E1" w:rsidRDefault="00B9386E">
            <w:pPr>
              <w:rPr>
                <w:sz w:val="20"/>
                <w:szCs w:val="20"/>
              </w:rPr>
            </w:pPr>
            <w:r w:rsidRPr="00EA21E1">
              <w:rPr>
                <w:sz w:val="20"/>
                <w:szCs w:val="20"/>
              </w:rPr>
              <w:t>ОБЩЕСТВО С ОГРАНИЧЕННОЙ ОТВЕТСТВЕННОСТЬЮ "МЕДСИЛК" /</w:t>
            </w:r>
            <w:r w:rsidRPr="00EA21E1">
              <w:rPr>
                <w:sz w:val="20"/>
                <w:szCs w:val="20"/>
              </w:rPr>
              <w:t xml:space="preserve"> 6658108533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432021.00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E1EB9" w:rsidTr="00EA21E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EA-32118</w:t>
            </w:r>
          </w:p>
        </w:tc>
        <w:tc>
          <w:tcPr>
            <w:tcW w:w="3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ПЛЕШКОВА ТАТЬЯНА ЮРЬЕВНА / 482504030345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434920.52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E1EB9" w:rsidRDefault="001E1E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46"/>
        <w:gridCol w:w="2299"/>
        <w:gridCol w:w="1527"/>
        <w:gridCol w:w="1307"/>
      </w:tblGrid>
      <w:tr w:rsidR="001E1EB9">
        <w:tc>
          <w:tcPr>
            <w:tcW w:w="9977" w:type="dxa"/>
            <w:gridSpan w:val="5"/>
            <w:shd w:val="clear" w:color="auto" w:fill="auto"/>
          </w:tcPr>
          <w:p w:rsidR="001E1EB9" w:rsidRDefault="00B9386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E1EB9" w:rsidTr="00EA21E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</w:t>
            </w:r>
            <w:r>
              <w:rPr>
                <w:rFonts w:eastAsia="Times New Roman"/>
                <w:sz w:val="20"/>
                <w:szCs w:val="20"/>
              </w:rPr>
              <w:t xml:space="preserve"> контракта, сделанное участником аукциона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E1EB9" w:rsidTr="00EA21E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EA-32144</w:t>
            </w:r>
          </w:p>
        </w:tc>
        <w:tc>
          <w:tcPr>
            <w:tcW w:w="2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Pr="00EA21E1" w:rsidRDefault="00B9386E">
            <w:pPr>
              <w:rPr>
                <w:sz w:val="20"/>
                <w:szCs w:val="20"/>
              </w:rPr>
            </w:pPr>
            <w:r w:rsidRPr="00EA21E1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432021.00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1EB9" w:rsidTr="00EA21E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EA-32144</w:t>
            </w:r>
          </w:p>
        </w:tc>
        <w:tc>
          <w:tcPr>
            <w:tcW w:w="2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Pr="00EA21E1" w:rsidRDefault="00B9386E">
            <w:pPr>
              <w:rPr>
                <w:sz w:val="20"/>
                <w:szCs w:val="20"/>
              </w:rPr>
            </w:pPr>
            <w:r w:rsidRPr="00EA21E1">
              <w:rPr>
                <w:sz w:val="20"/>
                <w:szCs w:val="20"/>
              </w:rPr>
              <w:t xml:space="preserve">ОБЩЕСТВО С ОГРАНИЧЕННОЙ </w:t>
            </w:r>
            <w:r w:rsidRPr="00EA21E1">
              <w:rPr>
                <w:sz w:val="20"/>
                <w:szCs w:val="20"/>
              </w:rPr>
              <w:t>ОТВЕТСТВЕННОСТЬЮ "МЕДСИЛК" / 6658108533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432021.00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1EB9" w:rsidTr="00EA21E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EA-32144</w:t>
            </w:r>
          </w:p>
        </w:tc>
        <w:tc>
          <w:tcPr>
            <w:tcW w:w="2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Pr="00EA21E1" w:rsidRDefault="00B9386E">
            <w:pPr>
              <w:rPr>
                <w:sz w:val="20"/>
                <w:szCs w:val="20"/>
              </w:rPr>
            </w:pPr>
            <w:r w:rsidRPr="00EA21E1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432021.00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1EB9" w:rsidTr="00EA21E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EA-32118</w:t>
            </w:r>
          </w:p>
        </w:tc>
        <w:tc>
          <w:tcPr>
            <w:tcW w:w="2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ПЛЕШКОВА ТАТЬЯНА </w:t>
            </w:r>
            <w:r>
              <w:rPr>
                <w:sz w:val="20"/>
                <w:szCs w:val="20"/>
                <w:lang w:val="en-US"/>
              </w:rPr>
              <w:t>ЮРЬЕВНА / 482504030345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434920.52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1EB9" w:rsidTr="00EA21E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EA-32118</w:t>
            </w:r>
          </w:p>
        </w:tc>
        <w:tc>
          <w:tcPr>
            <w:tcW w:w="2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ПЛЕШКОВА ТАТЬЯНА ЮРЬЕВНА / 482504030345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434920.52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1EB9" w:rsidTr="00EA21E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EA-32118</w:t>
            </w:r>
          </w:p>
        </w:tc>
        <w:tc>
          <w:tcPr>
            <w:tcW w:w="2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ПЛЕШКОВА ТАТЬЯНА ЮРЬЕВНА / 482504030345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434920.52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E1EB9" w:rsidRDefault="001E1EB9">
      <w:pPr>
        <w:rPr>
          <w:rFonts w:eastAsia="Times New Roman"/>
          <w:sz w:val="20"/>
          <w:szCs w:val="20"/>
          <w:lang w:val="en-US"/>
        </w:rPr>
      </w:pPr>
    </w:p>
    <w:p w:rsidR="001E1EB9" w:rsidRDefault="00B9386E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"МЕДСИЛК"</w:t>
      </w:r>
    </w:p>
    <w:p w:rsidR="001E1EB9" w:rsidRDefault="00B9386E"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</w:t>
      </w:r>
      <w:r>
        <w:rPr>
          <w:rFonts w:eastAsia="Times New Roman"/>
          <w:sz w:val="20"/>
          <w:szCs w:val="20"/>
        </w:rPr>
        <w:t>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"МЕДСИЛК", который предложил наиболее н</w:t>
      </w:r>
      <w:r>
        <w:rPr>
          <w:rFonts w:eastAsia="Times New Roman"/>
          <w:sz w:val="20"/>
          <w:szCs w:val="20"/>
        </w:rPr>
        <w:t>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E1EB9" w:rsidRPr="00EA21E1" w:rsidRDefault="001E1EB9">
      <w:pPr>
        <w:rPr>
          <w:rFonts w:eastAsia="Times New Roman"/>
          <w:sz w:val="20"/>
          <w:szCs w:val="20"/>
        </w:rPr>
      </w:pPr>
    </w:p>
    <w:p w:rsidR="001E1EB9" w:rsidRPr="00EA21E1" w:rsidRDefault="001E1EB9">
      <w:pPr>
        <w:rPr>
          <w:rFonts w:eastAsia="Times New Roman"/>
          <w:sz w:val="20"/>
          <w:szCs w:val="20"/>
        </w:rPr>
      </w:pPr>
    </w:p>
    <w:p w:rsidR="001E1EB9" w:rsidRPr="00EA21E1" w:rsidRDefault="001E1EB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E1EB9" w:rsidTr="00EA21E1">
        <w:tc>
          <w:tcPr>
            <w:tcW w:w="3307" w:type="dxa"/>
            <w:shd w:val="clear" w:color="auto" w:fill="auto"/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1EB9" w:rsidRDefault="001E1EB9" w:rsidP="00EA21E1">
            <w:pPr>
              <w:pStyle w:val="af1"/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1E1EB9" w:rsidTr="00EA21E1">
        <w:tc>
          <w:tcPr>
            <w:tcW w:w="3307" w:type="dxa"/>
            <w:shd w:val="clear" w:color="auto" w:fill="auto"/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1EB9" w:rsidRDefault="001E1EB9" w:rsidP="00EA21E1">
            <w:pPr>
              <w:pStyle w:val="af1"/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E1EB9" w:rsidTr="00EA21E1">
        <w:tc>
          <w:tcPr>
            <w:tcW w:w="3307" w:type="dxa"/>
            <w:shd w:val="clear" w:color="auto" w:fill="auto"/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1EB9" w:rsidRDefault="001E1EB9" w:rsidP="00EA21E1">
            <w:pPr>
              <w:pStyle w:val="af1"/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1E1EB9" w:rsidRDefault="00B938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9386E" w:rsidRDefault="00B9386E"/>
    <w:sectPr w:rsidR="00B9386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EB9"/>
    <w:rsid w:val="001E1EB9"/>
    <w:rsid w:val="00B9386E"/>
    <w:rsid w:val="00EA2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Microsoft Office</cp:lastModifiedBy>
  <cp:revision>2</cp:revision>
  <dcterms:created xsi:type="dcterms:W3CDTF">2019-10-21T09:02:00Z</dcterms:created>
  <dcterms:modified xsi:type="dcterms:W3CDTF">2019-10-21T09:02:00Z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