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4B7" w:rsidRDefault="00F746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4631" w:rsidRDefault="00F7463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стоматологического хирургического аппарата для  СПб ГБУЗ "Городская больница № 40"</w:t>
      </w:r>
    </w:p>
    <w:p w:rsidR="000064B7" w:rsidRDefault="00F7463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2019 году" </w:t>
      </w:r>
    </w:p>
    <w:p w:rsidR="000064B7" w:rsidRDefault="00F74631">
      <w:pPr>
        <w:ind w:firstLine="567"/>
        <w:jc w:val="center"/>
      </w:pPr>
      <w:r w:rsidRPr="00F746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4631">
        <w:rPr>
          <w:rFonts w:eastAsia="Times New Roman"/>
          <w:b/>
          <w:bCs/>
          <w:sz w:val="20"/>
          <w:szCs w:val="20"/>
        </w:rPr>
        <w:t xml:space="preserve"> 0372200047719000222) </w:t>
      </w:r>
    </w:p>
    <w:p w:rsidR="000064B7" w:rsidRPr="00F74631" w:rsidRDefault="000064B7">
      <w:pPr>
        <w:ind w:firstLine="567"/>
        <w:jc w:val="center"/>
        <w:rPr>
          <w:sz w:val="20"/>
          <w:szCs w:val="20"/>
        </w:rPr>
      </w:pPr>
    </w:p>
    <w:p w:rsidR="000064B7" w:rsidRDefault="00F74631">
      <w:pPr>
        <w:ind w:firstLine="567"/>
        <w:jc w:val="right"/>
      </w:pPr>
      <w:r w:rsidRPr="00F74631">
        <w:rPr>
          <w:rFonts w:eastAsia="Times New Roman"/>
          <w:sz w:val="20"/>
          <w:szCs w:val="20"/>
        </w:rPr>
        <w:t>29.10.19 12:35:22 (</w:t>
      </w:r>
      <w:r>
        <w:rPr>
          <w:rFonts w:eastAsia="Times New Roman"/>
          <w:sz w:val="20"/>
          <w:szCs w:val="20"/>
          <w:lang w:val="en-US"/>
        </w:rPr>
        <w:t>MSK</w:t>
      </w:r>
      <w:r w:rsidRPr="00F74631">
        <w:rPr>
          <w:rFonts w:eastAsia="Times New Roman"/>
          <w:sz w:val="20"/>
          <w:szCs w:val="20"/>
        </w:rPr>
        <w:t>+00:00)</w:t>
      </w:r>
    </w:p>
    <w:p w:rsidR="000064B7" w:rsidRPr="00F74631" w:rsidRDefault="000064B7">
      <w:pPr>
        <w:ind w:firstLine="567"/>
        <w:rPr>
          <w:rFonts w:eastAsia="Times New Roman"/>
          <w:sz w:val="20"/>
          <w:szCs w:val="20"/>
        </w:rPr>
      </w:pPr>
    </w:p>
    <w:p w:rsidR="000064B7" w:rsidRDefault="00F74631">
      <w:r>
        <w:rPr>
          <w:rFonts w:eastAsia="Times New Roman"/>
          <w:sz w:val="20"/>
          <w:szCs w:val="20"/>
        </w:rPr>
        <w:t>Организатор</w:t>
      </w:r>
      <w:r w:rsidRPr="00F74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4631">
        <w:rPr>
          <w:rFonts w:eastAsia="Times New Roman"/>
          <w:sz w:val="20"/>
          <w:szCs w:val="20"/>
        </w:rPr>
        <w:t xml:space="preserve">: </w:t>
      </w:r>
      <w:r w:rsidRPr="00F7463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064B7" w:rsidRPr="00F74631" w:rsidRDefault="000064B7">
      <w:pPr>
        <w:rPr>
          <w:rFonts w:eastAsia="Times New Roman"/>
          <w:sz w:val="20"/>
          <w:szCs w:val="20"/>
        </w:rPr>
      </w:pPr>
    </w:p>
    <w:p w:rsidR="000064B7" w:rsidRDefault="00F74631">
      <w:r>
        <w:rPr>
          <w:rFonts w:eastAsia="Times New Roman"/>
          <w:sz w:val="20"/>
          <w:szCs w:val="20"/>
        </w:rPr>
        <w:t>Заказчик</w:t>
      </w:r>
      <w:r w:rsidRPr="00F746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064B7" w:rsidRPr="00F74631" w:rsidRDefault="000064B7">
      <w:pPr>
        <w:rPr>
          <w:rFonts w:eastAsia="Times New Roman"/>
          <w:sz w:val="20"/>
          <w:szCs w:val="20"/>
        </w:rPr>
      </w:pPr>
    </w:p>
    <w:p w:rsidR="000064B7" w:rsidRPr="00F74631" w:rsidRDefault="00F74631" w:rsidP="00F74631">
      <w:pPr>
        <w:jc w:val="both"/>
        <w:rPr>
          <w:b/>
          <w:sz w:val="20"/>
          <w:szCs w:val="20"/>
        </w:rPr>
      </w:pPr>
      <w:r w:rsidRPr="00F74631">
        <w:rPr>
          <w:rFonts w:eastAsia="Times New Roman"/>
          <w:b/>
          <w:sz w:val="20"/>
          <w:szCs w:val="20"/>
        </w:rPr>
        <w:t>Наименован</w:t>
      </w:r>
      <w:r w:rsidRPr="00F74631">
        <w:rPr>
          <w:rFonts w:eastAsia="Times New Roman"/>
          <w:b/>
          <w:sz w:val="20"/>
          <w:szCs w:val="20"/>
        </w:rPr>
        <w:t>ие закупки: Поставка стоматологического хирургического аппарата для  СПб ГБУЗ "Городская больница № 40" в 2019 году</w:t>
      </w:r>
    </w:p>
    <w:p w:rsidR="000064B7" w:rsidRPr="00F74631" w:rsidRDefault="000064B7" w:rsidP="00F74631">
      <w:pPr>
        <w:jc w:val="both"/>
        <w:rPr>
          <w:rFonts w:eastAsia="Times New Roman"/>
          <w:b/>
          <w:sz w:val="20"/>
          <w:szCs w:val="20"/>
        </w:rPr>
      </w:pPr>
    </w:p>
    <w:p w:rsidR="000064B7" w:rsidRPr="00F74631" w:rsidRDefault="00F74631" w:rsidP="00F74631">
      <w:pPr>
        <w:jc w:val="both"/>
        <w:rPr>
          <w:b/>
        </w:rPr>
      </w:pPr>
      <w:r w:rsidRPr="00F74631">
        <w:rPr>
          <w:rFonts w:eastAsia="Times New Roman"/>
          <w:b/>
          <w:sz w:val="20"/>
          <w:szCs w:val="20"/>
        </w:rPr>
        <w:t>Начальная (максимальная) цена контракта: 216</w:t>
      </w:r>
      <w:r>
        <w:rPr>
          <w:rFonts w:eastAsia="Times New Roman"/>
          <w:b/>
          <w:sz w:val="20"/>
          <w:szCs w:val="20"/>
        </w:rPr>
        <w:t xml:space="preserve"> </w:t>
      </w:r>
      <w:r w:rsidRPr="00F74631">
        <w:rPr>
          <w:rFonts w:eastAsia="Times New Roman"/>
          <w:b/>
          <w:sz w:val="20"/>
          <w:szCs w:val="20"/>
        </w:rPr>
        <w:t>573.80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0064B7" w:rsidRPr="00F74631" w:rsidRDefault="000064B7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71"/>
        <w:gridCol w:w="12"/>
        <w:gridCol w:w="29"/>
        <w:gridCol w:w="9192"/>
      </w:tblGrid>
      <w:tr w:rsidR="000064B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1" w:type="dxa"/>
            </w:tcMar>
          </w:tcPr>
          <w:p w:rsidR="000064B7" w:rsidRPr="00F74631" w:rsidRDefault="00F74631">
            <w:pPr>
              <w:pStyle w:val="af8"/>
              <w:rPr>
                <w:sz w:val="16"/>
                <w:szCs w:val="16"/>
              </w:rPr>
            </w:pPr>
            <w:proofErr w:type="spellStart"/>
            <w:r w:rsidRPr="00F74631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1" w:type="dxa"/>
            </w:tcMar>
          </w:tcPr>
          <w:tbl>
            <w:tblPr>
              <w:tblW w:w="914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144"/>
            </w:tblGrid>
            <w:tr w:rsidR="000064B7" w:rsidRPr="00F74631" w:rsidTr="00F74631">
              <w:trPr>
                <w:trHeight w:val="458"/>
              </w:trPr>
              <w:tc>
                <w:tcPr>
                  <w:tcW w:w="9144" w:type="dxa"/>
                  <w:shd w:val="clear" w:color="auto" w:fill="auto"/>
                </w:tcPr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Федераль</w:t>
                  </w:r>
                  <w:r w:rsidRPr="00F74631">
                    <w:rPr>
                      <w:sz w:val="16"/>
                      <w:szCs w:val="16"/>
                      <w:lang w:val="en-US"/>
                    </w:rPr>
                    <w:t>ного</w:t>
                  </w:r>
                  <w:proofErr w:type="spellEnd"/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74631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F74631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064B7" w:rsidRPr="00F74631" w:rsidTr="00F74631">
              <w:trPr>
                <w:trHeight w:val="458"/>
              </w:trPr>
              <w:tc>
                <w:tcPr>
                  <w:tcW w:w="9144" w:type="dxa"/>
                  <w:shd w:val="clear" w:color="auto" w:fill="auto"/>
                </w:tcPr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 xml:space="preserve">Единые требования к </w:t>
                  </w:r>
                  <w:r w:rsidRPr="00F74631">
                    <w:rPr>
                      <w:sz w:val="16"/>
                      <w:szCs w:val="16"/>
                    </w:rPr>
                    <w:t xml:space="preserve">участникам (в соответствии с частью </w:t>
                  </w:r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F74631">
                    <w:rPr>
                      <w:sz w:val="16"/>
                      <w:szCs w:val="16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064B7" w:rsidRPr="00F74631" w:rsidRDefault="000064B7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0064B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1" w:type="dxa"/>
            </w:tcMar>
          </w:tcPr>
          <w:p w:rsidR="000064B7" w:rsidRPr="00F74631" w:rsidRDefault="00F74631">
            <w:pPr>
              <w:pStyle w:val="af8"/>
              <w:rPr>
                <w:sz w:val="16"/>
                <w:szCs w:val="16"/>
              </w:rPr>
            </w:pPr>
            <w:proofErr w:type="spellStart"/>
            <w:r w:rsidRPr="00F74631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1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064B7" w:rsidRPr="00F7463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 xml:space="preserve">Участникам, заявки или окончательные предложения которых содержат </w:t>
                  </w:r>
                  <w:r w:rsidRPr="00F74631">
                    <w:rPr>
                      <w:sz w:val="16"/>
                      <w:szCs w:val="16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064B7" w:rsidRPr="00F74631" w:rsidRDefault="000064B7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  <w:tr w:rsidR="000064B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1" w:type="dxa"/>
            </w:tcMar>
          </w:tcPr>
          <w:p w:rsidR="000064B7" w:rsidRPr="00F74631" w:rsidRDefault="00F74631">
            <w:pPr>
              <w:pStyle w:val="af8"/>
              <w:rPr>
                <w:sz w:val="16"/>
                <w:szCs w:val="16"/>
              </w:rPr>
            </w:pPr>
            <w:proofErr w:type="spellStart"/>
            <w:r w:rsidRPr="00F74631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1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064B7" w:rsidRPr="00F7463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 xml:space="preserve">Участники </w:t>
                  </w:r>
                  <w:r w:rsidRPr="00F74631">
                    <w:rPr>
                      <w:sz w:val="16"/>
                      <w:szCs w:val="16"/>
                    </w:rPr>
                    <w:t xml:space="preserve">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7463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7463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  <w:tr w:rsidR="000064B7" w:rsidRPr="00F7463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064B7" w:rsidRPr="00F74631" w:rsidRDefault="000064B7">
                  <w:pPr>
                    <w:jc w:val="both"/>
                    <w:rPr>
                      <w:sz w:val="2"/>
                      <w:szCs w:val="2"/>
                    </w:rPr>
                  </w:pPr>
                </w:p>
                <w:p w:rsidR="000064B7" w:rsidRPr="00F74631" w:rsidRDefault="00F74631">
                  <w:pPr>
                    <w:jc w:val="both"/>
                    <w:rPr>
                      <w:sz w:val="16"/>
                      <w:szCs w:val="16"/>
                    </w:rPr>
                  </w:pPr>
                  <w:r w:rsidRPr="00F74631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</w:t>
                  </w:r>
                  <w:r w:rsidRPr="00F74631">
                    <w:rPr>
                      <w:sz w:val="16"/>
                      <w:szCs w:val="16"/>
                    </w:rPr>
                    <w:t>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064B7" w:rsidRPr="00F74631" w:rsidRDefault="000064B7">
            <w:pPr>
              <w:pStyle w:val="af8"/>
              <w:rPr>
                <w:sz w:val="16"/>
                <w:szCs w:val="16"/>
              </w:rPr>
            </w:pPr>
          </w:p>
        </w:tc>
      </w:tr>
    </w:tbl>
    <w:p w:rsidR="000064B7" w:rsidRDefault="000064B7">
      <w:pPr>
        <w:rPr>
          <w:rFonts w:eastAsia="Times New Roman"/>
          <w:sz w:val="20"/>
          <w:szCs w:val="20"/>
        </w:rPr>
      </w:pPr>
    </w:p>
    <w:p w:rsidR="000064B7" w:rsidRDefault="00F74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7"/>
      </w:tblGrid>
      <w:tr w:rsidR="000064B7">
        <w:tc>
          <w:tcPr>
            <w:tcW w:w="4961" w:type="dxa"/>
            <w:shd w:val="clear" w:color="auto" w:fill="auto"/>
          </w:tcPr>
          <w:p w:rsidR="000064B7" w:rsidRDefault="00F746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064B7" w:rsidRDefault="00F7463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064B7">
        <w:tc>
          <w:tcPr>
            <w:tcW w:w="4961" w:type="dxa"/>
            <w:shd w:val="clear" w:color="auto" w:fill="auto"/>
          </w:tcPr>
          <w:p w:rsidR="000064B7" w:rsidRDefault="00F746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064B7" w:rsidRDefault="00F74631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064B7">
        <w:tc>
          <w:tcPr>
            <w:tcW w:w="4961" w:type="dxa"/>
            <w:shd w:val="clear" w:color="auto" w:fill="auto"/>
          </w:tcPr>
          <w:p w:rsidR="000064B7" w:rsidRDefault="00F74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064B7" w:rsidRDefault="00F7463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64B7" w:rsidRDefault="000064B7">
      <w:pPr>
        <w:rPr>
          <w:rFonts w:eastAsia="Times New Roman"/>
          <w:sz w:val="20"/>
          <w:szCs w:val="20"/>
        </w:rPr>
      </w:pPr>
    </w:p>
    <w:p w:rsidR="000064B7" w:rsidRDefault="00F7463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0064B7" w:rsidRDefault="000064B7">
      <w:pPr>
        <w:rPr>
          <w:rFonts w:eastAsia="Times New Roman"/>
          <w:sz w:val="20"/>
          <w:szCs w:val="20"/>
        </w:rPr>
      </w:pPr>
    </w:p>
    <w:tbl>
      <w:tblPr>
        <w:tblW w:w="1034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348"/>
      </w:tblGrid>
      <w:tr w:rsidR="000064B7" w:rsidTr="00F74631">
        <w:tc>
          <w:tcPr>
            <w:tcW w:w="10348" w:type="dxa"/>
            <w:shd w:val="clear" w:color="auto" w:fill="auto"/>
          </w:tcPr>
          <w:p w:rsidR="000064B7" w:rsidRDefault="00F746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064B7" w:rsidTr="00F74631">
        <w:tc>
          <w:tcPr>
            <w:tcW w:w="10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EA-32339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ИВАНУШКИН ВЛАДИМИР ВАСИЛЬЕВИЧ / 772858255316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 xml:space="preserve">сделанное участником аукциона: 177 </w:t>
            </w:r>
            <w:r>
              <w:rPr>
                <w:sz w:val="20"/>
                <w:szCs w:val="20"/>
              </w:rPr>
              <w:t>586.00 рублей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7463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74631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</w:t>
            </w:r>
            <w:r w:rsidRPr="00F74631">
              <w:rPr>
                <w:sz w:val="20"/>
                <w:szCs w:val="20"/>
              </w:rPr>
              <w:t>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</w:t>
            </w:r>
            <w:r w:rsidRPr="00F74631">
              <w:rPr>
                <w:sz w:val="20"/>
                <w:szCs w:val="20"/>
              </w:rPr>
              <w:t>емя окончания срока пода</w:t>
            </w:r>
            <w:r>
              <w:rPr>
                <w:sz w:val="20"/>
                <w:szCs w:val="20"/>
              </w:rPr>
              <w:t>чи заявок на участие в аукционе</w:t>
            </w:r>
            <w:proofErr w:type="gramEnd"/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74631">
              <w:rPr>
                <w:sz w:val="20"/>
                <w:szCs w:val="20"/>
              </w:rPr>
              <w:t xml:space="preserve">Основание для отказа в допуске: п.1) ч.6 ст.69 – </w:t>
            </w:r>
            <w:proofErr w:type="spellStart"/>
            <w:r w:rsidRPr="00F74631">
              <w:rPr>
                <w:sz w:val="20"/>
                <w:szCs w:val="20"/>
              </w:rPr>
              <w:t>непредоставление</w:t>
            </w:r>
            <w:proofErr w:type="spellEnd"/>
            <w:r w:rsidRPr="00F74631">
              <w:rPr>
                <w:sz w:val="20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</w:t>
            </w:r>
            <w:r w:rsidRPr="00F74631">
              <w:rPr>
                <w:sz w:val="20"/>
                <w:szCs w:val="20"/>
              </w:rPr>
              <w:t xml:space="preserve">теме в сфере закупок товаров, работ, услуг для обеспечения государственных и муниципальных нужд» (далее – Закон о контрактной системе). </w:t>
            </w:r>
            <w:proofErr w:type="gramEnd"/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Нарушение требований: пп.3)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74631">
              <w:rPr>
                <w:sz w:val="20"/>
                <w:szCs w:val="20"/>
              </w:rPr>
              <w:t>, п.7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F74631">
              <w:rPr>
                <w:sz w:val="20"/>
                <w:szCs w:val="20"/>
              </w:rPr>
              <w:t xml:space="preserve"> и п.2.1.2.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F74631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Положен</w:t>
            </w:r>
            <w:r w:rsidRPr="00F74631">
              <w:rPr>
                <w:sz w:val="20"/>
                <w:szCs w:val="20"/>
              </w:rPr>
              <w:t xml:space="preserve">ия заявки, которые не соответствуют требованиям документации об электронном аукционе: 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74631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74631">
              <w:rPr>
                <w:sz w:val="20"/>
                <w:szCs w:val="20"/>
              </w:rPr>
              <w:t>, п.7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F74631">
              <w:rPr>
                <w:sz w:val="20"/>
                <w:szCs w:val="20"/>
              </w:rPr>
              <w:t xml:space="preserve"> и п.2.1.2.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F74631">
              <w:rPr>
                <w:sz w:val="20"/>
                <w:szCs w:val="20"/>
              </w:rPr>
              <w:t xml:space="preserve"> документации об эле</w:t>
            </w:r>
            <w:r w:rsidRPr="00F74631">
              <w:rPr>
                <w:sz w:val="20"/>
                <w:szCs w:val="20"/>
              </w:rPr>
              <w:t>ктронном аукционе, вторая часть заявки на участие в электронном аукционе должна содержать копию документа, подтверждающего соответствие товара требованиям, установленным в соответствии с</w:t>
            </w:r>
            <w:proofErr w:type="gramEnd"/>
            <w:r w:rsidRPr="00F74631">
              <w:rPr>
                <w:sz w:val="20"/>
                <w:szCs w:val="20"/>
              </w:rPr>
              <w:t xml:space="preserve"> законодательством Российской Федерации – то есть копию регистрационно</w:t>
            </w:r>
            <w:r w:rsidRPr="00F74631">
              <w:rPr>
                <w:sz w:val="20"/>
                <w:szCs w:val="20"/>
              </w:rPr>
              <w:t xml:space="preserve">го удостоверения на товар, выданного в соответствии с Приказом Министерства здравоохранения Российской Федерации от 06.05.2019 № 3371 </w:t>
            </w:r>
            <w:r w:rsidRPr="00F74631">
              <w:rPr>
                <w:sz w:val="20"/>
                <w:szCs w:val="20"/>
              </w:rPr>
              <w:lastRenderedPageBreak/>
              <w:t>"Об утверждении Административного регламента Федеральной службы по надзору в сфере здравоохранения по предоставлению госуд</w:t>
            </w:r>
            <w:r w:rsidRPr="00F74631">
              <w:rPr>
                <w:sz w:val="20"/>
                <w:szCs w:val="20"/>
              </w:rPr>
              <w:t xml:space="preserve">арственной услуги по государственной регистрации медицинских изделий" (Зарегистрировано в Минюсте РФ 25.07.2019  </w:t>
            </w:r>
            <w:r>
              <w:rPr>
                <w:sz w:val="20"/>
                <w:szCs w:val="20"/>
                <w:lang w:val="en-US"/>
              </w:rPr>
              <w:t>N</w:t>
            </w:r>
            <w:r w:rsidRPr="00F74631">
              <w:rPr>
                <w:sz w:val="20"/>
                <w:szCs w:val="20"/>
              </w:rPr>
              <w:t xml:space="preserve"> 55388).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Кроме того, согласно требованиям п.2.1.2.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F74631">
              <w:rPr>
                <w:sz w:val="20"/>
                <w:szCs w:val="20"/>
              </w:rPr>
              <w:t xml:space="preserve"> документации об электронном аукционе Участник не вправе предлагать товар (наименовани</w:t>
            </w:r>
            <w:r w:rsidRPr="00F74631">
              <w:rPr>
                <w:sz w:val="20"/>
                <w:szCs w:val="20"/>
              </w:rPr>
              <w:t xml:space="preserve">е товара), который не зарегистрирован на территории РФ, если такая регистрация является обязательной для товаров данного вида в соответствии с требованиями, установленными в Российской Федерации.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Согласно </w:t>
            </w:r>
            <w:proofErr w:type="spellStart"/>
            <w:r w:rsidRPr="00F74631">
              <w:rPr>
                <w:sz w:val="20"/>
                <w:szCs w:val="20"/>
              </w:rPr>
              <w:t>ппп</w:t>
            </w:r>
            <w:proofErr w:type="gramStart"/>
            <w:r w:rsidRPr="00F74631">
              <w:rPr>
                <w:sz w:val="20"/>
                <w:szCs w:val="20"/>
              </w:rPr>
              <w:t>.б</w:t>
            </w:r>
            <w:proofErr w:type="spellEnd"/>
            <w:proofErr w:type="gramEnd"/>
            <w:r w:rsidRPr="00F74631">
              <w:rPr>
                <w:sz w:val="20"/>
                <w:szCs w:val="20"/>
              </w:rPr>
              <w:t>) пп.2) п.3.1.3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74631">
              <w:rPr>
                <w:sz w:val="20"/>
                <w:szCs w:val="20"/>
              </w:rPr>
              <w:t xml:space="preserve"> документации об электронно</w:t>
            </w:r>
            <w:r w:rsidRPr="00F74631">
              <w:rPr>
                <w:sz w:val="20"/>
                <w:szCs w:val="20"/>
              </w:rPr>
              <w:t xml:space="preserve">м аукционе, в случае, если товар подлежит обязательной государственной регистрации, первая часть заявки на участие в электронном аукционе должна содержать наименование товара, которое соответствует регистрационному удостоверению. 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В составе первой части за</w:t>
            </w:r>
            <w:r w:rsidRPr="00F74631">
              <w:rPr>
                <w:sz w:val="20"/>
                <w:szCs w:val="20"/>
              </w:rPr>
              <w:t>явки Участником предложен товар по позиции №1 – «</w:t>
            </w:r>
            <w:proofErr w:type="spellStart"/>
            <w:r w:rsidRPr="00F74631">
              <w:rPr>
                <w:sz w:val="20"/>
                <w:szCs w:val="20"/>
              </w:rPr>
              <w:t>Физиодиспенсер</w:t>
            </w:r>
            <w:proofErr w:type="spellEnd"/>
            <w:r w:rsidRPr="00F74631">
              <w:rPr>
                <w:sz w:val="20"/>
                <w:szCs w:val="20"/>
              </w:rPr>
              <w:t xml:space="preserve"> с принадлежностями, </w:t>
            </w:r>
            <w:proofErr w:type="spellStart"/>
            <w:r>
              <w:rPr>
                <w:sz w:val="20"/>
                <w:szCs w:val="20"/>
                <w:lang w:val="en-US"/>
              </w:rPr>
              <w:t>Surgic</w:t>
            </w:r>
            <w:proofErr w:type="spellEnd"/>
            <w:r w:rsidRPr="00F746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</w:t>
            </w:r>
            <w:r w:rsidRPr="00F74631">
              <w:rPr>
                <w:sz w:val="20"/>
                <w:szCs w:val="20"/>
              </w:rPr>
              <w:t xml:space="preserve"> + </w:t>
            </w:r>
            <w:r>
              <w:rPr>
                <w:sz w:val="20"/>
                <w:szCs w:val="20"/>
                <w:lang w:val="en-US"/>
              </w:rPr>
              <w:t>OPT</w:t>
            </w:r>
            <w:r w:rsidRPr="00F74631">
              <w:rPr>
                <w:sz w:val="20"/>
                <w:szCs w:val="20"/>
              </w:rPr>
              <w:t xml:space="preserve"> , Производитель- </w:t>
            </w:r>
            <w:r>
              <w:rPr>
                <w:sz w:val="20"/>
                <w:szCs w:val="20"/>
                <w:lang w:val="en-US"/>
              </w:rPr>
              <w:t>Nakanishi</w:t>
            </w:r>
            <w:r w:rsidRPr="00F74631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Inc</w:t>
            </w:r>
            <w:proofErr w:type="spellEnd"/>
            <w:r w:rsidRPr="00F7463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>NSK</w:t>
            </w:r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Наканиши</w:t>
            </w:r>
            <w:proofErr w:type="spellEnd"/>
            <w:r>
              <w:rPr>
                <w:sz w:val="20"/>
                <w:szCs w:val="20"/>
              </w:rPr>
              <w:t xml:space="preserve"> Инк. НСК</w:t>
            </w:r>
            <w:proofErr w:type="gramStart"/>
            <w:r>
              <w:rPr>
                <w:sz w:val="20"/>
                <w:szCs w:val="20"/>
              </w:rPr>
              <w:t>)»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Приложенное в составе второй части заявки Регистрационное удостоверение ФСЗ 2012/12325 выдано на </w:t>
            </w:r>
            <w:r w:rsidRPr="00F74631">
              <w:rPr>
                <w:sz w:val="20"/>
                <w:szCs w:val="20"/>
              </w:rPr>
              <w:t xml:space="preserve">медицинское изделие «Аппарат для хирургии и имплантологии </w:t>
            </w:r>
            <w:proofErr w:type="spellStart"/>
            <w:r>
              <w:rPr>
                <w:sz w:val="20"/>
                <w:szCs w:val="20"/>
                <w:lang w:val="en-US"/>
              </w:rPr>
              <w:t>Surgic</w:t>
            </w:r>
            <w:proofErr w:type="spellEnd"/>
            <w:r w:rsidRPr="00F746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</w:t>
            </w:r>
            <w:r w:rsidRPr="00F74631">
              <w:rPr>
                <w:sz w:val="20"/>
                <w:szCs w:val="20"/>
              </w:rPr>
              <w:t xml:space="preserve"> с принадлежностями», что не соответствует наименованию товара по позиции №1, предложенному участником </w:t>
            </w:r>
            <w:r>
              <w:rPr>
                <w:sz w:val="20"/>
                <w:szCs w:val="20"/>
              </w:rPr>
              <w:t xml:space="preserve">в составе первой части заявки. </w:t>
            </w:r>
          </w:p>
          <w:p w:rsidR="000064B7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Вследствие чего, представленное регистрационное удост</w:t>
            </w:r>
            <w:r w:rsidRPr="00F74631">
              <w:rPr>
                <w:sz w:val="20"/>
                <w:szCs w:val="20"/>
              </w:rPr>
              <w:t>оверение  ФСЗ 2012/12325 не может являться документом, подтверждающим соответствие предложенного по позиции №1 Участником товара требованиям законодательства РФ. Следовательно, участником в составе второй части заявки на товар по позиции №1 не была предост</w:t>
            </w:r>
            <w:r w:rsidRPr="00F74631">
              <w:rPr>
                <w:sz w:val="20"/>
                <w:szCs w:val="20"/>
              </w:rPr>
              <w:t>авлена копия документа, подтверждающего его соответствие требованиям, установленным в соответствии с законода</w:t>
            </w:r>
            <w:r>
              <w:rPr>
                <w:sz w:val="20"/>
                <w:szCs w:val="20"/>
              </w:rPr>
              <w:t>тельством Российской Федерации.</w:t>
            </w:r>
          </w:p>
          <w:p w:rsidR="00F74631" w:rsidRPr="00F74631" w:rsidRDefault="00F74631" w:rsidP="00F74631">
            <w:pPr>
              <w:ind w:left="72" w:firstLine="117"/>
              <w:jc w:val="both"/>
              <w:rPr>
                <w:sz w:val="16"/>
                <w:szCs w:val="16"/>
              </w:rPr>
            </w:pP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064B7" w:rsidRPr="00F74631" w:rsidRDefault="00F74631" w:rsidP="00F7463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</w:t>
            </w:r>
            <w:r>
              <w:rPr>
                <w:sz w:val="20"/>
                <w:szCs w:val="20"/>
              </w:rPr>
              <w:t>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0064B7" w:rsidTr="00F74631">
        <w:tc>
          <w:tcPr>
            <w:tcW w:w="10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EA-32497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</w:t>
            </w:r>
            <w:r>
              <w:rPr>
                <w:sz w:val="20"/>
                <w:szCs w:val="20"/>
              </w:rPr>
              <w:t>02724498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178 </w:t>
            </w:r>
            <w:r>
              <w:rPr>
                <w:sz w:val="20"/>
                <w:szCs w:val="20"/>
              </w:rPr>
              <w:t>669.13 рублей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7463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0064B7" w:rsidRPr="00F74631" w:rsidRDefault="00F74631" w:rsidP="00F7463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064B7" w:rsidTr="00F74631">
        <w:tc>
          <w:tcPr>
            <w:tcW w:w="10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EA-32334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</w:t>
            </w:r>
            <w:r>
              <w:rPr>
                <w:sz w:val="20"/>
                <w:szCs w:val="20"/>
              </w:rPr>
              <w:t>а аукциона: ДЕВКИН АЛЕКСАНДР АЛЕКСАНДРОВИЧ / 761022624107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191 </w:t>
            </w:r>
            <w:r>
              <w:rPr>
                <w:sz w:val="20"/>
                <w:szCs w:val="20"/>
              </w:rPr>
              <w:t>665.13 рублей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7463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</w:t>
            </w:r>
            <w:r w:rsidRPr="00F74631">
              <w:rPr>
                <w:sz w:val="20"/>
                <w:szCs w:val="20"/>
              </w:rPr>
              <w:t>ом аукционе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74631">
              <w:rPr>
                <w:sz w:val="20"/>
                <w:szCs w:val="20"/>
              </w:rPr>
              <w:t xml:space="preserve">Обоснование: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</w:t>
            </w:r>
            <w:r w:rsidRPr="00F74631">
              <w:rPr>
                <w:sz w:val="20"/>
                <w:szCs w:val="20"/>
              </w:rPr>
              <w:t>аукционе, наличие в указанных документах недостоверной информации об участнике аукциона на дату и время окончания срока пода</w:t>
            </w:r>
            <w:r>
              <w:rPr>
                <w:sz w:val="20"/>
                <w:szCs w:val="20"/>
              </w:rPr>
              <w:t>чи заявок на участие в аукционе</w:t>
            </w:r>
            <w:proofErr w:type="gramEnd"/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74631">
              <w:rPr>
                <w:sz w:val="20"/>
                <w:szCs w:val="20"/>
              </w:rPr>
              <w:t xml:space="preserve">Основание для отказа в допуске: п.1) ч.6 ст.69 – </w:t>
            </w:r>
            <w:proofErr w:type="spellStart"/>
            <w:r w:rsidRPr="00F74631">
              <w:rPr>
                <w:sz w:val="20"/>
                <w:szCs w:val="20"/>
              </w:rPr>
              <w:t>непредоставление</w:t>
            </w:r>
            <w:proofErr w:type="spellEnd"/>
            <w:r w:rsidRPr="00F74631">
              <w:rPr>
                <w:sz w:val="20"/>
                <w:szCs w:val="20"/>
              </w:rPr>
              <w:t xml:space="preserve"> документов и информации, предусмот</w:t>
            </w:r>
            <w:r w:rsidRPr="00F74631">
              <w:rPr>
                <w:sz w:val="20"/>
                <w:szCs w:val="20"/>
              </w:rPr>
              <w:t xml:space="preserve">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</w:t>
            </w:r>
            <w:proofErr w:type="gramEnd"/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Нарушение требований</w:t>
            </w:r>
            <w:r w:rsidRPr="00F74631">
              <w:rPr>
                <w:sz w:val="20"/>
                <w:szCs w:val="20"/>
              </w:rPr>
              <w:t>: пп.3)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74631">
              <w:rPr>
                <w:sz w:val="20"/>
                <w:szCs w:val="20"/>
              </w:rPr>
              <w:t>, п.7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F74631">
              <w:rPr>
                <w:sz w:val="20"/>
                <w:szCs w:val="20"/>
              </w:rPr>
              <w:t xml:space="preserve"> и п.2.1.2.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F74631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F74631">
              <w:rPr>
                <w:sz w:val="20"/>
                <w:szCs w:val="20"/>
              </w:rPr>
              <w:t>В соответствии с п.3) ч.5 ст.66 Закона о контрактной системе и в разр</w:t>
            </w:r>
            <w:r w:rsidRPr="00F74631">
              <w:rPr>
                <w:sz w:val="20"/>
                <w:szCs w:val="20"/>
              </w:rPr>
              <w:t>езе требований, установленных в пп.3)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74631">
              <w:rPr>
                <w:sz w:val="20"/>
                <w:szCs w:val="20"/>
              </w:rPr>
              <w:t>, п.7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F74631">
              <w:rPr>
                <w:sz w:val="20"/>
                <w:szCs w:val="20"/>
              </w:rPr>
              <w:t xml:space="preserve"> и п.2.1.2.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F74631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копию документа, подтверждающего соответствие товара требованиям, </w:t>
            </w:r>
            <w:r w:rsidRPr="00F74631">
              <w:rPr>
                <w:sz w:val="20"/>
                <w:szCs w:val="20"/>
              </w:rPr>
              <w:t>установленным в соответствии с</w:t>
            </w:r>
            <w:proofErr w:type="gramEnd"/>
            <w:r w:rsidRPr="00F74631">
              <w:rPr>
                <w:sz w:val="20"/>
                <w:szCs w:val="20"/>
              </w:rPr>
              <w:t xml:space="preserve"> законодательством Российской Федерации – то есть копию регистрационного удостоверения на товар, выданного в соответствии с Приказом Министерства здравоохранения Российской Федерации от 06.05.2019 № 3371 "Об утверждении Админи</w:t>
            </w:r>
            <w:r w:rsidRPr="00F74631">
              <w:rPr>
                <w:sz w:val="20"/>
                <w:szCs w:val="20"/>
              </w:rPr>
              <w:t xml:space="preserve">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 (Зарегистрировано в Минюсте РФ 25.07.2019  </w:t>
            </w:r>
            <w:r>
              <w:rPr>
                <w:sz w:val="20"/>
                <w:szCs w:val="20"/>
                <w:lang w:val="en-US"/>
              </w:rPr>
              <w:t>N</w:t>
            </w:r>
            <w:r w:rsidRPr="00F74631">
              <w:rPr>
                <w:sz w:val="20"/>
                <w:szCs w:val="20"/>
              </w:rPr>
              <w:t xml:space="preserve"> 55388).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Кроме того, согласно требованиям </w:t>
            </w:r>
            <w:r w:rsidRPr="00F74631">
              <w:rPr>
                <w:sz w:val="20"/>
                <w:szCs w:val="20"/>
              </w:rPr>
              <w:t>п.2.1.2.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F74631">
              <w:rPr>
                <w:sz w:val="20"/>
                <w:szCs w:val="20"/>
              </w:rPr>
              <w:t xml:space="preserve"> документации об электронном аукционе Участник не вправе предлагать товар (наименование товара), который не зарегистрирован на территории РФ, если такая регистрация </w:t>
            </w:r>
            <w:r w:rsidRPr="00F74631">
              <w:rPr>
                <w:sz w:val="20"/>
                <w:szCs w:val="20"/>
              </w:rPr>
              <w:lastRenderedPageBreak/>
              <w:t>является обязательной для товаров данного вида в соответствии с требованиями,</w:t>
            </w:r>
            <w:r w:rsidRPr="00F74631">
              <w:rPr>
                <w:sz w:val="20"/>
                <w:szCs w:val="20"/>
              </w:rPr>
              <w:t xml:space="preserve"> установленными в Российской Федерации.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Согласно </w:t>
            </w:r>
            <w:proofErr w:type="spellStart"/>
            <w:r w:rsidRPr="00F74631">
              <w:rPr>
                <w:sz w:val="20"/>
                <w:szCs w:val="20"/>
              </w:rPr>
              <w:t>ппп</w:t>
            </w:r>
            <w:proofErr w:type="gramStart"/>
            <w:r w:rsidRPr="00F74631">
              <w:rPr>
                <w:sz w:val="20"/>
                <w:szCs w:val="20"/>
              </w:rPr>
              <w:t>.б</w:t>
            </w:r>
            <w:proofErr w:type="spellEnd"/>
            <w:proofErr w:type="gramEnd"/>
            <w:r w:rsidRPr="00F74631">
              <w:rPr>
                <w:sz w:val="20"/>
                <w:szCs w:val="20"/>
              </w:rPr>
              <w:t>) пп.2) п.3.1.3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74631">
              <w:rPr>
                <w:sz w:val="20"/>
                <w:szCs w:val="20"/>
              </w:rPr>
              <w:t xml:space="preserve"> документации об электронном аукционе, в случае, если товар подлежит обязательной государственной регистрации, первая часть заявки на участие в электронном аукционе должна содержать н</w:t>
            </w:r>
            <w:r w:rsidRPr="00F74631">
              <w:rPr>
                <w:sz w:val="20"/>
                <w:szCs w:val="20"/>
              </w:rPr>
              <w:t xml:space="preserve">аименование товара, которое соответствует регистрационному удостоверению. 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В составе первой части заявки Участником предложен товар по  позиции №1 – «Аппарат для хирургии и импланталогии </w:t>
            </w:r>
            <w:proofErr w:type="spellStart"/>
            <w:r>
              <w:rPr>
                <w:sz w:val="20"/>
                <w:szCs w:val="20"/>
                <w:lang w:val="en-US"/>
              </w:rPr>
              <w:t>Surgic</w:t>
            </w:r>
            <w:proofErr w:type="spellEnd"/>
            <w:r w:rsidRPr="00F746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</w:t>
            </w:r>
            <w:r w:rsidRPr="00F74631">
              <w:rPr>
                <w:sz w:val="20"/>
                <w:szCs w:val="20"/>
              </w:rPr>
              <w:t xml:space="preserve">+».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Приложенное в составе второй части заявки Регистрационн</w:t>
            </w:r>
            <w:r w:rsidRPr="00F74631">
              <w:rPr>
                <w:sz w:val="20"/>
                <w:szCs w:val="20"/>
              </w:rPr>
              <w:t xml:space="preserve">ое удостоверение ФСЗ 2012/12325 выдано на медицинское изделие «Аппарат для хирургии и имплантологии </w:t>
            </w:r>
            <w:proofErr w:type="spellStart"/>
            <w:r>
              <w:rPr>
                <w:sz w:val="20"/>
                <w:szCs w:val="20"/>
                <w:lang w:val="en-US"/>
              </w:rPr>
              <w:t>Surgic</w:t>
            </w:r>
            <w:proofErr w:type="spellEnd"/>
            <w:r w:rsidRPr="00F746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</w:t>
            </w:r>
            <w:r w:rsidRPr="00F74631">
              <w:rPr>
                <w:sz w:val="20"/>
                <w:szCs w:val="20"/>
              </w:rPr>
              <w:t xml:space="preserve"> с принадлежностями», что не соответствует наименованию товара по позиции №1, предложенному участником </w:t>
            </w:r>
            <w:r>
              <w:rPr>
                <w:sz w:val="20"/>
                <w:szCs w:val="20"/>
              </w:rPr>
              <w:t xml:space="preserve">в составе первой части заявки. </w:t>
            </w:r>
          </w:p>
          <w:p w:rsidR="00F74631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 xml:space="preserve">Вследствие </w:t>
            </w:r>
            <w:r w:rsidRPr="00F74631">
              <w:rPr>
                <w:sz w:val="20"/>
                <w:szCs w:val="20"/>
              </w:rPr>
              <w:t>чего, представленное регистрационное удостоверение  ФСЗ 2012/12325 не может являться документом, подтверждающим соответствие предложенного по позиции №1 Участником товара т</w:t>
            </w:r>
            <w:r>
              <w:rPr>
                <w:sz w:val="20"/>
                <w:szCs w:val="20"/>
              </w:rPr>
              <w:t>ребованиям законодательства РФ.</w:t>
            </w:r>
          </w:p>
          <w:p w:rsidR="000064B7" w:rsidRDefault="00F74631" w:rsidP="00F7463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F74631">
              <w:rPr>
                <w:sz w:val="20"/>
                <w:szCs w:val="20"/>
              </w:rPr>
              <w:t>Следовательно, участником в составе второй части зая</w:t>
            </w:r>
            <w:r w:rsidRPr="00F74631">
              <w:rPr>
                <w:sz w:val="20"/>
                <w:szCs w:val="20"/>
              </w:rPr>
              <w:t>вки на товар по позиции №1 не была предоставлена копия документа, подтверждающего его соответствие требованиям, установленным в соответствии с законода</w:t>
            </w:r>
            <w:r>
              <w:rPr>
                <w:sz w:val="20"/>
                <w:szCs w:val="20"/>
              </w:rPr>
              <w:t>тельством Российской Федерации.</w:t>
            </w:r>
          </w:p>
          <w:p w:rsidR="00F74631" w:rsidRPr="00F74631" w:rsidRDefault="00F74631" w:rsidP="00F74631">
            <w:pPr>
              <w:ind w:left="72" w:firstLine="117"/>
              <w:jc w:val="both"/>
              <w:rPr>
                <w:sz w:val="16"/>
                <w:szCs w:val="16"/>
              </w:rPr>
            </w:pP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064B7" w:rsidRPr="00F74631" w:rsidRDefault="00F74631" w:rsidP="00F7463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</w:t>
            </w:r>
            <w:r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0064B7" w:rsidTr="00F74631">
        <w:tc>
          <w:tcPr>
            <w:tcW w:w="10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EA-32043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</w:t>
            </w:r>
            <w:r>
              <w:rPr>
                <w:sz w:val="20"/>
                <w:szCs w:val="20"/>
              </w:rPr>
              <w:t>АНИЧЕННОЙ ОТВЕТСТВЕННОСТЬЮ "АЛЕФ ГРУПП" / 7810559350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194914.26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7463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</w:t>
            </w:r>
            <w:r w:rsidRPr="00F74631">
              <w:rPr>
                <w:sz w:val="20"/>
                <w:szCs w:val="20"/>
              </w:rPr>
              <w:t>оне</w:t>
            </w:r>
          </w:p>
          <w:p w:rsidR="000064B7" w:rsidRDefault="00F7463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064B7" w:rsidRPr="00F74631" w:rsidRDefault="00F74631" w:rsidP="00F7463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064B7" w:rsidRPr="00F74631" w:rsidRDefault="000064B7">
      <w:pPr>
        <w:rPr>
          <w:rFonts w:eastAsia="Times New Roman"/>
          <w:sz w:val="20"/>
          <w:szCs w:val="20"/>
        </w:rPr>
      </w:pPr>
    </w:p>
    <w:p w:rsidR="000064B7" w:rsidRDefault="00F74631" w:rsidP="00F74631">
      <w:pPr>
        <w:jc w:val="both"/>
        <w:rPr>
          <w:rFonts w:eastAsia="Times New Roman"/>
          <w:b/>
          <w:sz w:val="20"/>
          <w:szCs w:val="20"/>
        </w:rPr>
      </w:pPr>
      <w:r w:rsidRPr="00F74631">
        <w:rPr>
          <w:rFonts w:eastAsia="Times New Roman"/>
          <w:b/>
          <w:sz w:val="20"/>
          <w:szCs w:val="20"/>
        </w:rPr>
        <w:t xml:space="preserve">Победителем аукциона </w:t>
      </w:r>
      <w:r w:rsidRPr="00F74631">
        <w:rPr>
          <w:rFonts w:eastAsia="Times New Roman"/>
          <w:b/>
          <w:sz w:val="20"/>
          <w:szCs w:val="20"/>
        </w:rPr>
        <w:t>признается ОБЩЕСТВО С ОГРАНИЧЕННОЙ ОТВЕТСТВЕННОСТЬЮ "ИНТЕХМЕД"</w:t>
      </w:r>
    </w:p>
    <w:p w:rsidR="00F74631" w:rsidRPr="00F74631" w:rsidRDefault="00F74631" w:rsidP="00F74631">
      <w:pPr>
        <w:jc w:val="both"/>
        <w:rPr>
          <w:sz w:val="16"/>
          <w:szCs w:val="16"/>
        </w:rPr>
      </w:pPr>
    </w:p>
    <w:p w:rsidR="000064B7" w:rsidRDefault="00F7463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0064B7" w:rsidRDefault="000064B7">
      <w:pPr>
        <w:rPr>
          <w:rFonts w:eastAsia="Times New Roman"/>
          <w:sz w:val="20"/>
          <w:szCs w:val="20"/>
        </w:rPr>
      </w:pPr>
    </w:p>
    <w:p w:rsidR="000064B7" w:rsidRDefault="00F74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064B7" w:rsidRDefault="000064B7">
      <w:pPr>
        <w:rPr>
          <w:rFonts w:eastAsia="Times New Roman"/>
          <w:sz w:val="20"/>
          <w:szCs w:val="20"/>
        </w:rPr>
      </w:pPr>
    </w:p>
    <w:p w:rsidR="00F74631" w:rsidRDefault="00F74631">
      <w:pPr>
        <w:rPr>
          <w:rFonts w:eastAsia="Times New Roman"/>
          <w:sz w:val="20"/>
          <w:szCs w:val="20"/>
        </w:rPr>
      </w:pPr>
    </w:p>
    <w:p w:rsidR="00F74631" w:rsidRDefault="00F7463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064B7" w:rsidRDefault="00F7463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064B7" w:rsidRDefault="000064B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064B7">
        <w:tc>
          <w:tcPr>
            <w:tcW w:w="3307" w:type="dxa"/>
            <w:shd w:val="clear" w:color="auto" w:fill="auto"/>
            <w:vAlign w:val="bottom"/>
          </w:tcPr>
          <w:p w:rsidR="000064B7" w:rsidRDefault="00F746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064B7" w:rsidRDefault="000064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064B7" w:rsidRDefault="00F746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064B7">
        <w:tc>
          <w:tcPr>
            <w:tcW w:w="3307" w:type="dxa"/>
            <w:shd w:val="clear" w:color="auto" w:fill="auto"/>
            <w:vAlign w:val="bottom"/>
          </w:tcPr>
          <w:p w:rsidR="000064B7" w:rsidRDefault="00F746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064B7" w:rsidRDefault="000064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064B7" w:rsidRDefault="00F7463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064B7">
        <w:tc>
          <w:tcPr>
            <w:tcW w:w="3307" w:type="dxa"/>
            <w:shd w:val="clear" w:color="auto" w:fill="auto"/>
            <w:vAlign w:val="bottom"/>
          </w:tcPr>
          <w:p w:rsidR="000064B7" w:rsidRDefault="00F746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064B7" w:rsidRDefault="000064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064B7" w:rsidRDefault="00F7463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Pr="00F74631" w:rsidRDefault="00F74631">
      <w:pPr>
        <w:rPr>
          <w:sz w:val="2"/>
          <w:szCs w:val="2"/>
        </w:rPr>
      </w:pPr>
    </w:p>
    <w:sectPr w:rsidR="00000000" w:rsidRPr="00F74631" w:rsidSect="00F74631">
      <w:footerReference w:type="default" r:id="rId7"/>
      <w:pgSz w:w="11906" w:h="16838"/>
      <w:pgMar w:top="568" w:right="566" w:bottom="426" w:left="1134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74631">
      <w:r>
        <w:separator/>
      </w:r>
    </w:p>
  </w:endnote>
  <w:endnote w:type="continuationSeparator" w:id="0">
    <w:p w:rsidR="00000000" w:rsidRDefault="00F7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4B7" w:rsidRDefault="000064B7">
    <w:pPr>
      <w:jc w:val="both"/>
      <w:rPr>
        <w:sz w:val="18"/>
        <w:szCs w:val="18"/>
        <w:vertAlign w:val="superscript"/>
      </w:rPr>
    </w:pPr>
  </w:p>
  <w:p w:rsidR="000064B7" w:rsidRDefault="000064B7">
    <w:pPr>
      <w:pStyle w:val="afc"/>
    </w:pPr>
  </w:p>
  <w:p w:rsidR="000064B7" w:rsidRDefault="000064B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B7" w:rsidRDefault="00F74631">
      <w:r>
        <w:separator/>
      </w:r>
    </w:p>
  </w:footnote>
  <w:footnote w:type="continuationSeparator" w:id="0">
    <w:p w:rsidR="000064B7" w:rsidRDefault="00F74631">
      <w:r>
        <w:continuationSeparator/>
      </w:r>
    </w:p>
  </w:footnote>
  <w:footnote w:id="1">
    <w:p w:rsidR="000064B7" w:rsidRPr="00F74631" w:rsidRDefault="00F74631" w:rsidP="00F74631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F74631"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 w:rsidRPr="00F74631"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4B7"/>
    <w:rsid w:val="000064B7"/>
    <w:rsid w:val="00F7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TuUxRqOvHH32zJsK+GDgAWO3m6B+v04xWHFsthmFJFc=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0awR0eQF0HaEPQ0aYqDLOhuIGwQge3iFETeU5Cy6wDo=</DigestValue>
    </Reference>
  </SignedInfo>
  <SignatureValue>pZBYomcwrJSvEisOHjbZXX+G/wYHURe58gVHOKDymCUwuv06/vNJu+UrQVAqm5oU
3zg8yTfxQV+SAArSEEebmQ==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hL49cHlfnyGq+hyibENDCd29mzs=</DigestValue>
      </Reference>
      <Reference URI="/word/endnotes.xml?ContentType=application/vnd.openxmlformats-officedocument.wordprocessingml.endnotes+xml">
        <DigestMethod Algorithm="http://www.w3.org/2000/09/xmldsig#sha1"/>
        <DigestValue>yKN39p6/AbLyPhclPPGqjAfQkLY=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oWbpup+SNDt60hvQIauRsdnwhqw=</DigestValue>
      </Reference>
      <Reference URI="/word/footnotes.xml?ContentType=application/vnd.openxmlformats-officedocument.wordprocessingml.footnotes+xml">
        <DigestMethod Algorithm="http://www.w3.org/2000/09/xmldsig#sha1"/>
        <DigestValue>hppBeKZCpIhSiduXhnI/ZPVsgyg=</DigestValue>
      </Reference>
      <Reference URI="/word/settings.xml?ContentType=application/vnd.openxmlformats-officedocument.wordprocessingml.settings+xml">
        <DigestMethod Algorithm="http://www.w3.org/2000/09/xmldsig#sha1"/>
        <DigestValue>HzdOUSi/ideeERJpbLTyFqySKSA=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2019-10-29T09:43:29Z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2019-10-29T09:43:29Z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xKUJSZJvhf1rj/ywayoVHWwEbXY7+PMCDdOjiuuuDq8=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GZsp2VFNFjDocirk9KSK0/oiPRTDPlHsoVUizYm1sMc=</DigestValue>
    </Reference>
  </SignedInfo>
  <SignatureValue>HCVEhiUYLhdjI+fX4B3AVGTtcwQTsh/b55vD3OrGIZ8zjptk5pyoP/LVQvUUGCdf
hKLdN02fMH7jZteuCM0ljw==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hL49cHlfnyGq+hyibENDCd29mzs=</DigestValue>
      </Reference>
      <Reference URI="/word/endnotes.xml?ContentType=application/vnd.openxmlformats-officedocument.wordprocessingml.endnotes+xml">
        <DigestMethod Algorithm="http://www.w3.org/2000/09/xmldsig#sha1"/>
        <DigestValue>yKN39p6/AbLyPhclPPGqjAfQkLY=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oWbpup+SNDt60hvQIauRsdnwhqw=</DigestValue>
      </Reference>
      <Reference URI="/word/footnotes.xml?ContentType=application/vnd.openxmlformats-officedocument.wordprocessingml.footnotes+xml">
        <DigestMethod Algorithm="http://www.w3.org/2000/09/xmldsig#sha1"/>
        <DigestValue>hppBeKZCpIhSiduXhnI/ZPVsgyg=</DigestValue>
      </Reference>
      <Reference URI="/word/settings.xml?ContentType=application/vnd.openxmlformats-officedocument.wordprocessingml.settings+xml">
        <DigestMethod Algorithm="http://www.w3.org/2000/09/xmldsig#sha1"/>
        <DigestValue>HzdOUSi/ideeERJpbLTyFqySKSA=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2019-10-29T09:43:34Z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2019-10-29T09:43:34Z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CgFMAxtAkgRZVnCByXW3pD7VkHUQldIem6SuczVu+3g=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Neum9KhAPyJHFnq8blQrT/3h4+iLqnMK8TCLdwpmtxo=</DigestValue>
    </Reference>
  </SignedInfo>
  <SignatureValue>gZf4+rKvrjvq6tMQ8ewKk2Px+NjGLAW5cAOt4EN27Ck0FDYwVzEHri3cvuqZ0WjV
hOVcmwV2LoY+ojRsf50x/g==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hL49cHlfnyGq+hyibENDCd29mzs=</DigestValue>
      </Reference>
      <Reference URI="/word/endnotes.xml?ContentType=application/vnd.openxmlformats-officedocument.wordprocessingml.endnotes+xml">
        <DigestMethod Algorithm="http://www.w3.org/2000/09/xmldsig#sha1"/>
        <DigestValue>yKN39p6/AbLyPhclPPGqjAfQkLY=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oWbpup+SNDt60hvQIauRsdnwhqw=</DigestValue>
      </Reference>
      <Reference URI="/word/footnotes.xml?ContentType=application/vnd.openxmlformats-officedocument.wordprocessingml.footnotes+xml">
        <DigestMethod Algorithm="http://www.w3.org/2000/09/xmldsig#sha1"/>
        <DigestValue>hppBeKZCpIhSiduXhnI/ZPVsgyg=</DigestValue>
      </Reference>
      <Reference URI="/word/settings.xml?ContentType=application/vnd.openxmlformats-officedocument.wordprocessingml.settings+xml">
        <DigestMethod Algorithm="http://www.w3.org/2000/09/xmldsig#sha1"/>
        <DigestValue>HzdOUSi/ideeERJpbLTyFqySKSA=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2019-10-29T09:43:45Z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2019-10-29T09:43:45Z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1955</Words>
  <Characters>11146</Characters>
  <Application>Microsoft Office Word</Application>
  <DocSecurity>4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2019-10-29T09:42:00Z</cp:lastPrinted>
  <dcterms:created xsi:type="dcterms:W3CDTF">2019-10-29T09:43:00Z</dcterms:created>
  <dcterms:modified xsi:type="dcterms:W3CDTF">2019-10-29T09:43:00Z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