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183" w:rsidRDefault="00BA2C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3183" w:rsidRDefault="00BA2C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DD3183" w:rsidRDefault="00BA2C98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5266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6639">
        <w:rPr>
          <w:rFonts w:eastAsia="Times New Roman"/>
          <w:b/>
          <w:bCs/>
          <w:sz w:val="20"/>
          <w:szCs w:val="20"/>
        </w:rPr>
        <w:t xml:space="preserve"> 0321300035819000148) </w:t>
      </w:r>
    </w:p>
    <w:p w:rsidR="00236C14" w:rsidRDefault="00236C14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</w:p>
    <w:p w:rsidR="00236C14" w:rsidRPr="00236C14" w:rsidRDefault="00236C14">
      <w:pPr>
        <w:ind w:firstLine="567"/>
        <w:jc w:val="center"/>
        <w:rPr>
          <w:rFonts w:eastAsia="Times New Roman"/>
          <w:b/>
          <w:bCs/>
          <w:lang w:val="en-US"/>
        </w:rPr>
      </w:pPr>
      <w:bookmarkStart w:id="0" w:name="_GoBack"/>
      <w:bookmarkEnd w:id="0"/>
    </w:p>
    <w:p w:rsidR="00DD3183" w:rsidRPr="00526639" w:rsidRDefault="00236C14" w:rsidP="00236C14">
      <w:r>
        <w:rPr>
          <w:sz w:val="20"/>
          <w:szCs w:val="20"/>
          <w:lang w:val="en-US"/>
        </w:rPr>
        <w:t>г</w:t>
      </w:r>
      <w:r w:rsidRPr="00236C14">
        <w:rPr>
          <w:sz w:val="20"/>
          <w:szCs w:val="20"/>
        </w:rPr>
        <w:t xml:space="preserve">. Михайловск                                                                                       </w:t>
      </w:r>
      <w:r>
        <w:rPr>
          <w:sz w:val="20"/>
          <w:szCs w:val="20"/>
        </w:rPr>
        <w:t xml:space="preserve">                              </w:t>
      </w:r>
      <w:r w:rsidR="00BA2C98" w:rsidRPr="00526639">
        <w:rPr>
          <w:rFonts w:eastAsia="Times New Roman"/>
          <w:sz w:val="20"/>
          <w:szCs w:val="20"/>
        </w:rPr>
        <w:t>29.10.19</w:t>
      </w:r>
      <w:r>
        <w:rPr>
          <w:rFonts w:eastAsia="Times New Roman"/>
          <w:sz w:val="20"/>
          <w:szCs w:val="20"/>
          <w:lang w:val="en-US"/>
        </w:rPr>
        <w:t xml:space="preserve"> </w:t>
      </w:r>
      <w:r w:rsidRPr="00236C14">
        <w:rPr>
          <w:rFonts w:eastAsia="Times New Roman"/>
          <w:sz w:val="20"/>
          <w:szCs w:val="20"/>
        </w:rPr>
        <w:t>г.</w:t>
      </w:r>
      <w:r w:rsidR="00BA2C98" w:rsidRPr="00526639">
        <w:rPr>
          <w:rFonts w:eastAsia="Times New Roman"/>
          <w:sz w:val="20"/>
          <w:szCs w:val="20"/>
        </w:rPr>
        <w:t xml:space="preserve"> 14:19:58 (</w:t>
      </w:r>
      <w:r w:rsidR="00BA2C98">
        <w:rPr>
          <w:rFonts w:eastAsia="Times New Roman"/>
          <w:sz w:val="20"/>
          <w:szCs w:val="20"/>
          <w:lang w:val="en-US"/>
        </w:rPr>
        <w:t>MSK</w:t>
      </w:r>
      <w:r w:rsidR="00BA2C98" w:rsidRPr="00526639">
        <w:rPr>
          <w:rFonts w:eastAsia="Times New Roman"/>
          <w:sz w:val="20"/>
          <w:szCs w:val="20"/>
        </w:rPr>
        <w:t>+00:00)</w:t>
      </w:r>
    </w:p>
    <w:p w:rsidR="00DD3183" w:rsidRPr="00526639" w:rsidRDefault="00DD3183">
      <w:pPr>
        <w:ind w:firstLine="567"/>
        <w:rPr>
          <w:rFonts w:eastAsia="Times New Roman"/>
          <w:sz w:val="20"/>
          <w:szCs w:val="20"/>
        </w:rPr>
      </w:pPr>
    </w:p>
    <w:p w:rsidR="00DD3183" w:rsidRDefault="00BA2C9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D3183" w:rsidRDefault="00DD3183">
      <w:pPr>
        <w:overflowPunct w:val="0"/>
        <w:rPr>
          <w:rFonts w:eastAsia="Times New Roman"/>
          <w:sz w:val="20"/>
          <w:szCs w:val="20"/>
        </w:rPr>
      </w:pPr>
    </w:p>
    <w:p w:rsidR="00DD3183" w:rsidRPr="00526639" w:rsidRDefault="00BA2C98">
      <w:r>
        <w:rPr>
          <w:rFonts w:eastAsia="Times New Roman"/>
          <w:sz w:val="20"/>
          <w:szCs w:val="20"/>
        </w:rPr>
        <w:t>Организатор</w:t>
      </w:r>
      <w:r w:rsidRPr="005266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663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D3183" w:rsidRPr="00526639" w:rsidRDefault="00DD3183">
      <w:pPr>
        <w:rPr>
          <w:rFonts w:eastAsia="Times New Roman"/>
          <w:sz w:val="20"/>
          <w:szCs w:val="20"/>
        </w:rPr>
      </w:pPr>
    </w:p>
    <w:p w:rsidR="00DD3183" w:rsidRPr="00526639" w:rsidRDefault="00BA2C98">
      <w:r>
        <w:rPr>
          <w:rFonts w:eastAsia="Times New Roman"/>
          <w:sz w:val="20"/>
          <w:szCs w:val="20"/>
        </w:rPr>
        <w:t>Заказчик</w:t>
      </w:r>
      <w:r w:rsidRPr="00526639">
        <w:rPr>
          <w:rFonts w:eastAsia="Times New Roman"/>
          <w:sz w:val="20"/>
          <w:szCs w:val="20"/>
        </w:rPr>
        <w:t>: ГОСУДАРСТВЕННОЕ БЮДЖЕТНОЕ УЧРЕЖ</w:t>
      </w:r>
      <w:r w:rsidRPr="00526639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DD3183" w:rsidRPr="00526639" w:rsidRDefault="00DD3183">
      <w:pPr>
        <w:rPr>
          <w:rFonts w:eastAsia="Times New Roman"/>
          <w:sz w:val="20"/>
          <w:szCs w:val="20"/>
        </w:rPr>
      </w:pPr>
    </w:p>
    <w:p w:rsidR="00DD3183" w:rsidRDefault="00BA2C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DD3183" w:rsidRDefault="00DD3183">
      <w:pPr>
        <w:rPr>
          <w:rFonts w:eastAsia="Times New Roman"/>
          <w:sz w:val="20"/>
          <w:szCs w:val="20"/>
        </w:rPr>
      </w:pPr>
    </w:p>
    <w:p w:rsidR="00DD3183" w:rsidRDefault="00BA2C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0230000000</w:t>
      </w:r>
    </w:p>
    <w:p w:rsidR="00DD3183" w:rsidRDefault="00DD3183"/>
    <w:p w:rsidR="00DD3183" w:rsidRDefault="00BA2C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73392.00</w:t>
      </w:r>
    </w:p>
    <w:p w:rsidR="00DD3183" w:rsidRPr="00526639" w:rsidRDefault="00DD3183">
      <w:pPr>
        <w:rPr>
          <w:rFonts w:eastAsia="Times New Roman"/>
          <w:sz w:val="20"/>
          <w:szCs w:val="20"/>
        </w:rPr>
      </w:pPr>
    </w:p>
    <w:p w:rsidR="00DD3183" w:rsidRPr="00526639" w:rsidRDefault="00BA2C98">
      <w:r>
        <w:rPr>
          <w:rFonts w:eastAsia="Times New Roman"/>
          <w:sz w:val="20"/>
          <w:szCs w:val="20"/>
        </w:rPr>
        <w:t>Снижение</w:t>
      </w:r>
      <w:r w:rsidRPr="005266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26639">
        <w:rPr>
          <w:rFonts w:eastAsia="Times New Roman"/>
          <w:sz w:val="20"/>
          <w:szCs w:val="20"/>
        </w:rPr>
        <w:t>, %: 26.42</w:t>
      </w:r>
    </w:p>
    <w:p w:rsidR="00DD3183" w:rsidRPr="00526639" w:rsidRDefault="00DD3183">
      <w:pPr>
        <w:rPr>
          <w:rFonts w:eastAsia="Times New Roman"/>
          <w:sz w:val="20"/>
          <w:szCs w:val="20"/>
        </w:rPr>
      </w:pPr>
    </w:p>
    <w:p w:rsidR="00DD3183" w:rsidRDefault="00BA2C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36C14" w:rsidRPr="00236C1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DD3183" w:rsidRDefault="00DD3183">
      <w:pPr>
        <w:rPr>
          <w:rFonts w:eastAsia="Times New Roman"/>
          <w:sz w:val="20"/>
          <w:szCs w:val="20"/>
        </w:rPr>
      </w:pPr>
    </w:p>
    <w:p w:rsidR="00DD3183" w:rsidRDefault="00BA2C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236C14" w:rsidRPr="00236C1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D3183">
        <w:tc>
          <w:tcPr>
            <w:tcW w:w="4960" w:type="dxa"/>
            <w:shd w:val="clear" w:color="auto" w:fill="auto"/>
          </w:tcPr>
          <w:p w:rsidR="00DD3183" w:rsidRDefault="00BA2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183" w:rsidRDefault="00BA2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D3183">
        <w:tc>
          <w:tcPr>
            <w:tcW w:w="4960" w:type="dxa"/>
            <w:shd w:val="clear" w:color="auto" w:fill="auto"/>
          </w:tcPr>
          <w:p w:rsidR="00DD3183" w:rsidRDefault="00BA2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183" w:rsidRDefault="00BA2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D3183">
        <w:tc>
          <w:tcPr>
            <w:tcW w:w="4960" w:type="dxa"/>
            <w:shd w:val="clear" w:color="auto" w:fill="auto"/>
          </w:tcPr>
          <w:p w:rsidR="00DD3183" w:rsidRDefault="00BA2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183" w:rsidRDefault="00BA2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D3183" w:rsidRDefault="00DD3183">
      <w:pPr>
        <w:rPr>
          <w:rFonts w:eastAsia="Times New Roman"/>
          <w:sz w:val="20"/>
          <w:szCs w:val="20"/>
        </w:rPr>
      </w:pPr>
    </w:p>
    <w:p w:rsidR="00DD3183" w:rsidRDefault="00BA2C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3183" w:rsidRDefault="00DD3183">
      <w:pPr>
        <w:rPr>
          <w:rFonts w:eastAsia="Times New Roman"/>
          <w:sz w:val="20"/>
          <w:szCs w:val="20"/>
        </w:rPr>
      </w:pPr>
    </w:p>
    <w:p w:rsidR="00DD3183" w:rsidRDefault="00236C14">
      <w:pPr>
        <w:rPr>
          <w:sz w:val="20"/>
          <w:szCs w:val="20"/>
        </w:rPr>
      </w:pPr>
      <w:r w:rsidRPr="00236C14">
        <w:rPr>
          <w:rFonts w:eastAsia="Times New Roman"/>
          <w:sz w:val="20"/>
          <w:szCs w:val="20"/>
        </w:rPr>
        <w:t xml:space="preserve">Единой </w:t>
      </w:r>
      <w:r w:rsidR="00BA2C98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BA2C98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DD3183" w:rsidRDefault="00DD31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2221"/>
        <w:gridCol w:w="1643"/>
        <w:gridCol w:w="1528"/>
        <w:gridCol w:w="1974"/>
      </w:tblGrid>
      <w:tr w:rsidR="00DD318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D3183" w:rsidRDefault="00BA2C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36C14" w:rsidRPr="00236C1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D31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D31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54000.00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gramStart"/>
            <w:r w:rsidRPr="00526639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</w:t>
            </w:r>
            <w:r w:rsidRPr="00526639">
              <w:rPr>
                <w:sz w:val="20"/>
                <w:szCs w:val="20"/>
              </w:rPr>
              <w:t xml:space="preserve"> 3 и 5 статьи 66 Федерального закона №44-ФЗ, несоответствие указанных документов и информации требованиям, установленным </w:t>
            </w:r>
            <w:r w:rsidRPr="00526639">
              <w:rPr>
                <w:sz w:val="20"/>
                <w:szCs w:val="20"/>
              </w:rPr>
              <w:lastRenderedPageBreak/>
              <w:t>документацией об аукционе, наличие в указанных документах недостоверной информации об участнике аукциона на дату и время окончания срок</w:t>
            </w:r>
            <w:r w:rsidRPr="00526639">
              <w:rPr>
                <w:sz w:val="20"/>
                <w:szCs w:val="20"/>
              </w:rPr>
              <w:t>а подачи заявок на участие в аукционе</w:t>
            </w:r>
            <w:r w:rsidRPr="00526639">
              <w:rPr>
                <w:sz w:val="20"/>
                <w:szCs w:val="20"/>
              </w:rPr>
              <w:br/>
            </w:r>
            <w:r w:rsidRPr="00526639">
              <w:rPr>
                <w:sz w:val="20"/>
                <w:szCs w:val="20"/>
              </w:rPr>
              <w:br/>
              <w:t>в соответствии с п. 2.3. документации об аукционе в электронной</w:t>
            </w:r>
            <w:proofErr w:type="gramEnd"/>
            <w:r w:rsidRPr="00526639">
              <w:rPr>
                <w:sz w:val="20"/>
                <w:szCs w:val="20"/>
              </w:rPr>
              <w:t xml:space="preserve"> форме установлено Ограничение участия в определении поставщика (подрядчика, исполнителя), установленное в соответствии со статьей 30 Федерального закона</w:t>
            </w:r>
            <w:proofErr w:type="gramStart"/>
            <w:r w:rsidRPr="00526639">
              <w:rPr>
                <w:sz w:val="20"/>
                <w:szCs w:val="20"/>
              </w:rPr>
              <w:t>.</w:t>
            </w:r>
            <w:proofErr w:type="gramEnd"/>
            <w:r w:rsidRPr="00526639">
              <w:rPr>
                <w:sz w:val="20"/>
                <w:szCs w:val="20"/>
              </w:rPr>
              <w:t xml:space="preserve"> </w:t>
            </w:r>
            <w:proofErr w:type="gramStart"/>
            <w:r w:rsidRPr="00526639">
              <w:rPr>
                <w:sz w:val="20"/>
                <w:szCs w:val="20"/>
              </w:rPr>
              <w:t>а</w:t>
            </w:r>
            <w:proofErr w:type="gramEnd"/>
            <w:r w:rsidRPr="00526639">
              <w:rPr>
                <w:sz w:val="20"/>
                <w:szCs w:val="20"/>
              </w:rPr>
              <w:t xml:space="preserve"> именно установлено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</w:t>
            </w:r>
            <w:proofErr w:type="gramStart"/>
            <w:r w:rsidRPr="00526639">
              <w:rPr>
                <w:sz w:val="20"/>
                <w:szCs w:val="20"/>
              </w:rPr>
              <w:t xml:space="preserve">Так же в соответствии с пунктом 3.6. документации об аукционе в </w:t>
            </w:r>
            <w:proofErr w:type="spellStart"/>
            <w:r w:rsidRPr="00526639">
              <w:rPr>
                <w:sz w:val="20"/>
                <w:szCs w:val="20"/>
              </w:rPr>
              <w:t>электрон</w:t>
            </w:r>
            <w:r w:rsidRPr="00526639">
              <w:rPr>
                <w:sz w:val="20"/>
                <w:szCs w:val="20"/>
              </w:rPr>
              <w:t>нной</w:t>
            </w:r>
            <w:proofErr w:type="spellEnd"/>
            <w:r w:rsidRPr="00526639">
              <w:rPr>
                <w:sz w:val="20"/>
                <w:szCs w:val="20"/>
              </w:rPr>
              <w:t xml:space="preserve"> форме вторая часть заявки должна содержать декларацию о принадлежности участника электронного аукциона к субъектам малого предпринимательства или социально ориентированным некоммерческим организациям (в случае установления заказчиком ограничения, пред</w:t>
            </w:r>
            <w:r w:rsidRPr="00526639">
              <w:rPr>
                <w:sz w:val="20"/>
                <w:szCs w:val="20"/>
              </w:rPr>
              <w:t xml:space="preserve">усмотренного частью </w:t>
            </w:r>
            <w:r w:rsidRPr="00236C14">
              <w:rPr>
                <w:sz w:val="20"/>
                <w:szCs w:val="20"/>
              </w:rPr>
              <w:t xml:space="preserve">3 статьи 30 Федерального закона </w:t>
            </w:r>
            <w:r w:rsidRPr="00236C14">
              <w:rPr>
                <w:sz w:val="20"/>
                <w:szCs w:val="20"/>
              </w:rPr>
              <w:lastRenderedPageBreak/>
              <w:t>(указанная декларация предоставляется с использованием программно-аппаратных средств электронной площадки)).</w:t>
            </w:r>
            <w:proofErr w:type="gramEnd"/>
            <w:r w:rsidRPr="00236C14">
              <w:rPr>
                <w:sz w:val="20"/>
                <w:szCs w:val="20"/>
              </w:rPr>
              <w:t xml:space="preserve"> </w:t>
            </w:r>
            <w:r w:rsidRPr="00526639">
              <w:rPr>
                <w:sz w:val="20"/>
                <w:szCs w:val="20"/>
              </w:rPr>
              <w:t xml:space="preserve">Участником закупки не предоставлена вышеуказанная декларация и участник закупки не находится в </w:t>
            </w:r>
            <w:r w:rsidRPr="00526639">
              <w:rPr>
                <w:sz w:val="20"/>
                <w:szCs w:val="20"/>
              </w:rPr>
              <w:t>реестре субъектов малого предпринимательства.</w:t>
            </w:r>
          </w:p>
        </w:tc>
      </w:tr>
      <w:tr w:rsidR="00DD31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EA-32400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57633.04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D31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61633.00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D31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69633.04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D3183" w:rsidRDefault="00DD31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1"/>
        <w:gridCol w:w="1675"/>
        <w:gridCol w:w="1799"/>
        <w:gridCol w:w="1656"/>
      </w:tblGrid>
      <w:tr w:rsidR="00DD3183">
        <w:tc>
          <w:tcPr>
            <w:tcW w:w="9977" w:type="dxa"/>
            <w:gridSpan w:val="5"/>
            <w:shd w:val="clear" w:color="auto" w:fill="auto"/>
          </w:tcPr>
          <w:p w:rsidR="00DD3183" w:rsidRDefault="00BA2C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36C14" w:rsidRPr="00236C1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</w:t>
            </w:r>
            <w:r>
              <w:rPr>
                <w:rFonts w:eastAsia="Times New Roman"/>
                <w:sz w:val="20"/>
                <w:szCs w:val="20"/>
              </w:rPr>
              <w:t>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36C14" w:rsidRPr="00236C14" w:rsidRDefault="00BA2C98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</w:p>
          <w:p w:rsidR="00DD3183" w:rsidRDefault="00BA2C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236C14" w:rsidRPr="00236C1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 xml:space="preserve">ОБЩЕСТВО С ОГРАНИЧЕННОЙ </w:t>
            </w:r>
            <w:r w:rsidRPr="00526639">
              <w:rPr>
                <w:sz w:val="20"/>
                <w:szCs w:val="20"/>
              </w:rPr>
              <w:t>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 xml:space="preserve">ОБЩЕСТВО С </w:t>
            </w:r>
            <w:r w:rsidRPr="00526639">
              <w:rPr>
                <w:sz w:val="20"/>
                <w:szCs w:val="20"/>
              </w:rPr>
              <w:t xml:space="preserve">ОГРАНИЧЕННОЙ ОТВЕТСТВЕННОСТЬЮ </w:t>
            </w:r>
            <w:r w:rsidRPr="00526639">
              <w:rPr>
                <w:sz w:val="20"/>
                <w:szCs w:val="20"/>
              </w:rPr>
              <w:lastRenderedPageBreak/>
              <w:t>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57633.04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57633.04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 xml:space="preserve">ОБЩЕСТВО С </w:t>
            </w:r>
            <w:r w:rsidRPr="00526639">
              <w:rPr>
                <w:sz w:val="20"/>
                <w:szCs w:val="20"/>
              </w:rPr>
              <w:t>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57633.04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61633.00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</w:t>
            </w:r>
            <w:r w:rsidRPr="00526639">
              <w:rPr>
                <w:sz w:val="20"/>
                <w:szCs w:val="20"/>
              </w:rPr>
              <w:t>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61633.00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61633.00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 xml:space="preserve">ОБЩЕСТВО С </w:t>
            </w:r>
            <w:r w:rsidRPr="00526639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69633.04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69633.04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31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Pr="00526639" w:rsidRDefault="00BA2C98">
            <w:pPr>
              <w:rPr>
                <w:sz w:val="20"/>
                <w:szCs w:val="20"/>
              </w:rPr>
            </w:pPr>
            <w:r w:rsidRPr="0052663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69633.04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D3183" w:rsidRDefault="00BA2C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3183" w:rsidRDefault="00DD3183">
      <w:pPr>
        <w:jc w:val="both"/>
        <w:rPr>
          <w:rFonts w:eastAsia="Times New Roman"/>
          <w:sz w:val="20"/>
          <w:szCs w:val="20"/>
          <w:lang w:val="en-US"/>
        </w:rPr>
      </w:pPr>
    </w:p>
    <w:p w:rsidR="00DD3183" w:rsidRDefault="00BA2C9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</w:t>
      </w:r>
      <w:r>
        <w:rPr>
          <w:rFonts w:eastAsia="Times New Roman"/>
          <w:sz w:val="20"/>
          <w:szCs w:val="20"/>
        </w:rPr>
        <w:t>я ОБЩЕСТВО С ОГРАНИЧЕННОЙ ОТВЕТСТВЕННОСТЬЮ "ФАРМАЛАЙФ", предложивший цену контракта 57633.04 руб.</w:t>
      </w:r>
    </w:p>
    <w:p w:rsidR="00DD3183" w:rsidRDefault="00DD3183">
      <w:pPr>
        <w:jc w:val="both"/>
        <w:rPr>
          <w:rFonts w:eastAsia="Times New Roman"/>
          <w:sz w:val="20"/>
          <w:szCs w:val="20"/>
        </w:rPr>
      </w:pPr>
    </w:p>
    <w:p w:rsidR="00DD3183" w:rsidRDefault="00BA2C9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"ФАРМАЛАЙФ",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D3183" w:rsidRPr="00526639" w:rsidRDefault="00DD3183">
      <w:pPr>
        <w:jc w:val="both"/>
        <w:rPr>
          <w:rFonts w:eastAsia="Times New Roman"/>
          <w:sz w:val="20"/>
          <w:szCs w:val="20"/>
        </w:rPr>
      </w:pPr>
    </w:p>
    <w:p w:rsidR="00236C14" w:rsidRPr="00236C14" w:rsidRDefault="00236C14" w:rsidP="00236C14">
      <w:pPr>
        <w:jc w:val="both"/>
        <w:rPr>
          <w:rFonts w:eastAsia="Times New Roman"/>
          <w:sz w:val="20"/>
          <w:szCs w:val="20"/>
        </w:rPr>
      </w:pPr>
      <w:r w:rsidRPr="00236C14">
        <w:rPr>
          <w:rFonts w:eastAsia="Times New Roman"/>
          <w:sz w:val="20"/>
          <w:szCs w:val="20"/>
        </w:rPr>
        <w:t xml:space="preserve">Настоящий протокол направлен на сайт АО «Российский аукционный дом» электронная торговая площадка </w:t>
      </w:r>
      <w:proofErr w:type="spellStart"/>
      <w:r w:rsidRPr="00236C14">
        <w:rPr>
          <w:rFonts w:eastAsia="Times New Roman"/>
          <w:sz w:val="20"/>
          <w:szCs w:val="20"/>
        </w:rPr>
        <w:t>госзакупок</w:t>
      </w:r>
      <w:proofErr w:type="spellEnd"/>
      <w:r w:rsidRPr="00236C14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236C14" w:rsidRPr="00236C14" w:rsidRDefault="00236C14" w:rsidP="00236C14">
      <w:pPr>
        <w:jc w:val="both"/>
        <w:rPr>
          <w:rFonts w:eastAsia="Times New Roman"/>
          <w:sz w:val="20"/>
          <w:szCs w:val="20"/>
        </w:rPr>
      </w:pPr>
    </w:p>
    <w:p w:rsidR="00236C14" w:rsidRPr="00236C14" w:rsidRDefault="00236C14" w:rsidP="00236C14">
      <w:pPr>
        <w:jc w:val="both"/>
        <w:rPr>
          <w:rFonts w:eastAsia="Times New Roman"/>
          <w:sz w:val="20"/>
          <w:szCs w:val="20"/>
        </w:rPr>
      </w:pPr>
      <w:r w:rsidRPr="00236C14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236C14">
        <w:rPr>
          <w:rFonts w:eastAsia="Times New Roman"/>
          <w:sz w:val="20"/>
          <w:szCs w:val="20"/>
        </w:rPr>
        <w:t>в</w:t>
      </w:r>
      <w:proofErr w:type="gramEnd"/>
    </w:p>
    <w:p w:rsidR="00236C14" w:rsidRPr="00236C14" w:rsidRDefault="00236C14" w:rsidP="00236C14">
      <w:pPr>
        <w:jc w:val="both"/>
        <w:rPr>
          <w:rFonts w:eastAsia="Times New Roman"/>
          <w:sz w:val="20"/>
          <w:szCs w:val="20"/>
        </w:rPr>
      </w:pPr>
      <w:r w:rsidRPr="00236C14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236C14" w:rsidRPr="00236C14" w:rsidRDefault="00236C14" w:rsidP="00236C14">
      <w:pPr>
        <w:jc w:val="both"/>
        <w:rPr>
          <w:rFonts w:eastAsia="Times New Roman"/>
          <w:sz w:val="20"/>
          <w:szCs w:val="20"/>
        </w:rPr>
      </w:pPr>
      <w:r w:rsidRPr="00236C14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DD3183" w:rsidRPr="00236C14" w:rsidRDefault="00DD3183">
      <w:pPr>
        <w:jc w:val="both"/>
        <w:rPr>
          <w:rFonts w:eastAsia="Times New Roman"/>
          <w:sz w:val="20"/>
          <w:szCs w:val="20"/>
        </w:rPr>
      </w:pPr>
    </w:p>
    <w:p w:rsidR="00236C14" w:rsidRPr="00236C14" w:rsidRDefault="00236C14">
      <w:pPr>
        <w:jc w:val="both"/>
        <w:rPr>
          <w:rFonts w:eastAsia="Times New Roman"/>
          <w:sz w:val="20"/>
          <w:szCs w:val="20"/>
        </w:rPr>
      </w:pPr>
    </w:p>
    <w:p w:rsidR="00236C14" w:rsidRPr="00236C14" w:rsidRDefault="00236C14">
      <w:pPr>
        <w:jc w:val="both"/>
        <w:rPr>
          <w:rFonts w:eastAsia="Times New Roman"/>
          <w:sz w:val="20"/>
          <w:szCs w:val="20"/>
        </w:rPr>
      </w:pPr>
    </w:p>
    <w:p w:rsidR="00DD3183" w:rsidRDefault="00BA2C98">
      <w:r>
        <w:rPr>
          <w:rFonts w:eastAsia="Times New Roman"/>
          <w:sz w:val="20"/>
          <w:szCs w:val="20"/>
        </w:rPr>
        <w:t>Подписи</w:t>
      </w:r>
    </w:p>
    <w:p w:rsidR="00DD3183" w:rsidRDefault="00DD318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D3183">
        <w:tc>
          <w:tcPr>
            <w:tcW w:w="3307" w:type="dxa"/>
            <w:shd w:val="clear" w:color="auto" w:fill="auto"/>
            <w:vAlign w:val="bottom"/>
          </w:tcPr>
          <w:p w:rsidR="00DD3183" w:rsidRDefault="00BA2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3183" w:rsidRDefault="00DD31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3183" w:rsidRDefault="00BA2C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D3183">
        <w:tc>
          <w:tcPr>
            <w:tcW w:w="3307" w:type="dxa"/>
            <w:shd w:val="clear" w:color="auto" w:fill="auto"/>
            <w:vAlign w:val="bottom"/>
          </w:tcPr>
          <w:p w:rsidR="00DD3183" w:rsidRDefault="00BA2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3183" w:rsidRDefault="00DD31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3183" w:rsidRDefault="00BA2C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</w:t>
            </w:r>
            <w:r>
              <w:rPr>
                <w:sz w:val="20"/>
                <w:szCs w:val="20"/>
                <w:lang w:val="en-US"/>
              </w:rPr>
              <w:t>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D3183">
        <w:tc>
          <w:tcPr>
            <w:tcW w:w="3307" w:type="dxa"/>
            <w:shd w:val="clear" w:color="auto" w:fill="auto"/>
            <w:vAlign w:val="bottom"/>
          </w:tcPr>
          <w:p w:rsidR="00DD3183" w:rsidRDefault="00BA2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3183" w:rsidRDefault="00DD31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3183" w:rsidRDefault="00BA2C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A2C98" w:rsidRDefault="00BA2C98"/>
    <w:sectPr w:rsidR="00BA2C9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183"/>
    <w:rsid w:val="00236C14"/>
    <w:rsid w:val="00526639"/>
    <w:rsid w:val="00BA2C98"/>
    <w:rsid w:val="00DD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2019-10-29T11:22:00Z</dcterms:created>
  <dcterms:modified xsi:type="dcterms:W3CDTF">2019-10-29T11:27:00Z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