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4E" w:rsidRDefault="006135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35C6" w:rsidRDefault="006135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металлических канцелярских товаров в СПб ГБУЗ "Городская больница № 40" </w:t>
      </w:r>
    </w:p>
    <w:p w:rsidR="00C6594E" w:rsidRDefault="006135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4 квартале 2019 года" </w:t>
      </w:r>
    </w:p>
    <w:p w:rsidR="00C6594E" w:rsidRDefault="006135C6">
      <w:pPr>
        <w:ind w:firstLine="567"/>
        <w:jc w:val="center"/>
      </w:pPr>
      <w:r w:rsidRPr="006135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35C6">
        <w:rPr>
          <w:rFonts w:eastAsia="Times New Roman"/>
          <w:b/>
          <w:bCs/>
          <w:sz w:val="20"/>
          <w:szCs w:val="20"/>
        </w:rPr>
        <w:t xml:space="preserve"> 0372200047719000226) </w:t>
      </w:r>
    </w:p>
    <w:p w:rsidR="00C6594E" w:rsidRPr="006135C6" w:rsidRDefault="00C6594E">
      <w:pPr>
        <w:ind w:firstLine="567"/>
        <w:jc w:val="center"/>
        <w:rPr>
          <w:sz w:val="20"/>
          <w:szCs w:val="20"/>
        </w:rPr>
      </w:pPr>
    </w:p>
    <w:p w:rsidR="00C6594E" w:rsidRDefault="006135C6">
      <w:pPr>
        <w:ind w:firstLine="567"/>
        <w:jc w:val="right"/>
      </w:pPr>
      <w:r w:rsidRPr="006135C6">
        <w:rPr>
          <w:rFonts w:eastAsia="Times New Roman"/>
          <w:sz w:val="20"/>
          <w:szCs w:val="20"/>
        </w:rPr>
        <w:t>31.10.19 10:49:46 (</w:t>
      </w:r>
      <w:r>
        <w:rPr>
          <w:rFonts w:eastAsia="Times New Roman"/>
          <w:sz w:val="20"/>
          <w:szCs w:val="20"/>
          <w:lang w:val="en-US"/>
        </w:rPr>
        <w:t>MSK</w:t>
      </w:r>
      <w:r w:rsidRPr="006135C6">
        <w:rPr>
          <w:rFonts w:eastAsia="Times New Roman"/>
          <w:sz w:val="20"/>
          <w:szCs w:val="20"/>
        </w:rPr>
        <w:t>+00:00)</w:t>
      </w:r>
    </w:p>
    <w:p w:rsidR="00C6594E" w:rsidRPr="006135C6" w:rsidRDefault="00C6594E">
      <w:pPr>
        <w:ind w:firstLine="567"/>
        <w:rPr>
          <w:rFonts w:eastAsia="Times New Roman"/>
          <w:sz w:val="20"/>
          <w:szCs w:val="20"/>
        </w:rPr>
      </w:pPr>
    </w:p>
    <w:p w:rsidR="00C6594E" w:rsidRDefault="006135C6">
      <w:r>
        <w:rPr>
          <w:rFonts w:eastAsia="Times New Roman"/>
          <w:sz w:val="20"/>
          <w:szCs w:val="20"/>
        </w:rPr>
        <w:t>Организатор</w:t>
      </w:r>
      <w:r w:rsidRPr="006135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35C6">
        <w:rPr>
          <w:rFonts w:eastAsia="Times New Roman"/>
          <w:sz w:val="20"/>
          <w:szCs w:val="20"/>
        </w:rPr>
        <w:t xml:space="preserve">: </w:t>
      </w:r>
      <w:r w:rsidRPr="006135C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6594E" w:rsidRPr="006135C6" w:rsidRDefault="00C6594E">
      <w:pPr>
        <w:rPr>
          <w:rFonts w:eastAsia="Times New Roman"/>
          <w:sz w:val="20"/>
          <w:szCs w:val="20"/>
        </w:rPr>
      </w:pPr>
    </w:p>
    <w:p w:rsidR="00C6594E" w:rsidRDefault="006135C6">
      <w:r>
        <w:rPr>
          <w:rFonts w:eastAsia="Times New Roman"/>
          <w:sz w:val="20"/>
          <w:szCs w:val="20"/>
        </w:rPr>
        <w:t>Заказчик</w:t>
      </w:r>
      <w:r w:rsidRPr="006135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594E" w:rsidRPr="006135C6" w:rsidRDefault="00C6594E">
      <w:pPr>
        <w:rPr>
          <w:rFonts w:eastAsia="Times New Roman"/>
          <w:sz w:val="20"/>
          <w:szCs w:val="20"/>
        </w:rPr>
      </w:pPr>
    </w:p>
    <w:p w:rsidR="00C6594E" w:rsidRPr="006135C6" w:rsidRDefault="006135C6" w:rsidP="006135C6">
      <w:pPr>
        <w:jc w:val="both"/>
        <w:rPr>
          <w:b/>
          <w:sz w:val="20"/>
          <w:szCs w:val="20"/>
        </w:rPr>
      </w:pPr>
      <w:r w:rsidRPr="006135C6">
        <w:rPr>
          <w:rFonts w:eastAsia="Times New Roman"/>
          <w:b/>
          <w:sz w:val="20"/>
          <w:szCs w:val="20"/>
        </w:rPr>
        <w:t>Наименован</w:t>
      </w:r>
      <w:r w:rsidRPr="006135C6">
        <w:rPr>
          <w:rFonts w:eastAsia="Times New Roman"/>
          <w:b/>
          <w:sz w:val="20"/>
          <w:szCs w:val="20"/>
        </w:rPr>
        <w:t xml:space="preserve">ие закупки: Поставка металлических канцелярских товаров в СПб ГБУЗ "Городская больница </w:t>
      </w:r>
      <w:r>
        <w:rPr>
          <w:rFonts w:eastAsia="Times New Roman"/>
          <w:b/>
          <w:sz w:val="20"/>
          <w:szCs w:val="20"/>
        </w:rPr>
        <w:br/>
      </w:r>
      <w:r w:rsidRPr="006135C6">
        <w:rPr>
          <w:rFonts w:eastAsia="Times New Roman"/>
          <w:b/>
          <w:sz w:val="20"/>
          <w:szCs w:val="20"/>
        </w:rPr>
        <w:t>№ 40" в 4 квартале 2019 года</w:t>
      </w:r>
    </w:p>
    <w:p w:rsidR="00C6594E" w:rsidRPr="006135C6" w:rsidRDefault="006135C6" w:rsidP="006135C6">
      <w:pPr>
        <w:jc w:val="both"/>
        <w:rPr>
          <w:b/>
        </w:rPr>
      </w:pPr>
      <w:r w:rsidRPr="006135C6">
        <w:rPr>
          <w:rFonts w:eastAsia="Times New Roman"/>
          <w:b/>
          <w:sz w:val="20"/>
          <w:szCs w:val="20"/>
        </w:rPr>
        <w:t>Начальная (максимальная) цена контракта: 123</w:t>
      </w:r>
      <w:r>
        <w:rPr>
          <w:rFonts w:eastAsia="Times New Roman"/>
          <w:b/>
          <w:sz w:val="20"/>
          <w:szCs w:val="20"/>
        </w:rPr>
        <w:t xml:space="preserve"> </w:t>
      </w:r>
      <w:r w:rsidRPr="006135C6">
        <w:rPr>
          <w:rFonts w:eastAsia="Times New Roman"/>
          <w:b/>
          <w:sz w:val="20"/>
          <w:szCs w:val="20"/>
        </w:rPr>
        <w:t>077.00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C6594E" w:rsidRPr="006135C6" w:rsidRDefault="00C6594E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19"/>
        <w:gridCol w:w="11"/>
        <w:gridCol w:w="44"/>
        <w:gridCol w:w="9182"/>
      </w:tblGrid>
      <w:tr w:rsidR="00C6594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94E" w:rsidRPr="006135C6" w:rsidRDefault="006135C6">
            <w:pPr>
              <w:pStyle w:val="af8"/>
              <w:rPr>
                <w:sz w:val="12"/>
                <w:szCs w:val="12"/>
              </w:rPr>
            </w:pPr>
            <w:proofErr w:type="spellStart"/>
            <w:r w:rsidRPr="006135C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9121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121"/>
            </w:tblGrid>
            <w:tr w:rsidR="00C6594E" w:rsidRPr="006135C6" w:rsidTr="006135C6">
              <w:trPr>
                <w:trHeight w:val="458"/>
              </w:trPr>
              <w:tc>
                <w:tcPr>
                  <w:tcW w:w="9121" w:type="dxa"/>
                  <w:shd w:val="clear" w:color="auto" w:fill="auto"/>
                </w:tcPr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Федераль</w:t>
                  </w:r>
                  <w:r w:rsidRPr="006135C6">
                    <w:rPr>
                      <w:sz w:val="12"/>
                      <w:szCs w:val="12"/>
                      <w:lang w:val="en-US"/>
                    </w:rPr>
                    <w:t>ного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135C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135C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6594E" w:rsidRPr="006135C6" w:rsidTr="006135C6">
              <w:trPr>
                <w:trHeight w:val="458"/>
              </w:trPr>
              <w:tc>
                <w:tcPr>
                  <w:tcW w:w="9121" w:type="dxa"/>
                  <w:shd w:val="clear" w:color="auto" w:fill="auto"/>
                </w:tcPr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6135C6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135C6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6594E" w:rsidRPr="006135C6" w:rsidRDefault="00C6594E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6594E" w:rsidTr="006135C6">
        <w:trPr>
          <w:trHeight w:val="445"/>
        </w:trPr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94E" w:rsidRPr="006135C6" w:rsidRDefault="006135C6">
            <w:pPr>
              <w:pStyle w:val="af8"/>
              <w:rPr>
                <w:sz w:val="12"/>
                <w:szCs w:val="12"/>
              </w:rPr>
            </w:pPr>
            <w:proofErr w:type="spellStart"/>
            <w:r w:rsidRPr="006135C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6594E" w:rsidRPr="006135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</w:t>
                  </w:r>
                  <w:r w:rsidRPr="006135C6">
                    <w:rPr>
                      <w:sz w:val="12"/>
                      <w:szCs w:val="12"/>
                    </w:rPr>
                    <w:t>кона № 44-ФЗ)</w:t>
                  </w:r>
                </w:p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594E" w:rsidRPr="006135C6" w:rsidRDefault="00C6594E">
            <w:pPr>
              <w:pStyle w:val="af8"/>
              <w:rPr>
                <w:sz w:val="12"/>
                <w:szCs w:val="12"/>
              </w:rPr>
            </w:pPr>
          </w:p>
        </w:tc>
      </w:tr>
      <w:tr w:rsidR="00C6594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594E" w:rsidRPr="006135C6" w:rsidRDefault="006135C6">
            <w:pPr>
              <w:pStyle w:val="af8"/>
              <w:rPr>
                <w:sz w:val="12"/>
                <w:szCs w:val="12"/>
              </w:rPr>
            </w:pPr>
            <w:proofErr w:type="spellStart"/>
            <w:r w:rsidRPr="006135C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9133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133"/>
            </w:tblGrid>
            <w:tr w:rsidR="00C6594E" w:rsidRPr="006135C6" w:rsidTr="006135C6">
              <w:trPr>
                <w:trHeight w:val="466"/>
              </w:trPr>
              <w:tc>
                <w:tcPr>
                  <w:tcW w:w="9133" w:type="dxa"/>
                  <w:shd w:val="clear" w:color="auto" w:fill="auto"/>
                </w:tcPr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6594E" w:rsidRPr="006135C6" w:rsidRDefault="006135C6">
                  <w:pPr>
                    <w:jc w:val="both"/>
                    <w:rPr>
                      <w:sz w:val="12"/>
                      <w:szCs w:val="12"/>
                    </w:rPr>
                  </w:pPr>
                  <w:r w:rsidRPr="006135C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6135C6">
                    <w:rPr>
                      <w:sz w:val="12"/>
                      <w:szCs w:val="12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35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35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6594E" w:rsidRPr="006135C6" w:rsidRDefault="00C6594E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6594E" w:rsidRDefault="00C6594E">
      <w:pPr>
        <w:rPr>
          <w:rFonts w:eastAsia="Times New Roman"/>
          <w:sz w:val="20"/>
          <w:szCs w:val="20"/>
        </w:rPr>
      </w:pPr>
    </w:p>
    <w:p w:rsidR="00C6594E" w:rsidRDefault="006135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C6594E">
        <w:tc>
          <w:tcPr>
            <w:tcW w:w="4960" w:type="dxa"/>
            <w:shd w:val="clear" w:color="auto" w:fill="auto"/>
          </w:tcPr>
          <w:p w:rsidR="00C6594E" w:rsidRDefault="006135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94E" w:rsidRDefault="006135C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594E">
        <w:tc>
          <w:tcPr>
            <w:tcW w:w="4960" w:type="dxa"/>
            <w:shd w:val="clear" w:color="auto" w:fill="auto"/>
          </w:tcPr>
          <w:p w:rsidR="00C6594E" w:rsidRDefault="006135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94E" w:rsidRDefault="006135C6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594E">
        <w:tc>
          <w:tcPr>
            <w:tcW w:w="4960" w:type="dxa"/>
            <w:shd w:val="clear" w:color="auto" w:fill="auto"/>
          </w:tcPr>
          <w:p w:rsidR="00C6594E" w:rsidRDefault="006135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594E" w:rsidRDefault="006135C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6594E" w:rsidRDefault="00C6594E">
      <w:pPr>
        <w:rPr>
          <w:rFonts w:eastAsia="Times New Roman"/>
          <w:sz w:val="20"/>
          <w:szCs w:val="20"/>
        </w:rPr>
      </w:pPr>
    </w:p>
    <w:p w:rsidR="00C6594E" w:rsidRPr="006135C6" w:rsidRDefault="006135C6" w:rsidP="006135C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594E">
        <w:tc>
          <w:tcPr>
            <w:tcW w:w="9922" w:type="dxa"/>
            <w:shd w:val="clear" w:color="auto" w:fill="auto"/>
          </w:tcPr>
          <w:p w:rsidR="00C6594E" w:rsidRDefault="006135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EA-32778</w:t>
            </w:r>
          </w:p>
          <w:p w:rsidR="00C6594E" w:rsidRPr="006135C6" w:rsidRDefault="006135C6">
            <w:pPr>
              <w:ind w:left="72" w:firstLine="117"/>
              <w:rPr>
                <w:b/>
              </w:rPr>
            </w:pPr>
            <w:r w:rsidRPr="006135C6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"ОФИС-ЭКСПЕРТ" / 7713418499</w:t>
            </w:r>
          </w:p>
          <w:p w:rsidR="00C6594E" w:rsidRPr="006135C6" w:rsidRDefault="006135C6">
            <w:pPr>
              <w:ind w:left="72" w:firstLine="117"/>
              <w:rPr>
                <w:b/>
              </w:rPr>
            </w:pPr>
            <w:r w:rsidRPr="006135C6">
              <w:rPr>
                <w:b/>
                <w:sz w:val="20"/>
                <w:szCs w:val="20"/>
              </w:rPr>
              <w:t xml:space="preserve">Минимальное предложение о </w:t>
            </w:r>
            <w:r w:rsidRPr="006135C6">
              <w:rPr>
                <w:b/>
                <w:sz w:val="20"/>
                <w:szCs w:val="20"/>
              </w:rPr>
              <w:t>цене контракта, сделанное участником аукциона: 39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35C6">
              <w:rPr>
                <w:b/>
                <w:sz w:val="20"/>
                <w:szCs w:val="20"/>
              </w:rPr>
              <w:t>769.15</w:t>
            </w:r>
            <w:r>
              <w:rPr>
                <w:b/>
                <w:sz w:val="20"/>
                <w:szCs w:val="20"/>
              </w:rPr>
              <w:t xml:space="preserve"> рублей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r>
              <w:rPr>
                <w:sz w:val="20"/>
                <w:szCs w:val="20"/>
              </w:rPr>
              <w:t>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EA-32807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НИЗАМОВ АРТУР АЛЬБЕРТОВИЧ /</w:t>
            </w:r>
            <w:r>
              <w:rPr>
                <w:sz w:val="20"/>
                <w:szCs w:val="20"/>
              </w:rPr>
              <w:t xml:space="preserve"> 391705192154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40384.54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EA-32757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</w:t>
            </w:r>
            <w:r>
              <w:rPr>
                <w:sz w:val="20"/>
                <w:szCs w:val="20"/>
              </w:rPr>
              <w:t xml:space="preserve">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"КАНЦАЙЛЕНД" / 7726416643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41615.32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6135C6">
              <w:rPr>
                <w:sz w:val="20"/>
                <w:szCs w:val="20"/>
              </w:rPr>
              <w:t>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EA-32773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КАТИЛОВ ДМИТРИЙ АЛЕКСАНДРОВИЧ / 440314947864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41615.32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>: Участник электронного аукциона и п</w:t>
            </w:r>
            <w:r w:rsidRPr="006135C6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EA-32765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ДАНИЛИН АНДРЕЙ ПАВЛОВИЧ / 780159105871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50953.79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</w:t>
            </w:r>
            <w:r>
              <w:rPr>
                <w:sz w:val="20"/>
                <w:szCs w:val="20"/>
              </w:rPr>
              <w:t>ие</w:t>
            </w:r>
            <w:r w:rsidRPr="00613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EA-32484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Карцева Лидия Владимировна / 781413713742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52184.57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</w:t>
            </w:r>
            <w:r>
              <w:rPr>
                <w:sz w:val="20"/>
                <w:szCs w:val="20"/>
              </w:rPr>
              <w:t>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EA-32829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</w:t>
            </w:r>
            <w:r>
              <w:rPr>
                <w:sz w:val="20"/>
                <w:szCs w:val="20"/>
              </w:rPr>
              <w:t>ИТ-ГРУПП" / 7806078848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62646.15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</w:t>
            </w:r>
            <w:r>
              <w:rPr>
                <w:sz w:val="20"/>
                <w:szCs w:val="20"/>
              </w:rPr>
              <w:t>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59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EA-32805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ЦАРЁВА ЯНА ГЕННАДЬЕВНА / 780221052600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115076.98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35C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6135C6">
              <w:rPr>
                <w:sz w:val="20"/>
                <w:szCs w:val="20"/>
              </w:rPr>
              <w:lastRenderedPageBreak/>
              <w:t>документации об электрон</w:t>
            </w:r>
            <w:r w:rsidRPr="006135C6">
              <w:rPr>
                <w:sz w:val="20"/>
                <w:szCs w:val="20"/>
              </w:rPr>
              <w:t>ном аукционе</w:t>
            </w:r>
          </w:p>
          <w:p w:rsidR="00C6594E" w:rsidRDefault="006135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594E" w:rsidRPr="006135C6" w:rsidRDefault="006135C6" w:rsidP="006135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594E" w:rsidRPr="006135C6" w:rsidRDefault="00C6594E">
      <w:pPr>
        <w:rPr>
          <w:rFonts w:eastAsia="Times New Roman"/>
          <w:sz w:val="20"/>
          <w:szCs w:val="20"/>
        </w:rPr>
      </w:pPr>
    </w:p>
    <w:p w:rsidR="00C6594E" w:rsidRPr="006135C6" w:rsidRDefault="006135C6" w:rsidP="006135C6">
      <w:pPr>
        <w:jc w:val="both"/>
        <w:rPr>
          <w:b/>
        </w:rPr>
      </w:pPr>
      <w:r w:rsidRPr="006135C6">
        <w:rPr>
          <w:rFonts w:eastAsia="Times New Roman"/>
          <w:b/>
          <w:sz w:val="20"/>
          <w:szCs w:val="20"/>
        </w:rPr>
        <w:t>Победителем аукцион</w:t>
      </w:r>
      <w:r w:rsidRPr="006135C6">
        <w:rPr>
          <w:rFonts w:eastAsia="Times New Roman"/>
          <w:b/>
          <w:sz w:val="20"/>
          <w:szCs w:val="20"/>
        </w:rPr>
        <w:t>а признается ОБЩЕСТВО С ОГРАНИЧЕННОЙ ОТВЕТСТВЕННОСТЬЮ "ОФИС-ЭКСПЕРТ"</w:t>
      </w:r>
    </w:p>
    <w:p w:rsidR="00C6594E" w:rsidRPr="006135C6" w:rsidRDefault="00C6594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6594E" w:rsidRDefault="006135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нужд.</w:t>
      </w:r>
    </w:p>
    <w:p w:rsidR="00C6594E" w:rsidRDefault="00C6594E">
      <w:pPr>
        <w:jc w:val="both"/>
        <w:rPr>
          <w:rFonts w:eastAsia="Times New Roman"/>
          <w:sz w:val="20"/>
          <w:szCs w:val="20"/>
        </w:rPr>
      </w:pPr>
    </w:p>
    <w:p w:rsidR="00C6594E" w:rsidRDefault="006135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594E" w:rsidRDefault="00C6594E">
      <w:pPr>
        <w:rPr>
          <w:rFonts w:eastAsia="Times New Roman"/>
          <w:sz w:val="20"/>
          <w:szCs w:val="20"/>
        </w:rPr>
      </w:pPr>
    </w:p>
    <w:p w:rsidR="00C6594E" w:rsidRDefault="006135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594E" w:rsidRDefault="00C6594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594E">
        <w:tc>
          <w:tcPr>
            <w:tcW w:w="3307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94E" w:rsidRDefault="00C659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594E">
        <w:tc>
          <w:tcPr>
            <w:tcW w:w="3307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94E" w:rsidRDefault="00C659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594E">
        <w:tc>
          <w:tcPr>
            <w:tcW w:w="3307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594E" w:rsidRDefault="00C6594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594E" w:rsidRDefault="006135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135C6"/>
    <w:sectPr w:rsidR="00000000" w:rsidSect="006135C6">
      <w:footerReference w:type="default" r:id="rId7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35C6">
      <w:r>
        <w:separator/>
      </w:r>
    </w:p>
  </w:endnote>
  <w:endnote w:type="continuationSeparator" w:id="0">
    <w:p w:rsidR="00000000" w:rsidRDefault="00613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94E" w:rsidRDefault="00C6594E">
    <w:pPr>
      <w:jc w:val="both"/>
      <w:rPr>
        <w:sz w:val="18"/>
        <w:szCs w:val="18"/>
        <w:vertAlign w:val="superscript"/>
      </w:rPr>
    </w:pPr>
  </w:p>
  <w:p w:rsidR="00C6594E" w:rsidRDefault="00C6594E">
    <w:pPr>
      <w:pStyle w:val="afd"/>
    </w:pPr>
  </w:p>
  <w:p w:rsidR="00C6594E" w:rsidRDefault="00C6594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94E" w:rsidRDefault="006135C6">
      <w:r>
        <w:separator/>
      </w:r>
    </w:p>
  </w:footnote>
  <w:footnote w:type="continuationSeparator" w:id="0">
    <w:p w:rsidR="00C6594E" w:rsidRDefault="006135C6">
      <w:r>
        <w:continuationSeparator/>
      </w:r>
    </w:p>
  </w:footnote>
  <w:footnote w:id="1">
    <w:p w:rsidR="00C6594E" w:rsidRDefault="006135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94E"/>
    <w:rsid w:val="006135C6"/>
    <w:rsid w:val="00C6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EQdRBuiro1o73OgLAeVnDhMgn5ZsUh24GAfX3TDapLs=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ORcu1a/90psj8AOWFefkuAQr8BE9dPhjZQ9279VrqfQ=</DigestValue>
    </Reference>
  </SignedInfo>
  <SignatureValue>bTFY/zHUhxUbdbrsaobDrEXR9WOd66U3qV0Yf6fw48T+kXDwnVDVEutI9hzSL27c
Fj9n9skUO82g4wwENmQwLw==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M6eNwuUZey9jgnL8MluUz5jhWME=</DigestValue>
      </Reference>
      <Reference URI="/word/endnotes.xml?ContentType=application/vnd.openxmlformats-officedocument.wordprocessingml.endnotes+xml">
        <DigestMethod Algorithm="http://www.w3.org/2000/09/xmldsig#sha1"/>
        <DigestValue>qaA8aetvCNUJ6evvsjajQbaNxpg=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K3fz4+8GmLdcCDUI2NFE5J5npI0=</DigestValue>
      </Reference>
      <Reference URI="/word/footnotes.xml?ContentType=application/vnd.openxmlformats-officedocument.wordprocessingml.footnotes+xml">
        <DigestMethod Algorithm="http://www.w3.org/2000/09/xmldsig#sha1"/>
        <DigestValue>U+GviyDAVnclNQGejhwi4XP90x8=</DigestValue>
      </Reference>
      <Reference URI="/word/settings.xml?ContentType=application/vnd.openxmlformats-officedocument.wordprocessingml.settings+xml">
        <DigestMethod Algorithm="http://www.w3.org/2000/09/xmldsig#sha1"/>
        <DigestValue>MTZyyROz4U9b8ah9l059dUznkag=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2019-10-31T07:54:12Z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pZKsZYv9BC3SEVcYMOEA4vDT4QqVfIQkarc+ucRe4J8=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339fPwFpkVbtAkanjW5KuJTGhqiL1+L3i7Cn53wAyoQ=</DigestValue>
    </Reference>
  </SignedInfo>
  <SignatureValue>mx+oHMRIrJn7Bgx/XyPiEZQ+arujERl/Em5OKi/sHUhGRWisrDxmp/JGRSS54oo1
SRXSJkVFvr7IFGd805Kmsw==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M6eNwuUZey9jgnL8MluUz5jhWME=</DigestValue>
      </Reference>
      <Reference URI="/word/endnotes.xml?ContentType=application/vnd.openxmlformats-officedocument.wordprocessingml.endnotes+xml">
        <DigestMethod Algorithm="http://www.w3.org/2000/09/xmldsig#sha1"/>
        <DigestValue>qaA8aetvCNUJ6evvsjajQbaNxpg=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K3fz4+8GmLdcCDUI2NFE5J5npI0=</DigestValue>
      </Reference>
      <Reference URI="/word/footnotes.xml?ContentType=application/vnd.openxmlformats-officedocument.wordprocessingml.footnotes+xml">
        <DigestMethod Algorithm="http://www.w3.org/2000/09/xmldsig#sha1"/>
        <DigestValue>U+GviyDAVnclNQGejhwi4XP90x8=</DigestValue>
      </Reference>
      <Reference URI="/word/settings.xml?ContentType=application/vnd.openxmlformats-officedocument.wordprocessingml.settings+xml">
        <DigestMethod Algorithm="http://www.w3.org/2000/09/xmldsig#sha1"/>
        <DigestValue>MTZyyROz4U9b8ah9l059dUznkag=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2019-10-31T07:54:16Z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2019-10-31T07:54:16Z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DE2NAkCIxgF2LukvVqE60/hnaLuEYlz1cGhmi+4XMK0=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JiNieYAfLeRZjQF4S/b/51zSVxgZQ6SSz7Ww65V7V1g=</DigestValue>
    </Reference>
  </SignedInfo>
  <SignatureValue>ibX2N2dBsbPUE1QbbOUqPJbrERCULSqYH1WLM7JbVJVSNzznNbYrXHGX6C87XlPd
aggmG99sy+Q2lbzJi5R0bg==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M6eNwuUZey9jgnL8MluUz5jhWME=</DigestValue>
      </Reference>
      <Reference URI="/word/endnotes.xml?ContentType=application/vnd.openxmlformats-officedocument.wordprocessingml.endnotes+xml">
        <DigestMethod Algorithm="http://www.w3.org/2000/09/xmldsig#sha1"/>
        <DigestValue>qaA8aetvCNUJ6evvsjajQbaNxpg=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K3fz4+8GmLdcCDUI2NFE5J5npI0=</DigestValue>
      </Reference>
      <Reference URI="/word/footnotes.xml?ContentType=application/vnd.openxmlformats-officedocument.wordprocessingml.footnotes+xml">
        <DigestMethod Algorithm="http://www.w3.org/2000/09/xmldsig#sha1"/>
        <DigestValue>U+GviyDAVnclNQGejhwi4XP90x8=</DigestValue>
      </Reference>
      <Reference URI="/word/settings.xml?ContentType=application/vnd.openxmlformats-officedocument.wordprocessingml.settings+xml">
        <DigestMethod Algorithm="http://www.w3.org/2000/09/xmldsig#sha1"/>
        <DigestValue>MTZyyROz4U9b8ah9l059dUznkag=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2019-10-31T07:54:26Z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2019-10-31T07:54:26Z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1414</Words>
  <Characters>8066</Characters>
  <Application>Microsoft Office Word</Application>
  <DocSecurity>4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2019-10-31T07:52:00Z</cp:lastPrinted>
  <dcterms:created xsi:type="dcterms:W3CDTF">2019-10-31T07:54:00Z</dcterms:created>
  <dcterms:modified xsi:type="dcterms:W3CDTF">2019-10-31T07:54:00Z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