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C7F" w:rsidRDefault="00DC7B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1C7F" w:rsidRDefault="00DC7B4A">
      <w:pPr>
        <w:ind w:firstLine="567"/>
        <w:jc w:val="center"/>
        <w:rPr>
          <w:lang w:val="en-US"/>
        </w:rPr>
      </w:pPr>
      <w:r w:rsidRPr="00DC7B4A">
        <w:rPr>
          <w:rFonts w:eastAsia="Times New Roman"/>
          <w:b/>
          <w:bCs/>
          <w:sz w:val="20"/>
          <w:szCs w:val="20"/>
        </w:rPr>
        <w:t>"Поставка мебели для медицинской части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</w:t>
      </w:r>
      <w:r w:rsidRPr="00DC7B4A">
        <w:rPr>
          <w:rFonts w:eastAsia="Times New Roman"/>
          <w:b/>
          <w:bCs/>
          <w:sz w:val="20"/>
          <w:szCs w:val="20"/>
        </w:rPr>
        <w:t xml:space="preserve">ательские работы"- "Челябинская область. Агаповский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gramStart"/>
      <w:r w:rsidRPr="00DC7B4A">
        <w:rPr>
          <w:rFonts w:eastAsia="Times New Roman"/>
          <w:b/>
          <w:bCs/>
          <w:sz w:val="20"/>
          <w:szCs w:val="20"/>
        </w:rPr>
        <w:t xml:space="preserve">Новобуранное,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DC7B4A">
        <w:rPr>
          <w:rFonts w:eastAsia="Times New Roman"/>
          <w:b/>
          <w:bCs/>
          <w:sz w:val="20"/>
          <w:szCs w:val="20"/>
        </w:rPr>
        <w:t>ул.</w:t>
      </w:r>
      <w:proofErr w:type="gramEnd"/>
      <w:r w:rsidRPr="00DC7B4A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д.10/1"" </w:t>
      </w:r>
    </w:p>
    <w:p w:rsidR="00CE1C7F" w:rsidRPr="00DC7B4A" w:rsidRDefault="00DC7B4A">
      <w:pPr>
        <w:ind w:firstLine="567"/>
        <w:jc w:val="center"/>
        <w:rPr>
          <w:rFonts w:eastAsia="Times New Roman"/>
          <w:b/>
          <w:bCs/>
        </w:rPr>
      </w:pPr>
      <w:r w:rsidRPr="00DC7B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7B4A">
        <w:rPr>
          <w:rFonts w:eastAsia="Times New Roman"/>
          <w:b/>
          <w:bCs/>
          <w:sz w:val="20"/>
          <w:szCs w:val="20"/>
        </w:rPr>
        <w:t xml:space="preserve"> 03692000383190000</w:t>
      </w:r>
      <w:r w:rsidRPr="00DC7B4A">
        <w:rPr>
          <w:rFonts w:eastAsia="Times New Roman"/>
          <w:b/>
          <w:bCs/>
          <w:sz w:val="20"/>
          <w:szCs w:val="20"/>
        </w:rPr>
        <w:t xml:space="preserve">83) </w:t>
      </w:r>
    </w:p>
    <w:p w:rsidR="00CE1C7F" w:rsidRPr="00DC7B4A" w:rsidRDefault="00CE1C7F">
      <w:pPr>
        <w:ind w:firstLine="567"/>
        <w:jc w:val="center"/>
        <w:rPr>
          <w:sz w:val="20"/>
          <w:szCs w:val="20"/>
        </w:rPr>
      </w:pPr>
    </w:p>
    <w:p w:rsidR="00CE1C7F" w:rsidRPr="00DC7B4A" w:rsidRDefault="00DC7B4A">
      <w:pPr>
        <w:ind w:firstLine="567"/>
        <w:jc w:val="right"/>
      </w:pPr>
      <w:r w:rsidRPr="00DC7B4A">
        <w:rPr>
          <w:rFonts w:eastAsia="Times New Roman"/>
          <w:sz w:val="20"/>
          <w:szCs w:val="20"/>
        </w:rPr>
        <w:t>01.11.19 10:01:46 (</w:t>
      </w:r>
      <w:r>
        <w:rPr>
          <w:rFonts w:eastAsia="Times New Roman"/>
          <w:sz w:val="20"/>
          <w:szCs w:val="20"/>
          <w:lang w:val="en-US"/>
        </w:rPr>
        <w:t>MSK</w:t>
      </w:r>
      <w:r w:rsidRPr="00DC7B4A">
        <w:rPr>
          <w:rFonts w:eastAsia="Times New Roman"/>
          <w:sz w:val="20"/>
          <w:szCs w:val="20"/>
        </w:rPr>
        <w:t>+02:00)</w:t>
      </w:r>
    </w:p>
    <w:p w:rsidR="00CE1C7F" w:rsidRPr="00DC7B4A" w:rsidRDefault="00CE1C7F">
      <w:pPr>
        <w:ind w:firstLine="567"/>
        <w:rPr>
          <w:rFonts w:eastAsia="Times New Roman"/>
          <w:sz w:val="20"/>
          <w:szCs w:val="20"/>
        </w:rPr>
      </w:pPr>
    </w:p>
    <w:p w:rsidR="00CE1C7F" w:rsidRDefault="00DC7B4A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CE1C7F" w:rsidRDefault="00CE1C7F">
      <w:pPr>
        <w:rPr>
          <w:rFonts w:eastAsia="Times New Roman"/>
          <w:sz w:val="20"/>
          <w:szCs w:val="20"/>
        </w:rPr>
      </w:pPr>
    </w:p>
    <w:p w:rsidR="00CE1C7F" w:rsidRPr="00DC7B4A" w:rsidRDefault="00DC7B4A">
      <w:r>
        <w:rPr>
          <w:rFonts w:eastAsia="Times New Roman"/>
          <w:sz w:val="20"/>
          <w:szCs w:val="20"/>
        </w:rPr>
        <w:t>Организатор</w:t>
      </w:r>
      <w:r w:rsidRPr="00DC7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7B4A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CE1C7F" w:rsidRPr="00DC7B4A" w:rsidRDefault="00CE1C7F">
      <w:pPr>
        <w:rPr>
          <w:rFonts w:eastAsia="Times New Roman"/>
          <w:sz w:val="20"/>
          <w:szCs w:val="20"/>
        </w:rPr>
      </w:pPr>
    </w:p>
    <w:p w:rsidR="00CE1C7F" w:rsidRPr="00DC7B4A" w:rsidRDefault="00DC7B4A">
      <w:r>
        <w:rPr>
          <w:rFonts w:eastAsia="Times New Roman"/>
          <w:sz w:val="20"/>
          <w:szCs w:val="20"/>
        </w:rPr>
        <w:t>Заказчик</w:t>
      </w:r>
      <w:r w:rsidRPr="00DC7B4A">
        <w:rPr>
          <w:rFonts w:eastAsia="Times New Roman"/>
          <w:sz w:val="20"/>
          <w:szCs w:val="20"/>
        </w:rPr>
        <w:t>: ОБЛАСТН</w:t>
      </w:r>
      <w:r w:rsidRPr="00DC7B4A">
        <w:rPr>
          <w:rFonts w:eastAsia="Times New Roman"/>
          <w:sz w:val="20"/>
          <w:szCs w:val="20"/>
        </w:rPr>
        <w:t>ОЕ ГОСУДАРСТВЕННОЕ КАЗЕННОЕ УЧРЕЖДЕНИЕ "ЧЕЛЯБОБЛИНВЕСТСТРОЙ"</w:t>
      </w:r>
    </w:p>
    <w:p w:rsidR="00CE1C7F" w:rsidRPr="00DC7B4A" w:rsidRDefault="00CE1C7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E1C7F" w:rsidRDefault="00DC7B4A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C7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7B4A">
        <w:rPr>
          <w:rFonts w:eastAsia="Times New Roman"/>
          <w:sz w:val="20"/>
          <w:szCs w:val="20"/>
        </w:rPr>
        <w:t>: Поставка мебели для медицинской части на объект "Строительство объектов здравоохранения в муниципальных образованиях Челябинской области (фельдшерско-акушерские пункты, офи</w:t>
      </w:r>
      <w:r w:rsidRPr="00DC7B4A">
        <w:rPr>
          <w:rFonts w:eastAsia="Times New Roman"/>
          <w:sz w:val="20"/>
          <w:szCs w:val="20"/>
        </w:rPr>
        <w:t xml:space="preserve">сы врачей общей практики, районные больницы, амбулатории, в том числе проекто-изыскательские работы"- "Челябинская область. Агаповский район. Фельдшерско-акушерский пункт, обслуживающий население численностью до 800 человек фельдшерско-акушерский пункт по </w:t>
      </w:r>
      <w:r w:rsidRPr="00DC7B4A">
        <w:rPr>
          <w:rFonts w:eastAsia="Times New Roman"/>
          <w:sz w:val="20"/>
          <w:szCs w:val="20"/>
        </w:rPr>
        <w:t xml:space="preserve">адресу: п. </w:t>
      </w:r>
      <w:proofErr w:type="gramStart"/>
      <w:r w:rsidRPr="00DC7B4A">
        <w:rPr>
          <w:rFonts w:eastAsia="Times New Roman"/>
          <w:sz w:val="20"/>
          <w:szCs w:val="20"/>
        </w:rPr>
        <w:t xml:space="preserve">Новобуранное, </w:t>
      </w:r>
      <w:r>
        <w:rPr>
          <w:rFonts w:eastAsia="Times New Roman"/>
          <w:sz w:val="20"/>
          <w:szCs w:val="20"/>
          <w:lang w:val="en-US"/>
        </w:rPr>
        <w:t> </w:t>
      </w:r>
      <w:r w:rsidRPr="00DC7B4A">
        <w:rPr>
          <w:rFonts w:eastAsia="Times New Roman"/>
          <w:sz w:val="20"/>
          <w:szCs w:val="20"/>
        </w:rPr>
        <w:t>ул.</w:t>
      </w:r>
      <w:proofErr w:type="gramEnd"/>
      <w:r w:rsidRPr="00DC7B4A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д.10/1" </w:t>
      </w:r>
    </w:p>
    <w:p w:rsidR="00CE1C7F" w:rsidRDefault="00CE1C7F">
      <w:pPr>
        <w:rPr>
          <w:rFonts w:eastAsia="Times New Roman"/>
          <w:sz w:val="20"/>
          <w:szCs w:val="20"/>
          <w:lang w:val="en-US"/>
        </w:rPr>
      </w:pPr>
    </w:p>
    <w:p w:rsidR="00CE1C7F" w:rsidRPr="00DC7B4A" w:rsidRDefault="00DC7B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192745138380074510100100910010000414</w:t>
      </w:r>
    </w:p>
    <w:p w:rsidR="00CE1C7F" w:rsidRDefault="00CE1C7F"/>
    <w:p w:rsidR="00CE1C7F" w:rsidRDefault="00DC7B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325948.58</w:t>
      </w:r>
    </w:p>
    <w:p w:rsidR="00CE1C7F" w:rsidRDefault="00CE1C7F">
      <w:pPr>
        <w:rPr>
          <w:rFonts w:eastAsia="Times New Roman"/>
          <w:sz w:val="20"/>
          <w:szCs w:val="20"/>
        </w:rPr>
      </w:pPr>
    </w:p>
    <w:p w:rsidR="00CE1C7F" w:rsidRDefault="00DC7B4A">
      <w:r>
        <w:rPr>
          <w:rFonts w:eastAsia="Times New Roman"/>
          <w:sz w:val="20"/>
          <w:szCs w:val="20"/>
        </w:rPr>
        <w:t>Снижение НМЦК, %: 0.00</w:t>
      </w:r>
    </w:p>
    <w:p w:rsidR="00CE1C7F" w:rsidRDefault="00CE1C7F">
      <w:pPr>
        <w:rPr>
          <w:rFonts w:eastAsia="Times New Roman"/>
          <w:sz w:val="20"/>
          <w:szCs w:val="20"/>
        </w:rPr>
      </w:pPr>
    </w:p>
    <w:p w:rsidR="00CE1C7F" w:rsidRDefault="00DC7B4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E1C7F">
        <w:tc>
          <w:tcPr>
            <w:tcW w:w="4960" w:type="dxa"/>
            <w:shd w:val="clear" w:color="auto" w:fill="auto"/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E1C7F">
        <w:tc>
          <w:tcPr>
            <w:tcW w:w="4960" w:type="dxa"/>
            <w:shd w:val="clear" w:color="auto" w:fill="auto"/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E1C7F">
        <w:tc>
          <w:tcPr>
            <w:tcW w:w="4960" w:type="dxa"/>
            <w:shd w:val="clear" w:color="auto" w:fill="auto"/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E1C7F" w:rsidRDefault="00CE1C7F">
      <w:pPr>
        <w:rPr>
          <w:rFonts w:eastAsia="Times New Roman"/>
          <w:sz w:val="20"/>
          <w:szCs w:val="20"/>
        </w:rPr>
      </w:pPr>
    </w:p>
    <w:p w:rsidR="00CE1C7F" w:rsidRDefault="00DC7B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1C7F" w:rsidRDefault="00CE1C7F">
      <w:pPr>
        <w:rPr>
          <w:rFonts w:eastAsia="Times New Roman"/>
          <w:sz w:val="20"/>
          <w:szCs w:val="20"/>
        </w:rPr>
      </w:pPr>
    </w:p>
    <w:p w:rsidR="00CE1C7F" w:rsidRDefault="00DC7B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E1C7F" w:rsidRDefault="00CE1C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E1C7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1C7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1C7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EA-32965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1C7F" w:rsidRDefault="00CE1C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E1C7F">
        <w:tc>
          <w:tcPr>
            <w:tcW w:w="9921" w:type="dxa"/>
            <w:gridSpan w:val="4"/>
            <w:shd w:val="clear" w:color="auto" w:fill="auto"/>
          </w:tcPr>
          <w:p w:rsidR="00CE1C7F" w:rsidRDefault="00DC7B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1C7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1C7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C7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1C7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EA-32965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КОНОНОВА ИНЕССА </w:t>
            </w:r>
            <w:r>
              <w:rPr>
                <w:sz w:val="20"/>
                <w:szCs w:val="20"/>
                <w:lang w:val="en-US"/>
              </w:rPr>
              <w:t>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E1C7F" w:rsidRDefault="00DC7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1C7F" w:rsidRDefault="00CE1C7F">
      <w:pPr>
        <w:jc w:val="both"/>
        <w:rPr>
          <w:sz w:val="20"/>
          <w:szCs w:val="20"/>
          <w:lang w:val="en-US"/>
        </w:rPr>
      </w:pPr>
    </w:p>
    <w:p w:rsidR="00CE1C7F" w:rsidRDefault="00DC7B4A">
      <w:pPr>
        <w:jc w:val="both"/>
      </w:pPr>
      <w:bookmarkStart w:id="1" w:name="__DdeLink__136_4014115248"/>
      <w:bookmarkEnd w:id="1"/>
      <w:r w:rsidRPr="00DC7B4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DC7B4A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КОНОНОВА ИНЕССА ИГОРЕВНА.</w:t>
      </w:r>
    </w:p>
    <w:p w:rsidR="00CE1C7F" w:rsidRDefault="00CE1C7F">
      <w:pPr>
        <w:jc w:val="both"/>
        <w:rPr>
          <w:sz w:val="20"/>
          <w:szCs w:val="20"/>
        </w:rPr>
      </w:pPr>
    </w:p>
    <w:p w:rsidR="00CE1C7F" w:rsidRDefault="00DC7B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CE1C7F" w:rsidRDefault="00CE1C7F">
      <w:pPr>
        <w:jc w:val="both"/>
        <w:rPr>
          <w:rFonts w:eastAsia="Times New Roman"/>
          <w:sz w:val="20"/>
          <w:szCs w:val="20"/>
        </w:rPr>
      </w:pPr>
    </w:p>
    <w:p w:rsidR="00CE1C7F" w:rsidRDefault="00DC7B4A">
      <w:pPr>
        <w:jc w:val="both"/>
      </w:pPr>
      <w:r w:rsidRPr="00DC7B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1C7F" w:rsidRDefault="00CE1C7F">
      <w:pPr>
        <w:jc w:val="both"/>
        <w:rPr>
          <w:rFonts w:eastAsia="Times New Roman"/>
          <w:sz w:val="20"/>
          <w:szCs w:val="20"/>
        </w:rPr>
      </w:pPr>
    </w:p>
    <w:p w:rsidR="00CE1C7F" w:rsidRDefault="00DC7B4A">
      <w:r>
        <w:rPr>
          <w:rFonts w:eastAsia="Times New Roman"/>
          <w:sz w:val="20"/>
          <w:szCs w:val="20"/>
        </w:rPr>
        <w:t>Подписи</w:t>
      </w:r>
    </w:p>
    <w:p w:rsidR="00CE1C7F" w:rsidRDefault="00CE1C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E1C7F">
        <w:tc>
          <w:tcPr>
            <w:tcW w:w="3307" w:type="dxa"/>
            <w:shd w:val="clear" w:color="auto" w:fill="auto"/>
            <w:vAlign w:val="bottom"/>
          </w:tcPr>
          <w:p w:rsidR="00CE1C7F" w:rsidRDefault="00DC7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1C7F" w:rsidRDefault="00CE1C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1C7F" w:rsidRDefault="00DC7B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E1C7F">
        <w:tc>
          <w:tcPr>
            <w:tcW w:w="3307" w:type="dxa"/>
            <w:shd w:val="clear" w:color="auto" w:fill="auto"/>
            <w:vAlign w:val="bottom"/>
          </w:tcPr>
          <w:p w:rsidR="00CE1C7F" w:rsidRDefault="00DC7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1C7F" w:rsidRDefault="00CE1C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1C7F" w:rsidRDefault="00DC7B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E1C7F">
        <w:tc>
          <w:tcPr>
            <w:tcW w:w="3307" w:type="dxa"/>
            <w:shd w:val="clear" w:color="auto" w:fill="auto"/>
            <w:vAlign w:val="bottom"/>
          </w:tcPr>
          <w:p w:rsidR="00CE1C7F" w:rsidRDefault="00DC7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1C7F" w:rsidRDefault="00CE1C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1C7F" w:rsidRDefault="00DC7B4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DC7B4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7F"/>
    <w:rsid w:val="00CE1C7F"/>
    <w:rsid w:val="00DC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E6A5E9-530F-4451-9D29-ECCA9B9B2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3084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2019-11-01T05:02:00Z</cp:lastPrinted>
  <dcterms:created xsi:type="dcterms:W3CDTF">2019-11-01T05:04:00Z</dcterms:created>
  <dcterms:modified xsi:type="dcterms:W3CDTF">2019-11-01T05:04:00Z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