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"Уголь и антрацит обогащенные"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0303300020319000001)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12.11.19 12:52:40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368410, Дагестан Респ, Цунтинский р-н, Хашархота с, УЛИЦА САИДА АФАНДИ (ЧИРКЕЙСКОГО), ДОМ 94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ОБЩЕОБРАЗОВАТЕЛЬНОЕ УЧРЕЖДЕНИЕ "ХАШАРХОТИНСКАЯ СРЕДНЯЯ ОБЩЕОБРАЗОВАТЕЛЬНАЯ ШКОЛА" С. ХАШАРХОТА БЕЖТИНСКОГО УЧАСТКА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МУНИЦИПАЛЬНОЕ КАЗЕННОЕ ОБЩЕОБРАЗОВАТЕЛЬНОЕ УЧРЕЖДЕНИЕ "ХАШАРХОТИНСКАЯ СРЕДНЯЯ ОБЩЕОБРАЗОВАТЕЛЬНАЯ ШКОЛА" С. ХАШАРХОТА БЕЖТИНСКОГО УЧАСТКА РЕСПУБЛИКИ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Уголь и антрацит обогащенные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193053810460005380100100010010510244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500 520,00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Абдулхалимов Магомед Шейхмагомедович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Гаджимурадов Эльдар Абдурахманович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Гасанович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Палтоева Зульфият Гусеновна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Абакарова Суайбат Гусейновна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Гасанович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Палтоева Зульфият Гусеновна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Абакарова Суайбат Гусейновна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 / 0508014243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498 017,40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 / 0508014243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498 017,40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Магомед Гасанович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 / 0508014243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498 017,40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Палтоева Зульфият Гусеновна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"ФАКТОР" / 0508014243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498 017,40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Абакарова Суайбат Гусейновна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принято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решением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Магомед Гасанович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Палтоева Зульфият Гусеновна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Абакарова Суайбат Гусейновна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