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9975CE" w:rsidRPr="009975CE">
        <w:rPr>
          <w:b/>
          <w:caps/>
        </w:rPr>
        <w:t>0358300031119000116</w:t>
      </w:r>
      <w:r w:rsidR="00F25EA8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9975CE">
        <w:rPr>
          <w:b/>
          <w:caps/>
        </w:rPr>
        <w:t>20</w:t>
      </w:r>
      <w:r w:rsidR="00F93D2F" w:rsidRPr="00F93D2F">
        <w:rPr>
          <w:b/>
          <w:caps/>
        </w:rPr>
        <w:t>.</w:t>
      </w:r>
      <w:r w:rsidR="00F25EA8">
        <w:rPr>
          <w:b/>
          <w:caps/>
        </w:rPr>
        <w:t>1</w:t>
      </w:r>
      <w:r w:rsidR="009975CE">
        <w:rPr>
          <w:b/>
          <w:caps/>
        </w:rPr>
        <w:t>1</w:t>
      </w:r>
      <w:r w:rsidR="00F93D2F" w:rsidRPr="00F93D2F">
        <w:rPr>
          <w:b/>
          <w:caps/>
        </w:rPr>
        <w:t>.201</w:t>
      </w:r>
      <w:r w:rsidR="009975CE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975CE" w:rsidP="009975CE">
            <w:r>
              <w:t>20</w:t>
            </w:r>
            <w:r w:rsidR="00B47926">
              <w:t>.</w:t>
            </w:r>
            <w:r w:rsidR="00F25EA8">
              <w:t>1</w:t>
            </w:r>
            <w:r>
              <w:t>1</w:t>
            </w:r>
            <w:r w:rsidR="00DA2977">
              <w:t>.201</w:t>
            </w:r>
            <w:r>
              <w:t>9</w:t>
            </w:r>
            <w:r w:rsidR="00DA2977">
              <w:t xml:space="preserve"> г. в </w:t>
            </w:r>
            <w:r w:rsidR="00206FB7">
              <w:t>1</w:t>
            </w:r>
            <w:r>
              <w:t>0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975CE" w:rsidP="005F017B">
            <w:r w:rsidRPr="009975CE">
              <w:t>0358300031119000116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25EA8" w:rsidP="005011D1">
            <w:r w:rsidRPr="00F25EA8">
              <w:t>Оказание услуг на медицинский осмотр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F25EA8" w:rsidP="005011D1">
            <w:pPr>
              <w:rPr>
                <w:bCs/>
              </w:rPr>
            </w:pPr>
            <w:r w:rsidRPr="00F25EA8">
              <w:t>Оказание услуг на медицинский осмотр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975CE" w:rsidP="00206FB7">
            <w:pPr>
              <w:rPr>
                <w:bCs/>
              </w:rPr>
            </w:pPr>
            <w:r w:rsidRPr="009975CE">
              <w:t>440 036.00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975CE" w:rsidP="00BD650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718"/>
      </w:tblGrid>
      <w:tr w:rsidR="009975CE" w:rsidRPr="00211CA0" w:rsidTr="009975CE">
        <w:trPr>
          <w:jc w:val="center"/>
        </w:trPr>
        <w:tc>
          <w:tcPr>
            <w:tcW w:w="877" w:type="dxa"/>
          </w:tcPr>
          <w:p w:rsidR="009975CE" w:rsidRPr="00211CA0" w:rsidRDefault="009975CE" w:rsidP="00BD6505">
            <w:r w:rsidRPr="00211CA0">
              <w:t>№ п/п</w:t>
            </w:r>
          </w:p>
        </w:tc>
        <w:tc>
          <w:tcPr>
            <w:tcW w:w="1260" w:type="dxa"/>
          </w:tcPr>
          <w:p w:rsidR="009975CE" w:rsidRPr="00211CA0" w:rsidRDefault="009975CE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9975CE" w:rsidRPr="00211CA0" w:rsidRDefault="009975CE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718" w:type="dxa"/>
          </w:tcPr>
          <w:p w:rsidR="009975CE" w:rsidRPr="00211CA0" w:rsidRDefault="009975CE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9975CE" w:rsidRPr="00211CA0" w:rsidTr="009975CE">
        <w:trPr>
          <w:trHeight w:val="929"/>
          <w:jc w:val="center"/>
        </w:trPr>
        <w:tc>
          <w:tcPr>
            <w:tcW w:w="877" w:type="dxa"/>
          </w:tcPr>
          <w:p w:rsidR="009975CE" w:rsidRPr="00211CA0" w:rsidRDefault="009975CE" w:rsidP="00BD6505">
            <w:r>
              <w:t>1</w:t>
            </w:r>
          </w:p>
        </w:tc>
        <w:tc>
          <w:tcPr>
            <w:tcW w:w="1260" w:type="dxa"/>
          </w:tcPr>
          <w:p w:rsidR="009975CE" w:rsidRPr="00211CA0" w:rsidRDefault="009975CE" w:rsidP="00BD6505">
            <w:r w:rsidRPr="009975CE">
              <w:t>EA-33966</w:t>
            </w:r>
          </w:p>
        </w:tc>
        <w:tc>
          <w:tcPr>
            <w:tcW w:w="1643" w:type="dxa"/>
          </w:tcPr>
          <w:p w:rsidR="009975CE" w:rsidRPr="00CF341A" w:rsidRDefault="009975CE" w:rsidP="00BD6505">
            <w:pPr>
              <w:rPr>
                <w:b/>
              </w:rPr>
            </w:pPr>
            <w:r w:rsidRPr="009975CE">
              <w:rPr>
                <w:b/>
              </w:rPr>
              <w:t>418 034.20</w:t>
            </w:r>
          </w:p>
        </w:tc>
        <w:tc>
          <w:tcPr>
            <w:tcW w:w="5718" w:type="dxa"/>
          </w:tcPr>
          <w:p w:rsidR="009975CE" w:rsidRPr="00CF341A" w:rsidRDefault="009975CE" w:rsidP="00BD6505">
            <w:pPr>
              <w:rPr>
                <w:b/>
              </w:rPr>
            </w:pPr>
            <w:r w:rsidRPr="009975CE">
              <w:rPr>
                <w:b/>
              </w:rPr>
              <w:t>ОБЩЕСТВО С ОГРАНИЧЕННОЙ ОТВЕТСТВЕННОСТЬЮ ЛЕЧЕБНО-ДИАГНОСТИЧЕСКИЙ ЦЕНТР "НЕЙРОН"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1456"/>
        <w:gridCol w:w="4002"/>
        <w:gridCol w:w="2720"/>
      </w:tblGrid>
      <w:tr w:rsidR="00DA2977" w:rsidRPr="00CE53A4" w:rsidTr="00105667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F25EA8" w:rsidRPr="00CE53A4" w:rsidTr="00105667">
        <w:trPr>
          <w:trHeight w:val="430"/>
          <w:jc w:val="center"/>
        </w:trPr>
        <w:tc>
          <w:tcPr>
            <w:tcW w:w="560" w:type="dxa"/>
          </w:tcPr>
          <w:p w:rsidR="00F25EA8" w:rsidRPr="00211CA0" w:rsidRDefault="00F25EA8" w:rsidP="00F25EA8">
            <w:r>
              <w:t>1</w:t>
            </w:r>
          </w:p>
        </w:tc>
        <w:tc>
          <w:tcPr>
            <w:tcW w:w="1484" w:type="dxa"/>
          </w:tcPr>
          <w:p w:rsidR="00F25EA8" w:rsidRPr="00211CA0" w:rsidRDefault="009975CE" w:rsidP="00F25EA8">
            <w:r w:rsidRPr="009975CE">
              <w:t>EA-33966</w:t>
            </w:r>
          </w:p>
        </w:tc>
        <w:tc>
          <w:tcPr>
            <w:tcW w:w="1456" w:type="dxa"/>
          </w:tcPr>
          <w:p w:rsidR="00F25EA8" w:rsidRPr="00CF341A" w:rsidRDefault="009975CE" w:rsidP="00F25EA8">
            <w:pPr>
              <w:rPr>
                <w:b/>
              </w:rPr>
            </w:pPr>
            <w:r w:rsidRPr="009975CE">
              <w:rPr>
                <w:b/>
              </w:rPr>
              <w:t>ОБЩЕСТВО С ОГРАНИЧЕННОЙ ОТВЕТСТ</w:t>
            </w:r>
            <w:r w:rsidRPr="009975CE">
              <w:rPr>
                <w:b/>
              </w:rPr>
              <w:lastRenderedPageBreak/>
              <w:t>ВЕННОСТЬЮ ЛЕЧЕБНО-ДИАГНОСТИЧЕСКИЙ ЦЕНТР "НЕЙРОН"</w:t>
            </w:r>
          </w:p>
        </w:tc>
        <w:tc>
          <w:tcPr>
            <w:tcW w:w="4002" w:type="dxa"/>
          </w:tcPr>
          <w:p w:rsidR="00F25EA8" w:rsidRPr="00CE53A4" w:rsidRDefault="00F25EA8" w:rsidP="00F25EA8">
            <w:pPr>
              <w:rPr>
                <w:bCs/>
              </w:rPr>
            </w:pPr>
            <w:r w:rsidRPr="0059211E">
              <w:rPr>
                <w:bCs/>
              </w:rPr>
              <w:lastRenderedPageBreak/>
              <w:t xml:space="preserve">Заявка на участие в аукционе в электронной форме соответствует требованиям и условиям документации электронного аукциона Участник размещения </w:t>
            </w:r>
            <w:r w:rsidRPr="0059211E">
              <w:rPr>
                <w:bCs/>
              </w:rPr>
              <w:lastRenderedPageBreak/>
              <w:t>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F25EA8" w:rsidRDefault="00F25EA8" w:rsidP="00F25EA8">
            <w:r>
              <w:lastRenderedPageBreak/>
              <w:t>«За» - Ипатов И.А.</w:t>
            </w:r>
          </w:p>
          <w:p w:rsidR="00F25EA8" w:rsidRDefault="00F25EA8" w:rsidP="00F25EA8">
            <w:r>
              <w:t>«отсутствует» - Новикова Л.Б.</w:t>
            </w:r>
          </w:p>
          <w:p w:rsidR="00F25EA8" w:rsidRDefault="00F25EA8" w:rsidP="00F25EA8">
            <w:r>
              <w:t xml:space="preserve"> «За»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25EA8" w:rsidRDefault="00F25EA8" w:rsidP="00F25EA8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F25EA8" w:rsidRPr="00080CB7" w:rsidRDefault="00F25EA8" w:rsidP="009975CE">
            <w:r>
              <w:lastRenderedPageBreak/>
              <w:t>«</w:t>
            </w:r>
            <w:r w:rsidR="009975CE">
              <w:t>За</w:t>
            </w:r>
            <w:r>
              <w:t>» - Евстратова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975CE" w:rsidRDefault="009975CE" w:rsidP="009975CE">
      <w:pPr>
        <w:spacing w:line="200" w:lineRule="exact"/>
        <w:jc w:val="both"/>
        <w:outlineLvl w:val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А</w:t>
      </w:r>
      <w:r w:rsidRPr="009975CE">
        <w:rPr>
          <w:color w:val="333333"/>
          <w:sz w:val="28"/>
          <w:szCs w:val="28"/>
          <w:shd w:val="clear" w:color="auto" w:fill="FFFFFF"/>
        </w:rPr>
        <w:t>укцион признан несостоявшимся на основании </w:t>
      </w:r>
      <w:hyperlink r:id="rId6" w:anchor="block_6913" w:tgtFrame="_blank" w:history="1">
        <w:r w:rsidRPr="009975CE">
          <w:rPr>
            <w:rStyle w:val="a6"/>
            <w:color w:val="808080"/>
            <w:sz w:val="28"/>
            <w:szCs w:val="28"/>
            <w:bdr w:val="none" w:sz="0" w:space="0" w:color="auto" w:frame="1"/>
            <w:shd w:val="clear" w:color="auto" w:fill="FFFFFF"/>
          </w:rPr>
          <w:t>ч. 13 ст. 69</w:t>
        </w:r>
      </w:hyperlink>
      <w:r>
        <w:rPr>
          <w:color w:val="333333"/>
          <w:sz w:val="28"/>
          <w:szCs w:val="28"/>
          <w:shd w:val="clear" w:color="auto" w:fill="FFFFFF"/>
        </w:rPr>
        <w:t> Закона N 44-ФЗ.</w:t>
      </w:r>
    </w:p>
    <w:p w:rsidR="009975CE" w:rsidRDefault="009975CE" w:rsidP="009975CE">
      <w:pPr>
        <w:spacing w:line="200" w:lineRule="exact"/>
        <w:jc w:val="both"/>
        <w:outlineLvl w:val="0"/>
        <w:rPr>
          <w:color w:val="333333"/>
          <w:sz w:val="28"/>
          <w:szCs w:val="28"/>
          <w:shd w:val="clear" w:color="auto" w:fill="FFFFFF"/>
        </w:rPr>
      </w:pPr>
      <w:r w:rsidRPr="009975CE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FFFFF"/>
        </w:rPr>
        <w:t>В</w:t>
      </w:r>
      <w:r w:rsidRPr="009975CE">
        <w:rPr>
          <w:color w:val="333333"/>
          <w:sz w:val="28"/>
          <w:szCs w:val="28"/>
          <w:shd w:val="clear" w:color="auto" w:fill="FFFFFF"/>
        </w:rPr>
        <w:t xml:space="preserve">торая часть заявки лица, сделавшего единственное ценовое предложение, </w:t>
      </w:r>
    </w:p>
    <w:p w:rsidR="009975CE" w:rsidRDefault="009975CE" w:rsidP="009975CE">
      <w:pPr>
        <w:spacing w:line="200" w:lineRule="exact"/>
        <w:jc w:val="both"/>
        <w:outlineLvl w:val="0"/>
        <w:rPr>
          <w:color w:val="333333"/>
          <w:sz w:val="28"/>
          <w:szCs w:val="28"/>
          <w:shd w:val="clear" w:color="auto" w:fill="FFFFFF"/>
        </w:rPr>
      </w:pPr>
    </w:p>
    <w:p w:rsidR="009975CE" w:rsidRDefault="009975CE" w:rsidP="009975CE">
      <w:pPr>
        <w:spacing w:line="200" w:lineRule="exact"/>
        <w:jc w:val="both"/>
        <w:outlineLvl w:val="0"/>
        <w:rPr>
          <w:color w:val="333333"/>
          <w:sz w:val="28"/>
          <w:szCs w:val="28"/>
          <w:shd w:val="clear" w:color="auto" w:fill="FFFFFF"/>
        </w:rPr>
      </w:pPr>
      <w:r w:rsidRPr="009975CE">
        <w:rPr>
          <w:color w:val="333333"/>
          <w:sz w:val="28"/>
          <w:szCs w:val="28"/>
          <w:shd w:val="clear" w:color="auto" w:fill="FFFFFF"/>
        </w:rPr>
        <w:t xml:space="preserve">признана соответствующей требованиям, установленным документацией об </w:t>
      </w:r>
    </w:p>
    <w:p w:rsidR="009975CE" w:rsidRDefault="009975CE" w:rsidP="009975CE">
      <w:pPr>
        <w:spacing w:line="200" w:lineRule="exact"/>
        <w:jc w:val="both"/>
        <w:outlineLvl w:val="0"/>
        <w:rPr>
          <w:color w:val="333333"/>
          <w:sz w:val="28"/>
          <w:szCs w:val="28"/>
          <w:shd w:val="clear" w:color="auto" w:fill="FFFFFF"/>
        </w:rPr>
      </w:pPr>
    </w:p>
    <w:p w:rsidR="009975CE" w:rsidRDefault="009975CE" w:rsidP="009975CE">
      <w:pPr>
        <w:spacing w:line="200" w:lineRule="exact"/>
        <w:jc w:val="both"/>
        <w:outlineLvl w:val="0"/>
        <w:rPr>
          <w:color w:val="333333"/>
          <w:sz w:val="28"/>
          <w:szCs w:val="28"/>
          <w:shd w:val="clear" w:color="auto" w:fill="FFFFFF"/>
        </w:rPr>
      </w:pPr>
      <w:r w:rsidRPr="009975CE">
        <w:rPr>
          <w:color w:val="333333"/>
          <w:sz w:val="28"/>
          <w:szCs w:val="28"/>
          <w:shd w:val="clear" w:color="auto" w:fill="FFFFFF"/>
        </w:rPr>
        <w:t xml:space="preserve">электронном аукционе, контракт с таким лицом заключается в соответствии </w:t>
      </w:r>
    </w:p>
    <w:p w:rsidR="009975CE" w:rsidRDefault="009975CE" w:rsidP="009975CE">
      <w:pPr>
        <w:spacing w:line="200" w:lineRule="exact"/>
        <w:jc w:val="both"/>
        <w:outlineLvl w:val="0"/>
        <w:rPr>
          <w:color w:val="333333"/>
          <w:sz w:val="28"/>
          <w:szCs w:val="28"/>
          <w:shd w:val="clear" w:color="auto" w:fill="FFFFFF"/>
        </w:rPr>
      </w:pPr>
    </w:p>
    <w:p w:rsidR="009F689E" w:rsidRPr="009975CE" w:rsidRDefault="009975CE" w:rsidP="009975CE">
      <w:pPr>
        <w:spacing w:line="200" w:lineRule="exact"/>
        <w:jc w:val="both"/>
        <w:outlineLvl w:val="0"/>
        <w:rPr>
          <w:bCs/>
          <w:sz w:val="28"/>
          <w:szCs w:val="28"/>
        </w:rPr>
      </w:pPr>
      <w:r w:rsidRPr="009975CE">
        <w:rPr>
          <w:color w:val="333333"/>
          <w:sz w:val="28"/>
          <w:szCs w:val="28"/>
          <w:shd w:val="clear" w:color="auto" w:fill="FFFFFF"/>
        </w:rPr>
        <w:t>с </w:t>
      </w:r>
      <w:hyperlink r:id="rId7" w:anchor="block_93125" w:tgtFrame="_blank" w:history="1">
        <w:r w:rsidRPr="009975CE">
          <w:rPr>
            <w:rStyle w:val="a6"/>
            <w:color w:val="808080"/>
            <w:sz w:val="28"/>
            <w:szCs w:val="28"/>
            <w:bdr w:val="none" w:sz="0" w:space="0" w:color="auto" w:frame="1"/>
            <w:shd w:val="clear" w:color="auto" w:fill="FFFFFF"/>
          </w:rPr>
          <w:t>п. 25 ч. 1 ст. 93</w:t>
        </w:r>
      </w:hyperlink>
      <w:r w:rsidRPr="009975CE">
        <w:rPr>
          <w:color w:val="333333"/>
          <w:sz w:val="28"/>
          <w:szCs w:val="28"/>
          <w:shd w:val="clear" w:color="auto" w:fill="FFFFFF"/>
        </w:rPr>
        <w:t> Закона N 44-ФЗ (ч. 3.1. ст. 71 указанного закона).</w:t>
      </w: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  <w:bookmarkStart w:id="0" w:name="_GoBack"/>
            <w:bookmarkEnd w:id="0"/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9975CE" w:rsidP="009077E7">
            <w:pPr>
              <w:rPr>
                <w:b/>
                <w:bCs/>
              </w:rPr>
            </w:pPr>
            <w:r w:rsidRPr="009975CE">
              <w:rPr>
                <w:b/>
              </w:rPr>
              <w:t>ОБЩЕСТВО С ОГРАНИЧЕННОЙ ОТВЕТСТВЕННОСТЬЮ ЛЕЧЕБНО-ДИАГНОСТИЧЕСКИЙ ЦЕНТР "НЕЙРОН"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975CE" w:rsidP="0072154E">
            <w:pPr>
              <w:rPr>
                <w:b/>
                <w:bCs/>
              </w:rPr>
            </w:pPr>
            <w:r w:rsidRPr="009975CE">
              <w:rPr>
                <w:b/>
                <w:bCs/>
              </w:rPr>
              <w:t>418 034.20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FC6D8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F25EA8" w:rsidRPr="00F25EA8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975CE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9975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ase.garant.ru/70353464/daf75cc17d0d1b8b796480bc59f740b8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70353464/daf75cc17d0d1b8b796480bc59f740b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E6104-DB7C-48C5-AC4E-DC20D4042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108</cp:revision>
  <cp:lastPrinted>2019-11-20T07:50:00Z</cp:lastPrinted>
  <dcterms:created xsi:type="dcterms:W3CDTF">2013-01-22T05:56:00Z</dcterms:created>
  <dcterms:modified xsi:type="dcterms:W3CDTF">2019-11-20T07:55:00Z</dcterms:modified>
</cp:coreProperties>
</file>