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DDC" w:rsidRDefault="00347F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37DDC" w:rsidRDefault="00347F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тренажеров для диагностики и реабилитации больных с двигательной патологией для ГБУ "МГЦР""</w:t>
      </w:r>
    </w:p>
    <w:p w:rsidR="00437DDC" w:rsidRPr="0059005D" w:rsidRDefault="00347FEF">
      <w:pPr>
        <w:ind w:firstLine="567"/>
        <w:jc w:val="center"/>
        <w:rPr>
          <w:rFonts w:eastAsia="Times New Roman"/>
          <w:b/>
          <w:bCs/>
        </w:rPr>
      </w:pPr>
      <w:r w:rsidRPr="005900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005D">
        <w:rPr>
          <w:rFonts w:eastAsia="Times New Roman"/>
          <w:b/>
          <w:bCs/>
          <w:sz w:val="20"/>
          <w:szCs w:val="20"/>
        </w:rPr>
        <w:t xml:space="preserve"> 0373200041519002324) </w:t>
      </w:r>
    </w:p>
    <w:p w:rsidR="00437DDC" w:rsidRPr="0059005D" w:rsidRDefault="00437DDC">
      <w:pPr>
        <w:ind w:firstLine="567"/>
        <w:jc w:val="center"/>
        <w:rPr>
          <w:sz w:val="20"/>
          <w:szCs w:val="20"/>
        </w:rPr>
      </w:pPr>
    </w:p>
    <w:p w:rsidR="00437DDC" w:rsidRPr="0059005D" w:rsidRDefault="00347FEF">
      <w:pPr>
        <w:ind w:firstLine="567"/>
        <w:jc w:val="right"/>
      </w:pPr>
      <w:r w:rsidRPr="0059005D">
        <w:rPr>
          <w:rFonts w:eastAsia="Times New Roman"/>
          <w:sz w:val="20"/>
          <w:szCs w:val="20"/>
        </w:rPr>
        <w:t>20.11.19 14:18:48 (</w:t>
      </w:r>
      <w:r>
        <w:rPr>
          <w:rFonts w:eastAsia="Times New Roman"/>
          <w:sz w:val="20"/>
          <w:szCs w:val="20"/>
          <w:lang w:val="en-US"/>
        </w:rPr>
        <w:t>MSK</w:t>
      </w:r>
      <w:r w:rsidRPr="0059005D">
        <w:rPr>
          <w:rFonts w:eastAsia="Times New Roman"/>
          <w:sz w:val="20"/>
          <w:szCs w:val="20"/>
        </w:rPr>
        <w:t>+00:00)</w:t>
      </w:r>
    </w:p>
    <w:p w:rsidR="00437DDC" w:rsidRPr="0059005D" w:rsidRDefault="00437DDC">
      <w:pPr>
        <w:ind w:firstLine="567"/>
        <w:rPr>
          <w:rFonts w:eastAsia="Times New Roman"/>
          <w:sz w:val="20"/>
          <w:szCs w:val="20"/>
        </w:rPr>
      </w:pPr>
    </w:p>
    <w:p w:rsidR="00437DDC" w:rsidRDefault="00347FEF"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107078, г. Москва, Орликов переулок, дом 2</w:t>
      </w:r>
    </w:p>
    <w:p w:rsidR="00437DDC" w:rsidRDefault="00437DDC">
      <w:pPr>
        <w:rPr>
          <w:rFonts w:eastAsia="Times New Roman"/>
          <w:sz w:val="20"/>
          <w:szCs w:val="20"/>
        </w:rPr>
      </w:pPr>
    </w:p>
    <w:p w:rsidR="00437DDC" w:rsidRPr="0059005D" w:rsidRDefault="00347FEF">
      <w:r>
        <w:rPr>
          <w:rFonts w:eastAsia="Times New Roman"/>
          <w:sz w:val="20"/>
          <w:szCs w:val="20"/>
        </w:rPr>
        <w:t>Организатор</w:t>
      </w:r>
      <w:r w:rsidRPr="005900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005D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437DDC" w:rsidRPr="0059005D" w:rsidRDefault="00437DDC">
      <w:pPr>
        <w:rPr>
          <w:rFonts w:eastAsia="Times New Roman"/>
          <w:sz w:val="20"/>
          <w:szCs w:val="20"/>
        </w:rPr>
      </w:pPr>
    </w:p>
    <w:p w:rsidR="00437DDC" w:rsidRDefault="00347FEF">
      <w:r>
        <w:rPr>
          <w:rFonts w:eastAsia="Times New Roman"/>
          <w:sz w:val="20"/>
          <w:szCs w:val="20"/>
        </w:rPr>
        <w:t>Заказчик</w:t>
      </w:r>
      <w:r w:rsidRPr="0059005D">
        <w:rPr>
          <w:rFonts w:eastAsia="Times New Roman"/>
          <w:sz w:val="20"/>
          <w:szCs w:val="20"/>
        </w:rPr>
        <w:t>: ГОСУДАРСТВЕННОЕ К</w:t>
      </w:r>
      <w:r w:rsidRPr="0059005D">
        <w:rPr>
          <w:rFonts w:eastAsia="Times New Roman"/>
          <w:sz w:val="20"/>
          <w:szCs w:val="20"/>
        </w:rPr>
        <w:t>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437DDC" w:rsidRPr="0059005D" w:rsidRDefault="00437DDC">
      <w:pPr>
        <w:rPr>
          <w:rFonts w:eastAsia="Times New Roman"/>
          <w:sz w:val="20"/>
          <w:szCs w:val="20"/>
        </w:rPr>
      </w:pPr>
    </w:p>
    <w:p w:rsidR="00437DDC" w:rsidRDefault="00347F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тренажеров для диагностики и реабилитации больных с двигательной патологией для ГБУ "МГЦР"</w:t>
      </w:r>
    </w:p>
    <w:p w:rsidR="00437DDC" w:rsidRDefault="00437DDC">
      <w:pPr>
        <w:rPr>
          <w:rFonts w:eastAsia="Times New Roman"/>
          <w:sz w:val="20"/>
          <w:szCs w:val="20"/>
        </w:rPr>
      </w:pPr>
    </w:p>
    <w:p w:rsidR="00437DDC" w:rsidRDefault="00347F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192770182732077090100119790010000244</w:t>
      </w:r>
    </w:p>
    <w:p w:rsidR="00437DDC" w:rsidRDefault="00437DDC"/>
    <w:p w:rsidR="00437DDC" w:rsidRDefault="00347FE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9 954 600,00 руб.</w:t>
      </w:r>
    </w:p>
    <w:p w:rsidR="00437DDC" w:rsidRPr="0059005D" w:rsidRDefault="00437DDC">
      <w:pPr>
        <w:rPr>
          <w:rFonts w:eastAsia="Times New Roman"/>
          <w:sz w:val="20"/>
          <w:szCs w:val="20"/>
        </w:rPr>
      </w:pPr>
    </w:p>
    <w:p w:rsidR="00437DDC" w:rsidRPr="0059005D" w:rsidRDefault="00347FEF">
      <w:r>
        <w:rPr>
          <w:rFonts w:eastAsia="Times New Roman"/>
          <w:sz w:val="20"/>
          <w:szCs w:val="20"/>
        </w:rPr>
        <w:t>Снижение</w:t>
      </w:r>
      <w:r w:rsidRPr="005900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9005D">
        <w:rPr>
          <w:rFonts w:eastAsia="Times New Roman"/>
          <w:sz w:val="20"/>
          <w:szCs w:val="20"/>
        </w:rPr>
        <w:t>, %: 0.50</w:t>
      </w:r>
    </w:p>
    <w:p w:rsidR="00437DDC" w:rsidRDefault="00437DDC">
      <w:pPr>
        <w:rPr>
          <w:rFonts w:eastAsia="Times New Roman"/>
          <w:sz w:val="20"/>
          <w:szCs w:val="20"/>
        </w:rPr>
      </w:pPr>
    </w:p>
    <w:p w:rsidR="00437DDC" w:rsidRDefault="00347F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37DDC">
        <w:tc>
          <w:tcPr>
            <w:tcW w:w="4960" w:type="dxa"/>
            <w:shd w:val="clear" w:color="auto" w:fill="auto"/>
          </w:tcPr>
          <w:p w:rsidR="00437DDC" w:rsidRDefault="00347F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7DDC" w:rsidRDefault="00347F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437DDC">
        <w:tc>
          <w:tcPr>
            <w:tcW w:w="4960" w:type="dxa"/>
            <w:shd w:val="clear" w:color="auto" w:fill="auto"/>
          </w:tcPr>
          <w:p w:rsidR="00437DDC" w:rsidRDefault="00347F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7DDC" w:rsidRDefault="00347F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437DDC">
        <w:tc>
          <w:tcPr>
            <w:tcW w:w="4960" w:type="dxa"/>
            <w:shd w:val="clear" w:color="auto" w:fill="auto"/>
          </w:tcPr>
          <w:p w:rsidR="00437DDC" w:rsidRDefault="00347F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37DDC" w:rsidRDefault="00347FE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437DDC" w:rsidRDefault="00437DDC">
      <w:pPr>
        <w:rPr>
          <w:rFonts w:eastAsia="Times New Roman"/>
          <w:sz w:val="20"/>
          <w:szCs w:val="20"/>
        </w:rPr>
      </w:pPr>
    </w:p>
    <w:p w:rsidR="00437DDC" w:rsidRDefault="00347FE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37DDC" w:rsidRDefault="00437DDC">
      <w:pPr>
        <w:rPr>
          <w:rFonts w:eastAsia="Times New Roman"/>
          <w:sz w:val="20"/>
          <w:szCs w:val="20"/>
        </w:rPr>
      </w:pPr>
    </w:p>
    <w:p w:rsidR="00437DDC" w:rsidRDefault="00347FE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37DDC" w:rsidRDefault="00437D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437DD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37DDC" w:rsidRDefault="00347F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37D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37DD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EA-34133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9 904 827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37DDC" w:rsidRDefault="00437D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437DDC">
        <w:tc>
          <w:tcPr>
            <w:tcW w:w="9977" w:type="dxa"/>
            <w:gridSpan w:val="5"/>
            <w:shd w:val="clear" w:color="auto" w:fill="auto"/>
          </w:tcPr>
          <w:p w:rsidR="00437DDC" w:rsidRDefault="00347FE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37DD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37DD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9 904 827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7DD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КРЮКОВА </w:t>
            </w:r>
            <w:r>
              <w:rPr>
                <w:sz w:val="20"/>
                <w:szCs w:val="20"/>
                <w:lang w:val="en-US"/>
              </w:rPr>
              <w:lastRenderedPageBreak/>
              <w:t>ДИАНА 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9 904 827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lastRenderedPageBreak/>
              <w:t>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437DD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EA-34133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КРЮКОВА ДИАНА ВИТАЛЬЕВНА / 773376492232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9 904 827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37DDC" w:rsidRDefault="00347FE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37DDC" w:rsidRDefault="00437DDC">
      <w:pPr>
        <w:jc w:val="both"/>
        <w:rPr>
          <w:rFonts w:eastAsia="Times New Roman"/>
          <w:sz w:val="20"/>
          <w:szCs w:val="20"/>
          <w:lang w:val="en-US"/>
        </w:rPr>
      </w:pPr>
    </w:p>
    <w:p w:rsidR="00437DDC" w:rsidRDefault="00347FEF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КРЮКОВА ДИАНА ВИТАЛЬЕВНА, предложивший цену контракта 9 904 827,00 руб. руб.</w:t>
      </w:r>
    </w:p>
    <w:p w:rsidR="00437DDC" w:rsidRDefault="00437DDC">
      <w:pPr>
        <w:jc w:val="both"/>
        <w:rPr>
          <w:rFonts w:eastAsia="Times New Roman"/>
          <w:sz w:val="20"/>
          <w:szCs w:val="20"/>
        </w:rPr>
      </w:pPr>
    </w:p>
    <w:p w:rsidR="00437DDC" w:rsidRDefault="00347FE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</w:t>
      </w:r>
      <w:r>
        <w:rPr>
          <w:rFonts w:eastAsia="Times New Roman"/>
          <w:sz w:val="20"/>
          <w:szCs w:val="20"/>
        </w:rPr>
        <w:t xml:space="preserve">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КРЮКОВА ДИАНА ВИТАЛЬЕВНА, который </w:t>
      </w:r>
      <w:r>
        <w:rPr>
          <w:rFonts w:eastAsia="Times New Roman"/>
          <w:sz w:val="20"/>
          <w:szCs w:val="20"/>
        </w:rPr>
        <w:t>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437DDC" w:rsidRPr="0059005D" w:rsidRDefault="00437DDC">
      <w:pPr>
        <w:jc w:val="both"/>
        <w:rPr>
          <w:rFonts w:eastAsia="Times New Roman"/>
          <w:sz w:val="20"/>
          <w:szCs w:val="20"/>
        </w:rPr>
      </w:pPr>
    </w:p>
    <w:p w:rsidR="00437DDC" w:rsidRDefault="00347FEF">
      <w:pPr>
        <w:jc w:val="both"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</w:t>
      </w:r>
      <w:r>
        <w:rPr>
          <w:rFonts w:eastAsia="Times New Roman"/>
          <w:sz w:val="20"/>
          <w:szCs w:val="20"/>
        </w:rPr>
        <w:t>ованиям, установленным документацией об электронном аукционе, только одной второй части заявки на участие в нем.</w:t>
      </w:r>
    </w:p>
    <w:p w:rsidR="00437DDC" w:rsidRPr="0059005D" w:rsidRDefault="00437DDC">
      <w:pPr>
        <w:jc w:val="both"/>
        <w:rPr>
          <w:rFonts w:eastAsia="Times New Roman"/>
          <w:sz w:val="20"/>
          <w:szCs w:val="20"/>
        </w:rPr>
      </w:pPr>
    </w:p>
    <w:p w:rsidR="00437DDC" w:rsidRDefault="00347FEF">
      <w:pPr>
        <w:jc w:val="both"/>
      </w:pPr>
      <w:r w:rsidRPr="0059005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37DDC" w:rsidRPr="0059005D" w:rsidRDefault="00437DDC">
      <w:pPr>
        <w:jc w:val="both"/>
        <w:rPr>
          <w:rFonts w:eastAsia="Times New Roman"/>
          <w:sz w:val="20"/>
          <w:szCs w:val="20"/>
        </w:rPr>
      </w:pPr>
    </w:p>
    <w:p w:rsidR="00347FEF" w:rsidRDefault="00347FEF">
      <w:bookmarkStart w:id="1" w:name="_GoBack"/>
      <w:bookmarkEnd w:id="1"/>
    </w:p>
    <w:sectPr w:rsidR="00347FE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DDC"/>
    <w:rsid w:val="00347FEF"/>
    <w:rsid w:val="00437DDC"/>
    <w:rsid w:val="0059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2019-11-20T11:20:00Z</cp:lastPrinted>
  <dcterms:created xsi:type="dcterms:W3CDTF">2019-11-20T11:21:00Z</dcterms:created>
  <dcterms:modified xsi:type="dcterms:W3CDTF">2019-11-20T11:21:00Z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