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F85" w:rsidRDefault="00953A6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D0F85" w:rsidRDefault="00953A6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CD0F85" w:rsidRPr="00365BFB" w:rsidRDefault="00953A60">
      <w:pPr>
        <w:ind w:firstLine="567"/>
        <w:jc w:val="center"/>
        <w:rPr>
          <w:rFonts w:eastAsia="Times New Roman"/>
          <w:b/>
          <w:bCs/>
        </w:rPr>
      </w:pPr>
      <w:r w:rsidRPr="00365BF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65BFB">
        <w:rPr>
          <w:rFonts w:eastAsia="Times New Roman"/>
          <w:b/>
          <w:bCs/>
          <w:sz w:val="20"/>
          <w:szCs w:val="20"/>
        </w:rPr>
        <w:t xml:space="preserve"> 0321300132719000318) </w:t>
      </w:r>
    </w:p>
    <w:p w:rsidR="00CD0F85" w:rsidRPr="00365BFB" w:rsidRDefault="00CD0F85">
      <w:pPr>
        <w:ind w:firstLine="567"/>
        <w:jc w:val="center"/>
        <w:rPr>
          <w:sz w:val="20"/>
          <w:szCs w:val="20"/>
        </w:rPr>
      </w:pPr>
    </w:p>
    <w:p w:rsidR="00CD0F85" w:rsidRPr="00365BFB" w:rsidRDefault="00953A60">
      <w:pPr>
        <w:ind w:firstLine="567"/>
        <w:jc w:val="right"/>
      </w:pPr>
      <w:r w:rsidRPr="00365BFB">
        <w:rPr>
          <w:rFonts w:eastAsia="Times New Roman"/>
          <w:sz w:val="20"/>
          <w:szCs w:val="20"/>
        </w:rPr>
        <w:t>21.11.19 13:33:24 (</w:t>
      </w:r>
      <w:r>
        <w:rPr>
          <w:rFonts w:eastAsia="Times New Roman"/>
          <w:sz w:val="20"/>
          <w:szCs w:val="20"/>
          <w:lang w:val="en-US"/>
        </w:rPr>
        <w:t>MSK</w:t>
      </w:r>
      <w:r w:rsidRPr="00365BFB">
        <w:rPr>
          <w:rFonts w:eastAsia="Times New Roman"/>
          <w:sz w:val="20"/>
          <w:szCs w:val="20"/>
        </w:rPr>
        <w:t>+00:00)</w:t>
      </w:r>
    </w:p>
    <w:p w:rsidR="00CD0F85" w:rsidRPr="00365BFB" w:rsidRDefault="00CD0F85">
      <w:pPr>
        <w:ind w:firstLine="567"/>
        <w:rPr>
          <w:rFonts w:eastAsia="Times New Roman"/>
          <w:sz w:val="20"/>
          <w:szCs w:val="20"/>
        </w:rPr>
      </w:pPr>
    </w:p>
    <w:p w:rsidR="00CD0F85" w:rsidRDefault="00953A60">
      <w:r>
        <w:rPr>
          <w:rFonts w:eastAsia="Times New Roman"/>
          <w:sz w:val="20"/>
          <w:szCs w:val="20"/>
        </w:rPr>
        <w:t xml:space="preserve">Место публикации: Российская Федерация, 356420, Ставропольский край, Благодарненский р-н, </w:t>
      </w:r>
      <w:r>
        <w:rPr>
          <w:rFonts w:eastAsia="Times New Roman"/>
          <w:sz w:val="20"/>
          <w:szCs w:val="20"/>
        </w:rPr>
        <w:t xml:space="preserve">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CD0F85" w:rsidRDefault="00CD0F85">
      <w:pPr>
        <w:rPr>
          <w:rFonts w:eastAsia="Times New Roman"/>
          <w:sz w:val="20"/>
          <w:szCs w:val="20"/>
        </w:rPr>
      </w:pPr>
    </w:p>
    <w:p w:rsidR="00CD0F85" w:rsidRPr="00365BFB" w:rsidRDefault="00953A60">
      <w:r>
        <w:rPr>
          <w:rFonts w:eastAsia="Times New Roman"/>
          <w:sz w:val="20"/>
          <w:szCs w:val="20"/>
        </w:rPr>
        <w:t>Организатор</w:t>
      </w:r>
      <w:r w:rsidRPr="00365B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65BFB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CD0F85" w:rsidRPr="00365BFB" w:rsidRDefault="00CD0F85">
      <w:pPr>
        <w:rPr>
          <w:rFonts w:eastAsia="Times New Roman"/>
          <w:sz w:val="20"/>
          <w:szCs w:val="20"/>
        </w:rPr>
      </w:pPr>
    </w:p>
    <w:p w:rsidR="00CD0F85" w:rsidRDefault="00953A60">
      <w:r>
        <w:rPr>
          <w:rFonts w:eastAsia="Times New Roman"/>
          <w:sz w:val="20"/>
          <w:szCs w:val="20"/>
        </w:rPr>
        <w:t>Заказчик</w:t>
      </w:r>
      <w:r w:rsidRPr="00365BFB">
        <w:rPr>
          <w:rFonts w:eastAsia="Times New Roman"/>
          <w:sz w:val="20"/>
          <w:szCs w:val="20"/>
        </w:rPr>
        <w:t>: ГОСУДАРСТВЕННОЕ БЮДЖЕТНОЕ УЧРЕЖДЕНИЕ ЗДРАВООХРАНЕНИЯ СТАВРО</w:t>
      </w:r>
      <w:r w:rsidRPr="00365BFB">
        <w:rPr>
          <w:rFonts w:eastAsia="Times New Roman"/>
          <w:sz w:val="20"/>
          <w:szCs w:val="20"/>
        </w:rPr>
        <w:t>ПОЛЬСКОГО КРАЯ "БЛАГОДАРНЕНСКАЯ РАЙОННАЯ БОЛЬНИЦА"</w:t>
      </w:r>
    </w:p>
    <w:p w:rsidR="00CD0F85" w:rsidRPr="00365BFB" w:rsidRDefault="00CD0F85">
      <w:pPr>
        <w:rPr>
          <w:rFonts w:eastAsia="Times New Roman"/>
          <w:sz w:val="20"/>
          <w:szCs w:val="20"/>
        </w:rPr>
      </w:pPr>
    </w:p>
    <w:p w:rsidR="00CD0F85" w:rsidRDefault="00953A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изделий медицинского назначения</w:t>
      </w:r>
    </w:p>
    <w:p w:rsidR="00CD0F85" w:rsidRDefault="00CD0F85">
      <w:pPr>
        <w:rPr>
          <w:rFonts w:eastAsia="Times New Roman"/>
          <w:sz w:val="20"/>
          <w:szCs w:val="20"/>
        </w:rPr>
      </w:pPr>
    </w:p>
    <w:p w:rsidR="00CD0F85" w:rsidRDefault="00953A6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192260501062526050100100280600000000</w:t>
      </w:r>
    </w:p>
    <w:p w:rsidR="00CD0F85" w:rsidRDefault="00CD0F85"/>
    <w:p w:rsidR="00CD0F85" w:rsidRDefault="00953A6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</w:t>
      </w:r>
      <w:r>
        <w:rPr>
          <w:rFonts w:eastAsia="Times New Roman"/>
          <w:sz w:val="20"/>
          <w:szCs w:val="20"/>
        </w:rPr>
        <w:t>ракта, руб.: 47 296,76 руб.</w:t>
      </w:r>
    </w:p>
    <w:p w:rsidR="00CD0F85" w:rsidRPr="00365BFB" w:rsidRDefault="00CD0F85">
      <w:pPr>
        <w:rPr>
          <w:rFonts w:eastAsia="Times New Roman"/>
          <w:sz w:val="20"/>
          <w:szCs w:val="20"/>
        </w:rPr>
      </w:pPr>
    </w:p>
    <w:p w:rsidR="00CD0F85" w:rsidRPr="00365BFB" w:rsidRDefault="00953A60">
      <w:r>
        <w:rPr>
          <w:rFonts w:eastAsia="Times New Roman"/>
          <w:sz w:val="20"/>
          <w:szCs w:val="20"/>
        </w:rPr>
        <w:t>Снижение</w:t>
      </w:r>
      <w:r w:rsidRPr="00365B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65BFB">
        <w:rPr>
          <w:rFonts w:eastAsia="Times New Roman"/>
          <w:sz w:val="20"/>
          <w:szCs w:val="20"/>
        </w:rPr>
        <w:t>, %: 0.50</w:t>
      </w:r>
    </w:p>
    <w:p w:rsidR="00CD0F85" w:rsidRPr="00365BFB" w:rsidRDefault="00CD0F85">
      <w:pPr>
        <w:rPr>
          <w:rFonts w:eastAsia="Times New Roman"/>
          <w:sz w:val="20"/>
          <w:szCs w:val="20"/>
        </w:rPr>
      </w:pPr>
    </w:p>
    <w:p w:rsidR="00CD0F85" w:rsidRDefault="00953A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D0F85">
        <w:tc>
          <w:tcPr>
            <w:tcW w:w="4960" w:type="dxa"/>
            <w:shd w:val="clear" w:color="auto" w:fill="auto"/>
          </w:tcPr>
          <w:p w:rsidR="00CD0F85" w:rsidRDefault="00953A6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0F85" w:rsidRDefault="00953A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D0F85">
        <w:tc>
          <w:tcPr>
            <w:tcW w:w="4960" w:type="dxa"/>
            <w:shd w:val="clear" w:color="auto" w:fill="auto"/>
          </w:tcPr>
          <w:p w:rsidR="00CD0F85" w:rsidRDefault="00953A6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0F85" w:rsidRDefault="00953A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D0F85">
        <w:tc>
          <w:tcPr>
            <w:tcW w:w="4960" w:type="dxa"/>
            <w:shd w:val="clear" w:color="auto" w:fill="auto"/>
          </w:tcPr>
          <w:p w:rsidR="00CD0F85" w:rsidRDefault="00953A6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0F85" w:rsidRDefault="00953A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D0F85">
        <w:tc>
          <w:tcPr>
            <w:tcW w:w="4960" w:type="dxa"/>
            <w:shd w:val="clear" w:color="auto" w:fill="auto"/>
          </w:tcPr>
          <w:p w:rsidR="00CD0F85" w:rsidRDefault="00953A6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0F85" w:rsidRDefault="00953A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</w:tr>
      <w:tr w:rsidR="00CD0F85">
        <w:tc>
          <w:tcPr>
            <w:tcW w:w="4960" w:type="dxa"/>
            <w:shd w:val="clear" w:color="auto" w:fill="auto"/>
          </w:tcPr>
          <w:p w:rsidR="00CD0F85" w:rsidRDefault="00953A6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0F85" w:rsidRDefault="00953A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D0F85" w:rsidRDefault="00CD0F85">
      <w:pPr>
        <w:rPr>
          <w:rFonts w:eastAsia="Times New Roman"/>
          <w:sz w:val="20"/>
          <w:szCs w:val="20"/>
        </w:rPr>
      </w:pPr>
    </w:p>
    <w:p w:rsidR="00CD0F85" w:rsidRDefault="00953A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D0F85">
        <w:tc>
          <w:tcPr>
            <w:tcW w:w="4960" w:type="dxa"/>
            <w:shd w:val="clear" w:color="auto" w:fill="auto"/>
          </w:tcPr>
          <w:p w:rsidR="00CD0F85" w:rsidRDefault="00953A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0F85" w:rsidRDefault="00953A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D0F85">
        <w:tc>
          <w:tcPr>
            <w:tcW w:w="4960" w:type="dxa"/>
            <w:shd w:val="clear" w:color="auto" w:fill="auto"/>
          </w:tcPr>
          <w:p w:rsidR="00CD0F85" w:rsidRDefault="00953A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0F85" w:rsidRDefault="00953A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D0F85">
        <w:tc>
          <w:tcPr>
            <w:tcW w:w="4960" w:type="dxa"/>
            <w:shd w:val="clear" w:color="auto" w:fill="auto"/>
          </w:tcPr>
          <w:p w:rsidR="00CD0F85" w:rsidRDefault="00953A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0F85" w:rsidRDefault="00953A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D0F85">
        <w:tc>
          <w:tcPr>
            <w:tcW w:w="4960" w:type="dxa"/>
            <w:shd w:val="clear" w:color="auto" w:fill="auto"/>
          </w:tcPr>
          <w:p w:rsidR="00CD0F85" w:rsidRDefault="00953A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0F85" w:rsidRDefault="00953A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D0F85" w:rsidRDefault="00CD0F85">
      <w:pPr>
        <w:rPr>
          <w:rFonts w:eastAsia="Times New Roman"/>
          <w:sz w:val="20"/>
          <w:szCs w:val="20"/>
        </w:rPr>
      </w:pPr>
    </w:p>
    <w:p w:rsidR="00CD0F85" w:rsidRDefault="00953A6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D0F85" w:rsidRDefault="00CD0F85">
      <w:pPr>
        <w:rPr>
          <w:rFonts w:eastAsia="Times New Roman"/>
          <w:sz w:val="20"/>
          <w:szCs w:val="20"/>
        </w:rPr>
      </w:pPr>
    </w:p>
    <w:p w:rsidR="00CD0F85" w:rsidRDefault="00953A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</w:t>
      </w:r>
      <w:r>
        <w:rPr>
          <w:rFonts w:eastAsia="Times New Roman"/>
          <w:sz w:val="20"/>
          <w:szCs w:val="20"/>
        </w:rPr>
        <w:t>1 статьи 24.1 Федерального закона №44-ФЗ.</w:t>
      </w:r>
    </w:p>
    <w:p w:rsidR="00CD0F85" w:rsidRDefault="00CD0F8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034"/>
        <w:gridCol w:w="1669"/>
        <w:gridCol w:w="1866"/>
        <w:gridCol w:w="1665"/>
        <w:gridCol w:w="1743"/>
      </w:tblGrid>
      <w:tr w:rsidR="00CD0F8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D0F85" w:rsidRDefault="00953A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D0F8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0F85" w:rsidRDefault="00953A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0F85" w:rsidRDefault="00953A6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0F85" w:rsidRDefault="00953A6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0F85" w:rsidRDefault="00953A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0F85" w:rsidRDefault="00953A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D0F8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0F85" w:rsidRDefault="00953A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EA-34512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0F85" w:rsidRDefault="00953A6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ГАНДЫЛЯН ЕКАТЕРИНА ОЛЕГОВНА / 263518022860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0F85" w:rsidRDefault="00953A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47 060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0F85" w:rsidRDefault="00953A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0F85" w:rsidRDefault="00953A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D0F85" w:rsidRDefault="00CD0F8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33"/>
        <w:gridCol w:w="1687"/>
        <w:gridCol w:w="1808"/>
        <w:gridCol w:w="1909"/>
        <w:gridCol w:w="1740"/>
      </w:tblGrid>
      <w:tr w:rsidR="00CD0F85">
        <w:tc>
          <w:tcPr>
            <w:tcW w:w="9977" w:type="dxa"/>
            <w:gridSpan w:val="5"/>
            <w:shd w:val="clear" w:color="auto" w:fill="auto"/>
          </w:tcPr>
          <w:p w:rsidR="00CD0F85" w:rsidRDefault="00953A6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D0F8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0F85" w:rsidRDefault="00953A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0F85" w:rsidRDefault="00953A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0F85" w:rsidRDefault="00953A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0F85" w:rsidRDefault="00953A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0F85" w:rsidRDefault="00953A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D0F8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0F85" w:rsidRDefault="00953A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0F85" w:rsidRDefault="00953A6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ГАНДЫЛЯН ЕКАТЕРИНА ОЛЕГОВНА / 263518022860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0F85" w:rsidRDefault="00953A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47 060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0F85" w:rsidRDefault="00953A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0F85" w:rsidRDefault="00953A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0F8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0F85" w:rsidRDefault="00953A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0F85" w:rsidRDefault="00953A6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ГАНДЫЛЯН ЕКАТЕРИНА ОЛЕГОВНА / 263518022860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0F85" w:rsidRDefault="00953A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47 060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0F85" w:rsidRDefault="00953A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0F85" w:rsidRDefault="00953A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0F8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0F85" w:rsidRDefault="00953A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0F85" w:rsidRDefault="00953A6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ГАНДЫЛЯН ЕКАТЕРИНА ОЛЕГОВНА / 263518022860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0F85" w:rsidRDefault="00953A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47 060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0F85" w:rsidRDefault="00953A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0F85" w:rsidRDefault="00953A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0F8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0F85" w:rsidRDefault="00953A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0F85" w:rsidRDefault="00953A6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ГАНДЫЛЯН ЕКАТЕРИНА ОЛЕГОВНА / 263518022860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0F85" w:rsidRDefault="00953A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47 060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0F85" w:rsidRDefault="00953A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0F85" w:rsidRDefault="00953A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D0F85" w:rsidRDefault="00CD0F85">
      <w:pPr>
        <w:jc w:val="both"/>
        <w:rPr>
          <w:rFonts w:eastAsia="Times New Roman"/>
          <w:sz w:val="20"/>
          <w:szCs w:val="20"/>
          <w:lang w:val="en-US"/>
        </w:rPr>
      </w:pPr>
    </w:p>
    <w:p w:rsidR="00CD0F85" w:rsidRDefault="00953A60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ГАНДЫЛЯН ЕКАТЕРИНА ОЛЕГОВНА, предложивший цену контракта 47 060,28 руб. руб.</w:t>
      </w:r>
    </w:p>
    <w:p w:rsidR="00CD0F85" w:rsidRDefault="00CD0F85">
      <w:pPr>
        <w:jc w:val="both"/>
        <w:rPr>
          <w:rFonts w:eastAsia="Times New Roman"/>
          <w:sz w:val="20"/>
          <w:szCs w:val="20"/>
        </w:rPr>
      </w:pPr>
    </w:p>
    <w:p w:rsidR="00CD0F85" w:rsidRDefault="00953A6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</w:t>
      </w:r>
      <w:r>
        <w:rPr>
          <w:rFonts w:eastAsia="Times New Roman"/>
          <w:sz w:val="20"/>
          <w:szCs w:val="20"/>
        </w:rPr>
        <w:t>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ГАНДЫЛЯН ЕКАТЕРИНА ОЛЕГОВНА, который предложи</w:t>
      </w:r>
      <w:r>
        <w:rPr>
          <w:rFonts w:eastAsia="Times New Roman"/>
          <w:sz w:val="20"/>
          <w:szCs w:val="20"/>
        </w:rPr>
        <w:t>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CD0F85" w:rsidRPr="00365BFB" w:rsidRDefault="00CD0F85">
      <w:pPr>
        <w:jc w:val="both"/>
        <w:rPr>
          <w:rFonts w:eastAsia="Times New Roman"/>
          <w:sz w:val="20"/>
          <w:szCs w:val="20"/>
        </w:rPr>
      </w:pPr>
    </w:p>
    <w:p w:rsidR="00CD0F85" w:rsidRDefault="00953A60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</w:t>
      </w:r>
      <w:r>
        <w:rPr>
          <w:rFonts w:eastAsia="Times New Roman"/>
          <w:sz w:val="20"/>
          <w:szCs w:val="20"/>
        </w:rPr>
        <w:t xml:space="preserve"> установленным документацией об электронном аукционе, только одной второй части заявки на участие в нем.</w:t>
      </w:r>
    </w:p>
    <w:p w:rsidR="00CD0F85" w:rsidRPr="00365BFB" w:rsidRDefault="00CD0F85">
      <w:pPr>
        <w:jc w:val="both"/>
        <w:rPr>
          <w:rFonts w:eastAsia="Times New Roman"/>
          <w:sz w:val="20"/>
          <w:szCs w:val="20"/>
        </w:rPr>
      </w:pPr>
    </w:p>
    <w:p w:rsidR="00CD0F85" w:rsidRDefault="00953A60">
      <w:pPr>
        <w:jc w:val="both"/>
      </w:pPr>
      <w:r w:rsidRPr="00365BF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</w:t>
      </w:r>
      <w:r>
        <w:rPr>
          <w:rFonts w:eastAsia="Times New Roman"/>
          <w:sz w:val="20"/>
          <w:szCs w:val="20"/>
        </w:rPr>
        <w:t>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D0F85" w:rsidRPr="00365BFB" w:rsidRDefault="00CD0F85">
      <w:pPr>
        <w:jc w:val="both"/>
        <w:rPr>
          <w:rFonts w:eastAsia="Times New Roman"/>
          <w:sz w:val="20"/>
          <w:szCs w:val="20"/>
        </w:rPr>
      </w:pPr>
    </w:p>
    <w:p w:rsidR="00CD0F85" w:rsidRDefault="00953A60">
      <w:r>
        <w:rPr>
          <w:rFonts w:eastAsia="Times New Roman"/>
          <w:sz w:val="20"/>
          <w:szCs w:val="20"/>
        </w:rPr>
        <w:t>Подписи</w:t>
      </w:r>
    </w:p>
    <w:p w:rsidR="00CD0F85" w:rsidRDefault="00CD0F8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CD0F85">
        <w:tc>
          <w:tcPr>
            <w:tcW w:w="3307" w:type="dxa"/>
            <w:shd w:val="clear" w:color="auto" w:fill="auto"/>
            <w:vAlign w:val="bottom"/>
          </w:tcPr>
          <w:p w:rsidR="00CD0F85" w:rsidRDefault="00953A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D0F85" w:rsidRDefault="00CD0F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D0F85" w:rsidRDefault="00953A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D0F85">
        <w:tc>
          <w:tcPr>
            <w:tcW w:w="3307" w:type="dxa"/>
            <w:shd w:val="clear" w:color="auto" w:fill="auto"/>
            <w:vAlign w:val="bottom"/>
          </w:tcPr>
          <w:p w:rsidR="00CD0F85" w:rsidRDefault="00953A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D0F85" w:rsidRDefault="00CD0F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D0F85" w:rsidRDefault="00953A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D0F85">
        <w:tc>
          <w:tcPr>
            <w:tcW w:w="3307" w:type="dxa"/>
            <w:shd w:val="clear" w:color="auto" w:fill="auto"/>
            <w:vAlign w:val="bottom"/>
          </w:tcPr>
          <w:p w:rsidR="00CD0F85" w:rsidRDefault="00953A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D0F85" w:rsidRDefault="00CD0F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D0F85" w:rsidRDefault="00953A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D0F85">
        <w:tc>
          <w:tcPr>
            <w:tcW w:w="3307" w:type="dxa"/>
            <w:shd w:val="clear" w:color="auto" w:fill="auto"/>
            <w:vAlign w:val="bottom"/>
          </w:tcPr>
          <w:p w:rsidR="00CD0F85" w:rsidRDefault="00953A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D0F85" w:rsidRDefault="00CD0F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D0F85" w:rsidRDefault="00953A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953A60" w:rsidRDefault="00953A60"/>
    <w:sectPr w:rsidR="00953A60" w:rsidSect="00CD0F8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D0F85"/>
    <w:rsid w:val="00365BFB"/>
    <w:rsid w:val="00953A60"/>
    <w:rsid w:val="00CD0F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F8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D0F8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CD0F85"/>
    <w:pPr>
      <w:spacing w:after="140" w:line="288" w:lineRule="auto"/>
    </w:pPr>
  </w:style>
  <w:style w:type="paragraph" w:styleId="a9">
    <w:name w:val="List"/>
    <w:basedOn w:val="a8"/>
    <w:rsid w:val="00CD0F85"/>
    <w:rPr>
      <w:rFonts w:cs="Noto Sans Devanagari"/>
    </w:rPr>
  </w:style>
  <w:style w:type="paragraph" w:customStyle="1" w:styleId="Caption">
    <w:name w:val="Caption"/>
    <w:basedOn w:val="a"/>
    <w:qFormat/>
    <w:rsid w:val="00CD0F85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CD0F85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D0F8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D0F8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D0F85"/>
    <w:pPr>
      <w:spacing w:beforeAutospacing="1" w:afterAutospacing="1"/>
    </w:pPr>
  </w:style>
  <w:style w:type="paragraph" w:customStyle="1" w:styleId="th">
    <w:name w:val="th"/>
    <w:basedOn w:val="a"/>
    <w:qFormat/>
    <w:rsid w:val="00CD0F8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D0F8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D0F8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D0F85"/>
    <w:pPr>
      <w:spacing w:beforeAutospacing="1" w:after="200"/>
    </w:pPr>
  </w:style>
  <w:style w:type="paragraph" w:customStyle="1" w:styleId="usual2">
    <w:name w:val="usual2"/>
    <w:basedOn w:val="a"/>
    <w:qFormat/>
    <w:rsid w:val="00CD0F8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D0F8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D0F85"/>
    <w:pPr>
      <w:spacing w:beforeAutospacing="1" w:afterAutospacing="1"/>
    </w:pPr>
  </w:style>
  <w:style w:type="paragraph" w:customStyle="1" w:styleId="requests">
    <w:name w:val="requests"/>
    <w:basedOn w:val="a"/>
    <w:qFormat/>
    <w:rsid w:val="00CD0F8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D0F8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D0F85"/>
  </w:style>
  <w:style w:type="paragraph" w:customStyle="1" w:styleId="af2">
    <w:name w:val="Заголовок таблицы"/>
    <w:basedOn w:val="af1"/>
    <w:qFormat/>
    <w:rsid w:val="00CD0F85"/>
  </w:style>
  <w:style w:type="paragraph" w:customStyle="1" w:styleId="DocumentMap">
    <w:name w:val="DocumentMap"/>
    <w:qFormat/>
    <w:rsid w:val="00CD0F85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578</Words>
  <Characters>3300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2019-11-21T10:34:00Z</dcterms:created>
  <dcterms:modified xsi:type="dcterms:W3CDTF">2019-11-21T10:34:00Z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