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B0F" w:rsidRDefault="00DA2B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5B0F" w:rsidRPr="00DF71EA" w:rsidRDefault="00DA2B0D">
      <w:pPr>
        <w:ind w:firstLine="567"/>
        <w:jc w:val="center"/>
      </w:pPr>
      <w:r w:rsidRPr="00DF71EA">
        <w:rPr>
          <w:rFonts w:eastAsia="Times New Roman"/>
          <w:b/>
          <w:bCs/>
          <w:sz w:val="20"/>
          <w:szCs w:val="20"/>
        </w:rPr>
        <w:t xml:space="preserve">"Поставка инструментов для имплантации (341 ВБ)" </w:t>
      </w:r>
    </w:p>
    <w:p w:rsidR="005C5B0F" w:rsidRPr="00DF71EA" w:rsidRDefault="00DA2B0D">
      <w:pPr>
        <w:ind w:firstLine="567"/>
        <w:jc w:val="center"/>
        <w:rPr>
          <w:rFonts w:eastAsia="Times New Roman"/>
          <w:b/>
          <w:bCs/>
        </w:rPr>
      </w:pPr>
      <w:r w:rsidRPr="00DF71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71EA">
        <w:rPr>
          <w:rFonts w:eastAsia="Times New Roman"/>
          <w:b/>
          <w:bCs/>
          <w:sz w:val="20"/>
          <w:szCs w:val="20"/>
        </w:rPr>
        <w:t xml:space="preserve"> 0301300323019000153) </w:t>
      </w:r>
    </w:p>
    <w:p w:rsidR="005C5B0F" w:rsidRPr="00DF71EA" w:rsidRDefault="005C5B0F">
      <w:pPr>
        <w:ind w:firstLine="567"/>
        <w:jc w:val="center"/>
        <w:rPr>
          <w:sz w:val="20"/>
          <w:szCs w:val="20"/>
        </w:rPr>
      </w:pPr>
    </w:p>
    <w:p w:rsidR="005C5B0F" w:rsidRPr="00DF71EA" w:rsidRDefault="00DA2B0D">
      <w:pPr>
        <w:ind w:firstLine="567"/>
        <w:jc w:val="right"/>
      </w:pPr>
      <w:r w:rsidRPr="00DF71EA">
        <w:rPr>
          <w:rFonts w:eastAsia="Times New Roman"/>
          <w:sz w:val="20"/>
          <w:szCs w:val="20"/>
        </w:rPr>
        <w:t>27.11.19 12:53:42 (</w:t>
      </w:r>
      <w:r>
        <w:rPr>
          <w:rFonts w:eastAsia="Times New Roman"/>
          <w:sz w:val="20"/>
          <w:szCs w:val="20"/>
          <w:lang w:val="en-US"/>
        </w:rPr>
        <w:t>MSK</w:t>
      </w:r>
      <w:r w:rsidRPr="00DF71EA">
        <w:rPr>
          <w:rFonts w:eastAsia="Times New Roman"/>
          <w:sz w:val="20"/>
          <w:szCs w:val="20"/>
        </w:rPr>
        <w:t>+02:00)</w:t>
      </w:r>
    </w:p>
    <w:p w:rsidR="005C5B0F" w:rsidRPr="00DF71EA" w:rsidRDefault="005C5B0F">
      <w:pPr>
        <w:ind w:firstLine="567"/>
        <w:rPr>
          <w:rFonts w:eastAsia="Times New Roman"/>
          <w:sz w:val="20"/>
          <w:szCs w:val="20"/>
        </w:rPr>
      </w:pPr>
    </w:p>
    <w:p w:rsidR="005C5B0F" w:rsidRDefault="00DA2B0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5C5B0F" w:rsidRDefault="005C5B0F">
      <w:pPr>
        <w:rPr>
          <w:rFonts w:eastAsia="Times New Roman"/>
          <w:sz w:val="20"/>
          <w:szCs w:val="20"/>
        </w:rPr>
      </w:pPr>
    </w:p>
    <w:p w:rsidR="005C5B0F" w:rsidRPr="00DF71EA" w:rsidRDefault="00DA2B0D">
      <w:r>
        <w:rPr>
          <w:rFonts w:eastAsia="Times New Roman"/>
          <w:sz w:val="20"/>
          <w:szCs w:val="20"/>
        </w:rPr>
        <w:t>Организатор</w:t>
      </w:r>
      <w:r w:rsidRPr="00DF71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71E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C5B0F" w:rsidRPr="00DF71EA" w:rsidRDefault="005C5B0F">
      <w:pPr>
        <w:rPr>
          <w:rFonts w:eastAsia="Times New Roman"/>
          <w:sz w:val="20"/>
          <w:szCs w:val="20"/>
        </w:rPr>
      </w:pPr>
    </w:p>
    <w:p w:rsidR="005C5B0F" w:rsidRDefault="00DA2B0D">
      <w:r>
        <w:rPr>
          <w:rFonts w:eastAsia="Times New Roman"/>
          <w:sz w:val="20"/>
          <w:szCs w:val="20"/>
        </w:rPr>
        <w:t>Заказчик</w:t>
      </w:r>
      <w:r w:rsidRPr="00DF71EA">
        <w:rPr>
          <w:rFonts w:eastAsia="Times New Roman"/>
          <w:sz w:val="20"/>
          <w:szCs w:val="20"/>
        </w:rPr>
        <w:t>: ГОСУДАРСТВЕННОЕ БЮДЖЕТНОЕ УЧРЕЖДЕНИЕ ЗДРАВООХРАН</w:t>
      </w:r>
      <w:r w:rsidRPr="00DF71EA">
        <w:rPr>
          <w:rFonts w:eastAsia="Times New Roman"/>
          <w:sz w:val="20"/>
          <w:szCs w:val="20"/>
        </w:rPr>
        <w:t>ЕНИЯ РЕСПУБЛИКИ БАШКОРТОСТАН СТОМАТОЛОГИЧЕСКАЯ ПОЛИКЛИНИКА № 2 ГОРОДА УФА</w:t>
      </w:r>
    </w:p>
    <w:p w:rsidR="005C5B0F" w:rsidRPr="00DF71EA" w:rsidRDefault="005C5B0F">
      <w:pPr>
        <w:rPr>
          <w:rFonts w:eastAsia="Times New Roman"/>
          <w:sz w:val="20"/>
          <w:szCs w:val="20"/>
        </w:rPr>
      </w:pPr>
    </w:p>
    <w:p w:rsidR="005C5B0F" w:rsidRPr="00DF71EA" w:rsidRDefault="00DA2B0D">
      <w:r>
        <w:rPr>
          <w:rFonts w:eastAsia="Times New Roman"/>
          <w:sz w:val="20"/>
          <w:szCs w:val="20"/>
        </w:rPr>
        <w:t>Наименование</w:t>
      </w:r>
      <w:r w:rsidRPr="00DF71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71EA">
        <w:rPr>
          <w:rFonts w:eastAsia="Times New Roman"/>
          <w:sz w:val="20"/>
          <w:szCs w:val="20"/>
        </w:rPr>
        <w:t xml:space="preserve">: Поставка инструментов для имплантации (341 ВБ) </w:t>
      </w:r>
    </w:p>
    <w:p w:rsidR="005C5B0F" w:rsidRPr="00DF71EA" w:rsidRDefault="005C5B0F">
      <w:pPr>
        <w:rPr>
          <w:rFonts w:eastAsia="Times New Roman"/>
          <w:sz w:val="20"/>
          <w:szCs w:val="20"/>
        </w:rPr>
      </w:pPr>
    </w:p>
    <w:p w:rsidR="005C5B0F" w:rsidRPr="00DF71EA" w:rsidRDefault="00DA2B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193027701340102770100101281280000000</w:t>
      </w:r>
    </w:p>
    <w:p w:rsidR="005C5B0F" w:rsidRDefault="005C5B0F"/>
    <w:p w:rsidR="005C5B0F" w:rsidRDefault="00DA2B0D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контракта, руб.: 415 373,26 руб.</w:t>
      </w:r>
    </w:p>
    <w:p w:rsidR="005C5B0F" w:rsidRDefault="005C5B0F">
      <w:pPr>
        <w:rPr>
          <w:rFonts w:eastAsia="Times New Roman"/>
          <w:sz w:val="20"/>
          <w:szCs w:val="20"/>
        </w:rPr>
      </w:pPr>
    </w:p>
    <w:p w:rsidR="005C5B0F" w:rsidRDefault="00DA2B0D">
      <w:r>
        <w:rPr>
          <w:rFonts w:eastAsia="Times New Roman"/>
          <w:sz w:val="20"/>
          <w:szCs w:val="20"/>
        </w:rPr>
        <w:t>Снижение НМЦК, %: 0.00</w:t>
      </w:r>
    </w:p>
    <w:p w:rsidR="005C5B0F" w:rsidRDefault="005C5B0F">
      <w:pPr>
        <w:rPr>
          <w:rFonts w:eastAsia="Times New Roman"/>
          <w:sz w:val="20"/>
          <w:szCs w:val="20"/>
        </w:rPr>
      </w:pPr>
    </w:p>
    <w:p w:rsidR="005C5B0F" w:rsidRDefault="00DA2B0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C5B0F">
        <w:tc>
          <w:tcPr>
            <w:tcW w:w="4960" w:type="dxa"/>
            <w:shd w:val="clear" w:color="auto" w:fill="auto"/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C5B0F">
        <w:tc>
          <w:tcPr>
            <w:tcW w:w="4960" w:type="dxa"/>
            <w:shd w:val="clear" w:color="auto" w:fill="auto"/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C5B0F">
        <w:tc>
          <w:tcPr>
            <w:tcW w:w="4960" w:type="dxa"/>
            <w:shd w:val="clear" w:color="auto" w:fill="auto"/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C5B0F">
        <w:tc>
          <w:tcPr>
            <w:tcW w:w="4960" w:type="dxa"/>
            <w:shd w:val="clear" w:color="auto" w:fill="auto"/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C5B0F" w:rsidRDefault="005C5B0F">
      <w:pPr>
        <w:rPr>
          <w:rFonts w:eastAsia="Times New Roman"/>
          <w:sz w:val="20"/>
          <w:szCs w:val="20"/>
        </w:rPr>
      </w:pPr>
    </w:p>
    <w:p w:rsidR="005C5B0F" w:rsidRDefault="00DA2B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5B0F" w:rsidRDefault="005C5B0F">
      <w:pPr>
        <w:rPr>
          <w:rFonts w:eastAsia="Times New Roman"/>
          <w:sz w:val="20"/>
          <w:szCs w:val="20"/>
        </w:rPr>
      </w:pPr>
    </w:p>
    <w:p w:rsidR="005C5B0F" w:rsidRDefault="00DA2B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</w:t>
      </w:r>
      <w:r>
        <w:rPr>
          <w:rFonts w:eastAsia="Times New Roman"/>
          <w:sz w:val="20"/>
          <w:szCs w:val="20"/>
        </w:rPr>
        <w:t>нные частью 11 статьи 24.1 Федерального закона №44-ФЗ</w:t>
      </w:r>
    </w:p>
    <w:p w:rsidR="005C5B0F" w:rsidRDefault="005C5B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C5B0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C5B0F" w:rsidRDefault="00DA2B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C5B0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C5B0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EA-35539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 w:rsidRPr="00DF71EA">
              <w:rPr>
                <w:sz w:val="20"/>
                <w:szCs w:val="20"/>
              </w:rPr>
              <w:t xml:space="preserve">ОБЩЕСТВО С ОГРАНИЧЕННОЙ ОТВЕТСТВЕННОСТЬЮ "ТРЕЙД КОНТИНЕНТ" / </w:t>
            </w:r>
            <w:r w:rsidRPr="00DF71EA">
              <w:rPr>
                <w:sz w:val="20"/>
                <w:szCs w:val="20"/>
              </w:rPr>
              <w:t>0276912822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C5B0F" w:rsidRDefault="005C5B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C5B0F">
        <w:tc>
          <w:tcPr>
            <w:tcW w:w="9921" w:type="dxa"/>
            <w:gridSpan w:val="4"/>
            <w:shd w:val="clear" w:color="auto" w:fill="auto"/>
          </w:tcPr>
          <w:p w:rsidR="005C5B0F" w:rsidRDefault="00DA2B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C5B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C5B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 w:rsidRPr="00DF71EA">
              <w:rPr>
                <w:sz w:val="20"/>
                <w:szCs w:val="20"/>
              </w:rPr>
              <w:t xml:space="preserve">ОБЩЕСТВО С ОГРАНИЧЕННОЙ ОТВЕТСТВЕННОСТЬЮ "ТРЕЙД КОНТИНЕНТ" / </w:t>
            </w:r>
            <w:r w:rsidRPr="00DF71EA">
              <w:rPr>
                <w:sz w:val="20"/>
                <w:szCs w:val="20"/>
              </w:rPr>
              <w:t>0276912822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5B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 w:rsidRPr="00DF71EA">
              <w:rPr>
                <w:sz w:val="20"/>
                <w:szCs w:val="20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5B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 w:rsidRPr="00DF71EA">
              <w:rPr>
                <w:sz w:val="20"/>
                <w:szCs w:val="20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5B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r w:rsidRPr="00DF71EA">
              <w:rPr>
                <w:sz w:val="20"/>
                <w:szCs w:val="20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C5B0F" w:rsidRDefault="00DA2B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5B0F" w:rsidRDefault="005C5B0F">
      <w:pPr>
        <w:jc w:val="both"/>
        <w:rPr>
          <w:sz w:val="20"/>
          <w:szCs w:val="20"/>
          <w:lang w:val="en-US"/>
        </w:rPr>
      </w:pPr>
    </w:p>
    <w:p w:rsidR="005C5B0F" w:rsidRDefault="00DA2B0D">
      <w:pPr>
        <w:jc w:val="both"/>
      </w:pPr>
      <w:bookmarkStart w:id="0" w:name="__DdeLink__136_4014115248"/>
      <w:bookmarkEnd w:id="0"/>
      <w:r w:rsidRPr="00DF71EA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</w:t>
      </w:r>
      <w:r w:rsidRPr="00DF71EA">
        <w:rPr>
          <w:rFonts w:eastAsia="Times New Roman"/>
          <w:sz w:val="20"/>
          <w:szCs w:val="20"/>
        </w:rPr>
        <w:t xml:space="preserve">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</w:t>
      </w:r>
      <w:r w:rsidRPr="00DF71EA">
        <w:rPr>
          <w:rFonts w:eastAsia="Times New Roman"/>
          <w:sz w:val="20"/>
          <w:szCs w:val="20"/>
        </w:rPr>
        <w:t>ОТВЕТСТВЕННОСТЬЮ "ТРЕЙД КОНТИНЕНТ".</w:t>
      </w:r>
    </w:p>
    <w:p w:rsidR="005C5B0F" w:rsidRDefault="005C5B0F">
      <w:pPr>
        <w:jc w:val="both"/>
        <w:rPr>
          <w:sz w:val="20"/>
          <w:szCs w:val="20"/>
        </w:rPr>
      </w:pPr>
    </w:p>
    <w:p w:rsidR="005C5B0F" w:rsidRDefault="00DA2B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C5B0F" w:rsidRDefault="005C5B0F">
      <w:pPr>
        <w:jc w:val="both"/>
        <w:rPr>
          <w:rFonts w:eastAsia="Times New Roman"/>
          <w:sz w:val="20"/>
          <w:szCs w:val="20"/>
        </w:rPr>
      </w:pPr>
    </w:p>
    <w:p w:rsidR="005C5B0F" w:rsidRDefault="00DA2B0D">
      <w:pPr>
        <w:jc w:val="both"/>
      </w:pPr>
      <w:r w:rsidRPr="00DF71E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5B0F" w:rsidRDefault="005C5B0F">
      <w:pPr>
        <w:jc w:val="both"/>
        <w:rPr>
          <w:rFonts w:eastAsia="Times New Roman"/>
          <w:sz w:val="20"/>
          <w:szCs w:val="20"/>
        </w:rPr>
      </w:pPr>
    </w:p>
    <w:p w:rsidR="00DF71EA" w:rsidRDefault="00DF71EA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DF71EA" w:rsidRDefault="00DF71EA" w:rsidP="00DF71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DF71EA" w:rsidRDefault="00DF71EA" w:rsidP="00DF71EA">
      <w:pPr>
        <w:rPr>
          <w:rFonts w:eastAsia="Times New Roman"/>
          <w:sz w:val="20"/>
          <w:szCs w:val="20"/>
        </w:rPr>
      </w:pPr>
    </w:p>
    <w:p w:rsidR="00DF71EA" w:rsidRDefault="00DF71EA" w:rsidP="00DF71EA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DF71EA" w:rsidRDefault="00DF71EA" w:rsidP="00DF71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DF71EA" w:rsidRDefault="00DF71EA" w:rsidP="00DF71EA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    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5C5B0F" w:rsidRDefault="005C5B0F">
      <w:pPr>
        <w:rPr>
          <w:rFonts w:eastAsia="Times New Roman"/>
          <w:sz w:val="20"/>
          <w:szCs w:val="20"/>
        </w:rPr>
      </w:pPr>
    </w:p>
    <w:p w:rsidR="00DF71EA" w:rsidRDefault="00DF71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5B0F">
        <w:tc>
          <w:tcPr>
            <w:tcW w:w="3307" w:type="dxa"/>
            <w:shd w:val="clear" w:color="auto" w:fill="auto"/>
            <w:vAlign w:val="bottom"/>
          </w:tcPr>
          <w:p w:rsidR="005C5B0F" w:rsidRDefault="00DA2B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5B0F" w:rsidRDefault="005C5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5B0F" w:rsidRDefault="00DA2B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C5B0F">
        <w:tc>
          <w:tcPr>
            <w:tcW w:w="3307" w:type="dxa"/>
            <w:shd w:val="clear" w:color="auto" w:fill="auto"/>
            <w:vAlign w:val="bottom"/>
          </w:tcPr>
          <w:p w:rsidR="005C5B0F" w:rsidRDefault="00DA2B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5B0F" w:rsidRDefault="005C5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5B0F" w:rsidRDefault="00DA2B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C5B0F">
        <w:tc>
          <w:tcPr>
            <w:tcW w:w="3307" w:type="dxa"/>
            <w:shd w:val="clear" w:color="auto" w:fill="auto"/>
            <w:vAlign w:val="bottom"/>
          </w:tcPr>
          <w:p w:rsidR="005C5B0F" w:rsidRDefault="00DA2B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5B0F" w:rsidRDefault="005C5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5B0F" w:rsidRDefault="00DA2B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C5B0F">
        <w:tc>
          <w:tcPr>
            <w:tcW w:w="3307" w:type="dxa"/>
            <w:shd w:val="clear" w:color="auto" w:fill="auto"/>
            <w:vAlign w:val="bottom"/>
          </w:tcPr>
          <w:p w:rsidR="005C5B0F" w:rsidRDefault="00DA2B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5B0F" w:rsidRDefault="005C5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5B0F" w:rsidRDefault="00DA2B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A2B0D" w:rsidRDefault="00DA2B0D"/>
    <w:sectPr w:rsidR="00DA2B0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B0F"/>
    <w:rsid w:val="005C5B0F"/>
    <w:rsid w:val="00DA2B0D"/>
    <w:rsid w:val="00DF7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2019-11-27T07:58:00Z</cp:lastPrinted>
  <dcterms:created xsi:type="dcterms:W3CDTF">2019-11-27T07:58:00Z</dcterms:created>
  <dcterms:modified xsi:type="dcterms:W3CDTF">2019-11-27T07:58:00Z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