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E35" w:rsidRDefault="007F6C6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F6C6F" w:rsidRDefault="007F6C6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оборудования для локально-вычислительной сети </w:t>
      </w:r>
    </w:p>
    <w:p w:rsidR="002F2E35" w:rsidRDefault="007F6C6F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2019 году" </w:t>
      </w:r>
    </w:p>
    <w:p w:rsidR="002F2E35" w:rsidRDefault="007F6C6F">
      <w:pPr>
        <w:ind w:firstLine="567"/>
        <w:jc w:val="center"/>
      </w:pPr>
      <w:r w:rsidRPr="007F6C6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F6C6F">
        <w:rPr>
          <w:rFonts w:eastAsia="Times New Roman"/>
          <w:b/>
          <w:bCs/>
          <w:sz w:val="20"/>
          <w:szCs w:val="20"/>
        </w:rPr>
        <w:t xml:space="preserve"> 0372200047719000271) </w:t>
      </w:r>
    </w:p>
    <w:p w:rsidR="002F2E35" w:rsidRPr="007F6C6F" w:rsidRDefault="002F2E35">
      <w:pPr>
        <w:ind w:firstLine="567"/>
        <w:jc w:val="center"/>
        <w:rPr>
          <w:sz w:val="20"/>
          <w:szCs w:val="20"/>
        </w:rPr>
      </w:pPr>
    </w:p>
    <w:p w:rsidR="002F2E35" w:rsidRDefault="007F6C6F">
      <w:pPr>
        <w:ind w:firstLine="567"/>
        <w:jc w:val="right"/>
      </w:pPr>
      <w:r w:rsidRPr="007F6C6F">
        <w:rPr>
          <w:rFonts w:eastAsia="Times New Roman"/>
          <w:sz w:val="20"/>
          <w:szCs w:val="20"/>
        </w:rPr>
        <w:t>27.11.19 12:43:29 (</w:t>
      </w:r>
      <w:r>
        <w:rPr>
          <w:rFonts w:eastAsia="Times New Roman"/>
          <w:sz w:val="20"/>
          <w:szCs w:val="20"/>
          <w:lang w:val="en-US"/>
        </w:rPr>
        <w:t>MSK</w:t>
      </w:r>
      <w:r w:rsidRPr="007F6C6F">
        <w:rPr>
          <w:rFonts w:eastAsia="Times New Roman"/>
          <w:sz w:val="20"/>
          <w:szCs w:val="20"/>
        </w:rPr>
        <w:t>+00:00)</w:t>
      </w:r>
    </w:p>
    <w:p w:rsidR="002F2E35" w:rsidRPr="007F6C6F" w:rsidRDefault="002F2E35">
      <w:pPr>
        <w:ind w:firstLine="567"/>
        <w:rPr>
          <w:rFonts w:eastAsia="Times New Roman"/>
          <w:sz w:val="20"/>
          <w:szCs w:val="20"/>
        </w:rPr>
      </w:pPr>
    </w:p>
    <w:p w:rsidR="002F2E35" w:rsidRDefault="007F6C6F">
      <w:r>
        <w:rPr>
          <w:rFonts w:eastAsia="Times New Roman"/>
          <w:sz w:val="20"/>
          <w:szCs w:val="20"/>
        </w:rPr>
        <w:t>Организатор</w:t>
      </w:r>
      <w:r w:rsidRPr="007F6C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F6C6F">
        <w:rPr>
          <w:rFonts w:eastAsia="Times New Roman"/>
          <w:sz w:val="20"/>
          <w:szCs w:val="20"/>
        </w:rPr>
        <w:t xml:space="preserve">: </w:t>
      </w:r>
      <w:r w:rsidRPr="007F6C6F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2F2E35" w:rsidRPr="007F6C6F" w:rsidRDefault="002F2E35">
      <w:pPr>
        <w:rPr>
          <w:rFonts w:eastAsia="Times New Roman"/>
          <w:sz w:val="20"/>
          <w:szCs w:val="20"/>
        </w:rPr>
      </w:pPr>
    </w:p>
    <w:p w:rsidR="002F2E35" w:rsidRDefault="007F6C6F">
      <w:r>
        <w:rPr>
          <w:rFonts w:eastAsia="Times New Roman"/>
          <w:sz w:val="20"/>
          <w:szCs w:val="20"/>
        </w:rPr>
        <w:t>Заказчик</w:t>
      </w:r>
      <w:r w:rsidRPr="007F6C6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F2E35" w:rsidRPr="007F6C6F" w:rsidRDefault="002F2E35">
      <w:pPr>
        <w:rPr>
          <w:rFonts w:eastAsia="Times New Roman"/>
          <w:sz w:val="20"/>
          <w:szCs w:val="20"/>
        </w:rPr>
      </w:pPr>
    </w:p>
    <w:p w:rsidR="002F2E35" w:rsidRPr="007F6C6F" w:rsidRDefault="007F6C6F" w:rsidP="007F6C6F">
      <w:pPr>
        <w:jc w:val="both"/>
        <w:rPr>
          <w:b/>
          <w:sz w:val="20"/>
          <w:szCs w:val="20"/>
        </w:rPr>
      </w:pPr>
      <w:r w:rsidRPr="007F6C6F">
        <w:rPr>
          <w:rFonts w:eastAsia="Times New Roman"/>
          <w:b/>
          <w:sz w:val="20"/>
          <w:szCs w:val="20"/>
        </w:rPr>
        <w:t>Наименован</w:t>
      </w:r>
      <w:r w:rsidRPr="007F6C6F">
        <w:rPr>
          <w:rFonts w:eastAsia="Times New Roman"/>
          <w:b/>
          <w:sz w:val="20"/>
          <w:szCs w:val="20"/>
        </w:rPr>
        <w:t>ие закупки: Поставка оборудования для локально-вычислительной сети в СПб ГБУЗ "Городская больница № 40" в 2019 году</w:t>
      </w:r>
    </w:p>
    <w:p w:rsidR="002F2E35" w:rsidRPr="007F6C6F" w:rsidRDefault="007F6C6F" w:rsidP="007F6C6F">
      <w:pPr>
        <w:jc w:val="both"/>
        <w:rPr>
          <w:b/>
        </w:rPr>
      </w:pPr>
      <w:r w:rsidRPr="007F6C6F">
        <w:rPr>
          <w:rFonts w:eastAsia="Times New Roman"/>
          <w:b/>
          <w:sz w:val="20"/>
          <w:szCs w:val="20"/>
        </w:rPr>
        <w:t>Начальная (максимальная) цена контракта: 1 549 386,74 руб.</w:t>
      </w:r>
    </w:p>
    <w:p w:rsidR="002F2E35" w:rsidRDefault="002F2E35">
      <w:pPr>
        <w:rPr>
          <w:rFonts w:eastAsia="Times New Roman"/>
        </w:rPr>
      </w:pPr>
    </w:p>
    <w:tbl>
      <w:tblPr>
        <w:tblW w:w="9922" w:type="dxa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9"/>
        <w:gridCol w:w="14"/>
        <w:gridCol w:w="43"/>
        <w:gridCol w:w="8649"/>
      </w:tblGrid>
      <w:tr w:rsidR="002F2E35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2F2E35" w:rsidRDefault="007F6C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F2E3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F2E35" w:rsidRDefault="007F6C6F">
                  <w:pPr>
                    <w:jc w:val="both"/>
                  </w:pPr>
                  <w:r w:rsidRPr="007F6C6F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F2E35" w:rsidRDefault="007F6C6F">
                  <w:pPr>
                    <w:jc w:val="both"/>
                  </w:pPr>
                  <w:r w:rsidRPr="007F6C6F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F6C6F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F2E3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F2E35" w:rsidRDefault="007F6C6F">
                  <w:pPr>
                    <w:jc w:val="both"/>
                  </w:pPr>
                  <w:r w:rsidRPr="007F6C6F">
                    <w:rPr>
                      <w:sz w:val="20"/>
                      <w:szCs w:val="20"/>
                    </w:rPr>
                    <w:t xml:space="preserve">Единые </w:t>
                  </w:r>
                  <w:r w:rsidRPr="007F6C6F">
                    <w:rPr>
                      <w:sz w:val="20"/>
                      <w:szCs w:val="20"/>
                    </w:rPr>
                    <w:t xml:space="preserve">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F2E35" w:rsidRDefault="007F6C6F">
                  <w:pPr>
                    <w:jc w:val="both"/>
                  </w:pPr>
                  <w:r w:rsidRPr="007F6C6F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7F6C6F">
                    <w:rPr>
                      <w:sz w:val="20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F2E35" w:rsidRPr="007F6C6F" w:rsidRDefault="002F2E35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2F2E35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2F2E35" w:rsidRDefault="007F6C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F2E3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F2E35" w:rsidRDefault="007F6C6F">
                  <w:pPr>
                    <w:jc w:val="both"/>
                  </w:pPr>
                  <w:r w:rsidRPr="007F6C6F">
                    <w:rPr>
                      <w:sz w:val="20"/>
                      <w:szCs w:val="20"/>
                    </w:rPr>
                    <w:t xml:space="preserve">Участникам, заявки или окончательные предложения </w:t>
                  </w:r>
                  <w:r w:rsidRPr="007F6C6F">
                    <w:rPr>
                      <w:sz w:val="20"/>
                      <w:szCs w:val="20"/>
                    </w:rPr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F2E35" w:rsidRDefault="007F6C6F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F2E35" w:rsidRDefault="002F2E35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2F2E35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9" w:type="dxa"/>
            </w:tcMar>
          </w:tcPr>
          <w:p w:rsidR="002F2E35" w:rsidRDefault="007F6C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9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F2E3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F2E35" w:rsidRDefault="007F6C6F">
                  <w:pPr>
                    <w:jc w:val="both"/>
                  </w:pPr>
                  <w:r w:rsidRPr="007F6C6F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7F6C6F">
                    <w:rPr>
                      <w:sz w:val="20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2F2E3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F2E35" w:rsidRDefault="007F6C6F">
                  <w:pPr>
                    <w:jc w:val="both"/>
                  </w:pPr>
                  <w:r w:rsidRPr="007F6C6F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F2E35" w:rsidRDefault="007F6C6F">
                  <w:pPr>
                    <w:jc w:val="both"/>
                  </w:pPr>
                  <w:r w:rsidRPr="007F6C6F">
                    <w:rPr>
                      <w:sz w:val="20"/>
                      <w:szCs w:val="20"/>
                    </w:rPr>
                    <w:t>Участники закупки могут быть только субъектами малого пре</w:t>
                  </w:r>
                  <w:r w:rsidRPr="007F6C6F">
                    <w:rPr>
                      <w:sz w:val="20"/>
                      <w:szCs w:val="20"/>
                    </w:rPr>
                    <w:t xml:space="preserve">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F2E35" w:rsidRDefault="002F2E35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2F2E35" w:rsidRDefault="002F2E35">
      <w:pPr>
        <w:rPr>
          <w:rFonts w:eastAsia="Times New Roman"/>
          <w:sz w:val="20"/>
          <w:szCs w:val="20"/>
        </w:rPr>
      </w:pPr>
    </w:p>
    <w:p w:rsidR="002F2E35" w:rsidRDefault="007F6C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F2E35">
        <w:tc>
          <w:tcPr>
            <w:tcW w:w="4961" w:type="dxa"/>
            <w:shd w:val="clear" w:color="auto" w:fill="auto"/>
          </w:tcPr>
          <w:p w:rsidR="002F2E35" w:rsidRDefault="007F6C6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F2E35" w:rsidRDefault="007F6C6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F2E35">
        <w:tc>
          <w:tcPr>
            <w:tcW w:w="4961" w:type="dxa"/>
            <w:shd w:val="clear" w:color="auto" w:fill="auto"/>
          </w:tcPr>
          <w:p w:rsidR="002F2E35" w:rsidRDefault="007F6C6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F2E35" w:rsidRDefault="007F6C6F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F2E35">
        <w:tc>
          <w:tcPr>
            <w:tcW w:w="4961" w:type="dxa"/>
            <w:shd w:val="clear" w:color="auto" w:fill="auto"/>
          </w:tcPr>
          <w:p w:rsidR="002F2E35" w:rsidRDefault="007F6C6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F2E35" w:rsidRDefault="007F6C6F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F2E35" w:rsidRDefault="002F2E35">
      <w:pPr>
        <w:rPr>
          <w:rFonts w:eastAsia="Times New Roman"/>
          <w:sz w:val="20"/>
          <w:szCs w:val="20"/>
        </w:rPr>
      </w:pPr>
    </w:p>
    <w:p w:rsidR="002F2E35" w:rsidRPr="007F6C6F" w:rsidRDefault="007F6C6F" w:rsidP="007F6C6F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F2E35">
        <w:tc>
          <w:tcPr>
            <w:tcW w:w="9922" w:type="dxa"/>
            <w:shd w:val="clear" w:color="auto" w:fill="auto"/>
          </w:tcPr>
          <w:p w:rsidR="002F2E35" w:rsidRDefault="007F6C6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F2E35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F2E35" w:rsidRDefault="007F6C6F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EA-35336</w:t>
            </w:r>
          </w:p>
          <w:p w:rsidR="002F2E35" w:rsidRDefault="007F6C6F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"ОТП" / 7814698683</w:t>
            </w:r>
          </w:p>
          <w:p w:rsidR="002F2E35" w:rsidRDefault="007F6C6F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1 549 386,74 руб.</w:t>
            </w:r>
          </w:p>
          <w:p w:rsidR="002F2E35" w:rsidRDefault="007F6C6F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F6C6F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F2E35" w:rsidRDefault="007F6C6F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</w:t>
            </w:r>
            <w:r>
              <w:rPr>
                <w:sz w:val="20"/>
                <w:szCs w:val="20"/>
              </w:rPr>
              <w:t>ссии:</w:t>
            </w:r>
          </w:p>
          <w:p w:rsidR="002F2E35" w:rsidRPr="007F6C6F" w:rsidRDefault="007F6C6F" w:rsidP="007F6C6F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</w:t>
            </w:r>
            <w:r>
              <w:rPr>
                <w:sz w:val="20"/>
                <w:szCs w:val="20"/>
              </w:rPr>
              <w:t>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F2E35" w:rsidRPr="007F6C6F" w:rsidRDefault="002F2E35">
      <w:pPr>
        <w:rPr>
          <w:rFonts w:eastAsia="Times New Roman"/>
          <w:sz w:val="20"/>
          <w:szCs w:val="20"/>
        </w:rPr>
      </w:pPr>
    </w:p>
    <w:p w:rsidR="007F6C6F" w:rsidRPr="007F6C6F" w:rsidRDefault="007F6C6F">
      <w:pPr>
        <w:rPr>
          <w:rFonts w:eastAsia="Times New Roman"/>
          <w:b/>
          <w:sz w:val="20"/>
          <w:szCs w:val="20"/>
        </w:rPr>
      </w:pPr>
      <w:r w:rsidRPr="007F6C6F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2F2E35" w:rsidRPr="007F6C6F" w:rsidRDefault="007F6C6F">
      <w:pPr>
        <w:rPr>
          <w:b/>
        </w:rPr>
      </w:pPr>
      <w:r w:rsidRPr="007F6C6F">
        <w:rPr>
          <w:rFonts w:eastAsia="Times New Roman"/>
          <w:b/>
          <w:sz w:val="20"/>
          <w:szCs w:val="20"/>
        </w:rPr>
        <w:t xml:space="preserve">ОБЩЕСТВО С ОГРАНИЧЕННОЙ ОТВЕТСТВЕННОСТЬЮ </w:t>
      </w:r>
      <w:r w:rsidRPr="007F6C6F">
        <w:rPr>
          <w:rFonts w:eastAsia="Times New Roman"/>
          <w:b/>
          <w:sz w:val="20"/>
          <w:szCs w:val="20"/>
        </w:rPr>
        <w:t>"ОТП"</w:t>
      </w:r>
    </w:p>
    <w:p w:rsidR="002F2E35" w:rsidRPr="007F6C6F" w:rsidRDefault="002F2E35">
      <w:pPr>
        <w:rPr>
          <w:rFonts w:eastAsia="Times New Roman"/>
          <w:sz w:val="20"/>
          <w:szCs w:val="20"/>
        </w:rPr>
      </w:pPr>
    </w:p>
    <w:p w:rsidR="002F2E35" w:rsidRDefault="007F6C6F" w:rsidP="007F6C6F">
      <w:pPr>
        <w:jc w:val="both"/>
      </w:pPr>
      <w:r w:rsidRPr="007F6C6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</w:t>
      </w:r>
      <w:r w:rsidRPr="007F6C6F">
        <w:rPr>
          <w:rFonts w:eastAsia="Times New Roman"/>
          <w:sz w:val="20"/>
          <w:szCs w:val="20"/>
        </w:rPr>
        <w:t>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7F6C6F" w:rsidRDefault="007F6C6F" w:rsidP="007F6C6F">
      <w:pPr>
        <w:jc w:val="both"/>
        <w:rPr>
          <w:rFonts w:eastAsia="Times New Roman"/>
          <w:sz w:val="20"/>
          <w:szCs w:val="20"/>
        </w:rPr>
      </w:pPr>
    </w:p>
    <w:p w:rsidR="002F2E35" w:rsidRDefault="007F6C6F" w:rsidP="007F6C6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F2E35" w:rsidRDefault="002F2E35">
      <w:pPr>
        <w:rPr>
          <w:rFonts w:eastAsia="Times New Roman"/>
          <w:sz w:val="20"/>
          <w:szCs w:val="20"/>
        </w:rPr>
      </w:pPr>
    </w:p>
    <w:p w:rsidR="002F2E35" w:rsidRDefault="007F6C6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хранению в течение </w:t>
      </w:r>
      <w:r>
        <w:rPr>
          <w:rFonts w:eastAsia="Times New Roman"/>
          <w:sz w:val="20"/>
          <w:szCs w:val="20"/>
        </w:rPr>
        <w:t>трех лет.</w:t>
      </w:r>
    </w:p>
    <w:p w:rsidR="002F2E35" w:rsidRDefault="002F2E35">
      <w:pPr>
        <w:rPr>
          <w:rFonts w:eastAsia="Times New Roman"/>
          <w:sz w:val="20"/>
          <w:szCs w:val="20"/>
        </w:rPr>
      </w:pPr>
    </w:p>
    <w:p w:rsidR="002F2E35" w:rsidRDefault="007F6C6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F2E35" w:rsidRDefault="002F2E35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F2E35">
        <w:tc>
          <w:tcPr>
            <w:tcW w:w="3307" w:type="dxa"/>
            <w:shd w:val="clear" w:color="auto" w:fill="auto"/>
            <w:vAlign w:val="bottom"/>
          </w:tcPr>
          <w:p w:rsidR="002F2E35" w:rsidRDefault="007F6C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F2E35" w:rsidRDefault="002F2E3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F2E35" w:rsidRDefault="007F6C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F2E35">
        <w:tc>
          <w:tcPr>
            <w:tcW w:w="3307" w:type="dxa"/>
            <w:shd w:val="clear" w:color="auto" w:fill="auto"/>
            <w:vAlign w:val="bottom"/>
          </w:tcPr>
          <w:p w:rsidR="002F2E35" w:rsidRDefault="007F6C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F2E35" w:rsidRDefault="002F2E3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F2E35" w:rsidRDefault="007F6C6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F2E35">
        <w:tc>
          <w:tcPr>
            <w:tcW w:w="3307" w:type="dxa"/>
            <w:shd w:val="clear" w:color="auto" w:fill="auto"/>
            <w:vAlign w:val="bottom"/>
          </w:tcPr>
          <w:p w:rsidR="002F2E35" w:rsidRDefault="007F6C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F2E35" w:rsidRDefault="002F2E35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F2E35" w:rsidRDefault="007F6C6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F6C6F"/>
    <w:sectPr w:rsidR="00000000" w:rsidSect="007F6C6F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F6C6F">
      <w:r>
        <w:separator/>
      </w:r>
    </w:p>
  </w:endnote>
  <w:endnote w:type="continuationSeparator" w:id="0">
    <w:p w:rsidR="00000000" w:rsidRDefault="007F6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E35" w:rsidRDefault="002F2E35">
    <w:pPr>
      <w:jc w:val="both"/>
      <w:rPr>
        <w:sz w:val="18"/>
        <w:szCs w:val="18"/>
        <w:vertAlign w:val="superscript"/>
      </w:rPr>
    </w:pPr>
  </w:p>
  <w:p w:rsidR="002F2E35" w:rsidRDefault="002F2E35">
    <w:pPr>
      <w:pStyle w:val="afc"/>
    </w:pPr>
  </w:p>
  <w:p w:rsidR="002F2E35" w:rsidRDefault="002F2E35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2E35" w:rsidRDefault="002F2E35"/>
  </w:footnote>
  <w:footnote w:type="continuationSeparator" w:id="0">
    <w:p w:rsidR="002F2E35" w:rsidRDefault="007F6C6F">
      <w:r>
        <w:continuationSeparator/>
      </w:r>
    </w:p>
  </w:footnote>
  <w:footnote w:id="1">
    <w:p w:rsidR="002F2E35" w:rsidRDefault="007F6C6F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E35"/>
    <w:rsid w:val="002F2E35"/>
    <w:rsid w:val="007F6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666</Words>
  <Characters>3802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2019-11-27T09:46:00Z</cp:lastPrinted>
  <dcterms:created xsi:type="dcterms:W3CDTF">2019-11-27T09:46:00Z</dcterms:created>
  <dcterms:modified xsi:type="dcterms:W3CDTF">2019-11-27T09:46:00Z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