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311" w:rsidRDefault="00C22AF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6311" w:rsidRPr="00C22AF7" w:rsidRDefault="00C22AF7">
      <w:pPr>
        <w:ind w:firstLine="567"/>
        <w:jc w:val="center"/>
      </w:pPr>
      <w:r w:rsidRPr="00C22AF7">
        <w:rPr>
          <w:rFonts w:eastAsia="Times New Roman"/>
          <w:b/>
          <w:bCs/>
          <w:sz w:val="20"/>
          <w:szCs w:val="20"/>
        </w:rPr>
        <w:t>"</w:t>
      </w:r>
      <w:r w:rsidRPr="00C22AF7">
        <w:rPr>
          <w:rFonts w:eastAsia="Times New Roman"/>
          <w:b/>
          <w:bCs/>
          <w:sz w:val="20"/>
          <w:szCs w:val="20"/>
        </w:rPr>
        <w:t xml:space="preserve">Оказание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в 2020 году" </w:t>
      </w:r>
    </w:p>
    <w:p w:rsidR="00EE6311" w:rsidRPr="00C22AF7" w:rsidRDefault="00C22AF7">
      <w:pPr>
        <w:ind w:firstLine="567"/>
        <w:jc w:val="center"/>
        <w:rPr>
          <w:rFonts w:eastAsia="Times New Roman"/>
          <w:b/>
          <w:bCs/>
        </w:rPr>
      </w:pPr>
      <w:r w:rsidRPr="00C22AF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22AF7">
        <w:rPr>
          <w:rFonts w:eastAsia="Times New Roman"/>
          <w:b/>
          <w:bCs/>
          <w:sz w:val="20"/>
          <w:szCs w:val="20"/>
        </w:rPr>
        <w:t xml:space="preserve"> 03722001726</w:t>
      </w:r>
      <w:r w:rsidRPr="00C22AF7">
        <w:rPr>
          <w:rFonts w:eastAsia="Times New Roman"/>
          <w:b/>
          <w:bCs/>
          <w:sz w:val="20"/>
          <w:szCs w:val="20"/>
        </w:rPr>
        <w:t xml:space="preserve">19000109) </w:t>
      </w:r>
    </w:p>
    <w:p w:rsidR="00EE6311" w:rsidRPr="00C22AF7" w:rsidRDefault="00EE6311">
      <w:pPr>
        <w:ind w:firstLine="567"/>
        <w:jc w:val="center"/>
        <w:rPr>
          <w:sz w:val="20"/>
          <w:szCs w:val="20"/>
        </w:rPr>
      </w:pPr>
    </w:p>
    <w:p w:rsidR="00EE6311" w:rsidRPr="00C22AF7" w:rsidRDefault="00C22AF7">
      <w:pPr>
        <w:ind w:firstLine="567"/>
        <w:jc w:val="right"/>
      </w:pPr>
      <w:r w:rsidRPr="00C22AF7">
        <w:rPr>
          <w:rFonts w:eastAsia="Times New Roman"/>
          <w:sz w:val="20"/>
          <w:szCs w:val="20"/>
        </w:rPr>
        <w:t>06.12.19 12:37:33 (</w:t>
      </w:r>
      <w:r>
        <w:rPr>
          <w:rFonts w:eastAsia="Times New Roman"/>
          <w:sz w:val="20"/>
          <w:szCs w:val="20"/>
          <w:lang w:val="en-US"/>
        </w:rPr>
        <w:t>MSK</w:t>
      </w:r>
      <w:r w:rsidRPr="00C22AF7">
        <w:rPr>
          <w:rFonts w:eastAsia="Times New Roman"/>
          <w:sz w:val="20"/>
          <w:szCs w:val="20"/>
        </w:rPr>
        <w:t>+00:00)</w:t>
      </w:r>
    </w:p>
    <w:p w:rsidR="00EE6311" w:rsidRPr="00C22AF7" w:rsidRDefault="00EE6311">
      <w:pPr>
        <w:ind w:firstLine="567"/>
        <w:rPr>
          <w:rFonts w:eastAsia="Times New Roman"/>
          <w:sz w:val="20"/>
          <w:szCs w:val="20"/>
        </w:rPr>
      </w:pPr>
    </w:p>
    <w:p w:rsidR="00EE6311" w:rsidRDefault="00C22A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EE6311" w:rsidRDefault="00EE6311">
      <w:pPr>
        <w:rPr>
          <w:rFonts w:eastAsia="Times New Roman"/>
          <w:sz w:val="20"/>
          <w:szCs w:val="20"/>
        </w:rPr>
      </w:pPr>
    </w:p>
    <w:p w:rsidR="00EE6311" w:rsidRPr="00C22AF7" w:rsidRDefault="00C22AF7">
      <w:r>
        <w:rPr>
          <w:rFonts w:eastAsia="Times New Roman"/>
          <w:sz w:val="20"/>
          <w:szCs w:val="20"/>
        </w:rPr>
        <w:t>Организатор</w:t>
      </w:r>
      <w:r w:rsidRPr="00C22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2A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</w:t>
      </w:r>
      <w:r w:rsidRPr="00C22AF7">
        <w:rPr>
          <w:rFonts w:eastAsia="Times New Roman"/>
          <w:sz w:val="20"/>
          <w:szCs w:val="20"/>
        </w:rPr>
        <w:t>А № 38"</w:t>
      </w:r>
    </w:p>
    <w:p w:rsidR="00EE6311" w:rsidRPr="00C22AF7" w:rsidRDefault="00EE6311">
      <w:pPr>
        <w:rPr>
          <w:rFonts w:eastAsia="Times New Roman"/>
          <w:sz w:val="20"/>
          <w:szCs w:val="20"/>
        </w:rPr>
      </w:pPr>
    </w:p>
    <w:p w:rsidR="00EE6311" w:rsidRDefault="00C22AF7">
      <w:r w:rsidRPr="00C22AF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EE6311" w:rsidRPr="00C22AF7" w:rsidRDefault="00EE6311">
      <w:pPr>
        <w:rPr>
          <w:rFonts w:eastAsia="Times New Roman"/>
          <w:sz w:val="20"/>
          <w:szCs w:val="20"/>
        </w:rPr>
      </w:pPr>
    </w:p>
    <w:p w:rsidR="00EE6311" w:rsidRPr="00C22AF7" w:rsidRDefault="00C22AF7">
      <w:r>
        <w:rPr>
          <w:rFonts w:eastAsia="Times New Roman"/>
          <w:sz w:val="20"/>
          <w:szCs w:val="20"/>
        </w:rPr>
        <w:t>Наименование</w:t>
      </w:r>
      <w:r w:rsidRPr="00C22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2AF7">
        <w:rPr>
          <w:rFonts w:eastAsia="Times New Roman"/>
          <w:sz w:val="20"/>
          <w:szCs w:val="20"/>
        </w:rPr>
        <w:t>: Оказание услуг по сопровождению и технической поддержке программного продукта «Медицинская Информационная Систем</w:t>
      </w:r>
      <w:r w:rsidRPr="00C22AF7">
        <w:rPr>
          <w:rFonts w:eastAsia="Times New Roman"/>
          <w:sz w:val="20"/>
          <w:szCs w:val="20"/>
        </w:rPr>
        <w:t xml:space="preserve">а «Комплекс Программных Средств «Система Автоматизации Медико-Страхового Обслуживания Населения» «САМСОН» в 2020 году </w:t>
      </w:r>
    </w:p>
    <w:p w:rsidR="00EE6311" w:rsidRPr="00C22AF7" w:rsidRDefault="00EE6311">
      <w:pPr>
        <w:rPr>
          <w:rFonts w:eastAsia="Times New Roman"/>
          <w:sz w:val="20"/>
          <w:szCs w:val="20"/>
        </w:rPr>
      </w:pPr>
    </w:p>
    <w:p w:rsidR="00EE6311" w:rsidRPr="00C22AF7" w:rsidRDefault="00C22A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192781500120078420100101350016202000</w:t>
      </w:r>
    </w:p>
    <w:p w:rsidR="00EE6311" w:rsidRDefault="00EE6311"/>
    <w:p w:rsidR="00EE6311" w:rsidRDefault="00C22AF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1 215 408,00 руб.</w:t>
      </w:r>
    </w:p>
    <w:p w:rsidR="00EE6311" w:rsidRDefault="00EE6311">
      <w:pPr>
        <w:rPr>
          <w:rFonts w:eastAsia="Times New Roman"/>
          <w:sz w:val="20"/>
          <w:szCs w:val="20"/>
        </w:rPr>
      </w:pPr>
    </w:p>
    <w:p w:rsidR="00EE6311" w:rsidRDefault="00C22AF7">
      <w:r>
        <w:rPr>
          <w:rFonts w:eastAsia="Times New Roman"/>
          <w:sz w:val="20"/>
          <w:szCs w:val="20"/>
        </w:rPr>
        <w:t>Снижение НМЦК, %: 0.00</w:t>
      </w:r>
    </w:p>
    <w:p w:rsidR="00EE6311" w:rsidRDefault="00EE6311">
      <w:pPr>
        <w:rPr>
          <w:rFonts w:eastAsia="Times New Roman"/>
          <w:sz w:val="20"/>
          <w:szCs w:val="20"/>
        </w:rPr>
      </w:pPr>
    </w:p>
    <w:p w:rsidR="00EE6311" w:rsidRDefault="00C22AF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6311">
        <w:tc>
          <w:tcPr>
            <w:tcW w:w="4960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E6311">
        <w:tc>
          <w:tcPr>
            <w:tcW w:w="4960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E6311">
        <w:tc>
          <w:tcPr>
            <w:tcW w:w="4960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E6311">
        <w:tc>
          <w:tcPr>
            <w:tcW w:w="4960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E6311">
        <w:tc>
          <w:tcPr>
            <w:tcW w:w="4960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E6311">
        <w:tc>
          <w:tcPr>
            <w:tcW w:w="4960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EE6311" w:rsidRDefault="00EE6311">
      <w:pPr>
        <w:rPr>
          <w:rFonts w:eastAsia="Times New Roman"/>
          <w:sz w:val="20"/>
          <w:szCs w:val="20"/>
        </w:rPr>
      </w:pPr>
    </w:p>
    <w:p w:rsidR="00EE6311" w:rsidRDefault="00C22A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6311" w:rsidRDefault="00EE6311">
      <w:pPr>
        <w:rPr>
          <w:rFonts w:eastAsia="Times New Roman"/>
          <w:sz w:val="20"/>
          <w:szCs w:val="20"/>
        </w:rPr>
      </w:pPr>
    </w:p>
    <w:p w:rsidR="00EE6311" w:rsidRDefault="00C22A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</w:t>
      </w:r>
      <w:r>
        <w:rPr>
          <w:rFonts w:eastAsia="Times New Roman"/>
          <w:sz w:val="20"/>
          <w:szCs w:val="20"/>
        </w:rPr>
        <w:t>ные документы участника, предусмотренные частью 11 статьи 24.1 Федерального закона №44-ФЗ</w:t>
      </w:r>
    </w:p>
    <w:p w:rsidR="00EE6311" w:rsidRDefault="00EE63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E631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631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E631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EA-35283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 w:rsidRPr="00C22AF7">
              <w:rPr>
                <w:sz w:val="20"/>
                <w:szCs w:val="20"/>
              </w:rPr>
              <w:t xml:space="preserve">ОБЩЕСТВО С ОГРАНИЧЕННОЙ </w:t>
            </w:r>
            <w:r w:rsidRPr="00C22AF7">
              <w:rPr>
                <w:sz w:val="20"/>
                <w:szCs w:val="20"/>
              </w:rPr>
              <w:t>ОТВЕТСТВЕННОСТЬЮ "САМСОН ГРУПП" / 7838471184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E6311" w:rsidRDefault="00EE63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E6311">
        <w:tc>
          <w:tcPr>
            <w:tcW w:w="9921" w:type="dxa"/>
            <w:gridSpan w:val="4"/>
            <w:shd w:val="clear" w:color="auto" w:fill="auto"/>
          </w:tcPr>
          <w:p w:rsidR="00EE6311" w:rsidRDefault="00C22A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E63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E63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 w:rsidRPr="00C22AF7">
              <w:rPr>
                <w:sz w:val="20"/>
                <w:szCs w:val="20"/>
              </w:rPr>
              <w:t xml:space="preserve">ОБЩЕСТВО С ОГРАНИЧЕННОЙ </w:t>
            </w:r>
            <w:r w:rsidRPr="00C22AF7">
              <w:rPr>
                <w:sz w:val="20"/>
                <w:szCs w:val="20"/>
              </w:rPr>
              <w:t>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3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 w:rsidRPr="00C22AF7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3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 w:rsidRPr="00C22AF7">
              <w:rPr>
                <w:sz w:val="20"/>
                <w:szCs w:val="20"/>
              </w:rPr>
              <w:t>ОБЩЕСТВО С ОГРАНИЧЕННОЙ ОТВЕТСТВЕННОСТЬЮ "</w:t>
            </w:r>
            <w:r w:rsidRPr="00C22AF7">
              <w:rPr>
                <w:sz w:val="20"/>
                <w:szCs w:val="20"/>
              </w:rPr>
              <w:t>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3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 w:rsidRPr="00C22AF7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3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 w:rsidRPr="00C22AF7">
              <w:rPr>
                <w:sz w:val="20"/>
                <w:szCs w:val="20"/>
              </w:rPr>
              <w:t xml:space="preserve">ОБЩЕСТВО С ОГРАНИЧЕННОЙ ОТВЕТСТВЕННОСТЬЮ "САМСОН ГРУПП" / </w:t>
            </w:r>
            <w:r w:rsidRPr="00C22AF7">
              <w:rPr>
                <w:sz w:val="20"/>
                <w:szCs w:val="20"/>
              </w:rPr>
              <w:t>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3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 w:rsidRPr="00C22AF7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311" w:rsidRDefault="00C22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6311" w:rsidRDefault="00EE6311">
      <w:pPr>
        <w:jc w:val="both"/>
        <w:rPr>
          <w:sz w:val="20"/>
          <w:szCs w:val="20"/>
          <w:lang w:val="en-US"/>
        </w:rPr>
      </w:pPr>
    </w:p>
    <w:p w:rsidR="00EE6311" w:rsidRDefault="00C22AF7">
      <w:pPr>
        <w:jc w:val="both"/>
      </w:pPr>
      <w:bookmarkStart w:id="1" w:name="__DdeLink__136_4014115248"/>
      <w:bookmarkEnd w:id="1"/>
      <w:r w:rsidRPr="00C22AF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</w:t>
      </w:r>
      <w:r w:rsidRPr="00C22AF7">
        <w:rPr>
          <w:rFonts w:eastAsia="Times New Roman"/>
          <w:sz w:val="20"/>
          <w:szCs w:val="20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</w:t>
      </w:r>
      <w:r w:rsidRPr="00C22AF7">
        <w:rPr>
          <w:rFonts w:eastAsia="Times New Roman"/>
          <w:sz w:val="20"/>
          <w:szCs w:val="20"/>
        </w:rPr>
        <w:t>ЧЕННОЙ ОТВЕТСТВЕННОСТЬЮ "САМСОН ГРУПП".</w:t>
      </w:r>
    </w:p>
    <w:p w:rsidR="00EE6311" w:rsidRDefault="00EE6311">
      <w:pPr>
        <w:jc w:val="both"/>
        <w:rPr>
          <w:sz w:val="20"/>
          <w:szCs w:val="20"/>
        </w:rPr>
      </w:pPr>
    </w:p>
    <w:p w:rsidR="00EE6311" w:rsidRDefault="00C22A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E6311" w:rsidRDefault="00EE6311">
      <w:pPr>
        <w:jc w:val="both"/>
        <w:rPr>
          <w:rFonts w:eastAsia="Times New Roman"/>
          <w:sz w:val="20"/>
          <w:szCs w:val="20"/>
        </w:rPr>
      </w:pPr>
    </w:p>
    <w:p w:rsidR="00EE6311" w:rsidRDefault="00C22AF7">
      <w:pPr>
        <w:jc w:val="both"/>
      </w:pPr>
      <w:r w:rsidRPr="00C22A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6311" w:rsidRDefault="00EE6311">
      <w:pPr>
        <w:jc w:val="both"/>
        <w:rPr>
          <w:rFonts w:eastAsia="Times New Roman"/>
          <w:sz w:val="20"/>
          <w:szCs w:val="20"/>
        </w:rPr>
      </w:pPr>
    </w:p>
    <w:p w:rsidR="00EE6311" w:rsidRDefault="00C22AF7">
      <w:r>
        <w:rPr>
          <w:rFonts w:eastAsia="Times New Roman"/>
          <w:sz w:val="20"/>
          <w:szCs w:val="20"/>
        </w:rPr>
        <w:t>Подписи</w:t>
      </w:r>
    </w:p>
    <w:p w:rsidR="00EE6311" w:rsidRDefault="00EE63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6311">
        <w:tc>
          <w:tcPr>
            <w:tcW w:w="3307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311" w:rsidRDefault="00EE63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E6311">
        <w:tc>
          <w:tcPr>
            <w:tcW w:w="3307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311" w:rsidRDefault="00EE63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E6311">
        <w:tc>
          <w:tcPr>
            <w:tcW w:w="3307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311" w:rsidRDefault="00EE63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E6311">
        <w:tc>
          <w:tcPr>
            <w:tcW w:w="3307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311" w:rsidRDefault="00EE63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E6311">
        <w:tc>
          <w:tcPr>
            <w:tcW w:w="3307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311" w:rsidRDefault="00EE63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E6311">
        <w:tc>
          <w:tcPr>
            <w:tcW w:w="3307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EE6311" w:rsidRDefault="00EE63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311" w:rsidRDefault="00C22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C22AF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311"/>
    <w:rsid w:val="00C22AF7"/>
    <w:rsid w:val="00EE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2019-12-06T09:38:00Z</cp:lastPrinted>
  <dcterms:created xsi:type="dcterms:W3CDTF">2019-12-06T09:39:00Z</dcterms:created>
  <dcterms:modified xsi:type="dcterms:W3CDTF">2019-12-06T09:39:00Z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