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w:t>
      </w:r>
      <w:r w:rsidR="0066486B" w:rsidRPr="00886DF7">
        <w:rPr>
          <w:szCs w:val="24"/>
        </w:rPr>
        <w:t>03481000990190000</w:t>
      </w:r>
      <w:r w:rsidR="00FC04C3">
        <w:rPr>
          <w:szCs w:val="24"/>
        </w:rPr>
        <w:t>93</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FC04C3">
        <w:rPr>
          <w:szCs w:val="24"/>
        </w:rPr>
        <w:t>11</w:t>
      </w:r>
      <w:r w:rsidR="002438A5" w:rsidRPr="00886DF7">
        <w:rPr>
          <w:szCs w:val="24"/>
        </w:rPr>
        <w:t>»</w:t>
      </w:r>
      <w:r w:rsidR="00B94829" w:rsidRPr="00886DF7">
        <w:rPr>
          <w:szCs w:val="24"/>
        </w:rPr>
        <w:t xml:space="preserve"> </w:t>
      </w:r>
      <w:r w:rsidR="00406A5E">
        <w:rPr>
          <w:szCs w:val="24"/>
        </w:rPr>
        <w:t>декабря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FC04C3" w:rsidRDefault="00CF6F54" w:rsidP="00353578">
      <w:pPr>
        <w:pStyle w:val="210"/>
        <w:widowControl w:val="0"/>
        <w:numPr>
          <w:ilvl w:val="0"/>
          <w:numId w:val="1"/>
        </w:numPr>
        <w:autoSpaceDE w:val="0"/>
        <w:autoSpaceDN w:val="0"/>
        <w:ind w:left="0" w:firstLine="0"/>
        <w:rPr>
          <w:b/>
          <w:szCs w:val="24"/>
        </w:rPr>
      </w:pPr>
      <w:r w:rsidRPr="00FC04C3">
        <w:rPr>
          <w:b/>
          <w:color w:val="000000"/>
          <w:szCs w:val="24"/>
        </w:rPr>
        <w:t xml:space="preserve">Аукцион </w:t>
      </w:r>
      <w:r w:rsidR="001A0D50" w:rsidRPr="00FC04C3">
        <w:rPr>
          <w:b/>
          <w:color w:val="000000"/>
          <w:szCs w:val="24"/>
        </w:rPr>
        <w:t>проводится</w:t>
      </w:r>
      <w:r w:rsidR="00B22661" w:rsidRPr="00FC04C3">
        <w:rPr>
          <w:b/>
          <w:color w:val="000000"/>
          <w:szCs w:val="24"/>
        </w:rPr>
        <w:t>:</w:t>
      </w:r>
      <w:r w:rsidR="00675D93" w:rsidRPr="00FC04C3">
        <w:rPr>
          <w:b/>
          <w:color w:val="000000"/>
          <w:szCs w:val="24"/>
        </w:rPr>
        <w:t xml:space="preserve"> </w:t>
      </w:r>
      <w:r w:rsidR="0066486B" w:rsidRPr="00FC04C3">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FC04C3">
        <w:rPr>
          <w:color w:val="000000"/>
          <w:szCs w:val="24"/>
        </w:rPr>
        <w:t xml:space="preserve">. Место нахождения: </w:t>
      </w:r>
      <w:r w:rsidR="0066486B" w:rsidRPr="00FC04C3">
        <w:rPr>
          <w:szCs w:val="24"/>
        </w:rPr>
        <w:t xml:space="preserve">141142, Московская область, городской округ </w:t>
      </w:r>
      <w:proofErr w:type="spellStart"/>
      <w:r w:rsidR="0066486B" w:rsidRPr="00FC04C3">
        <w:rPr>
          <w:szCs w:val="24"/>
        </w:rPr>
        <w:t>Лосино-Петровский</w:t>
      </w:r>
      <w:proofErr w:type="spellEnd"/>
      <w:r w:rsidR="0066486B" w:rsidRPr="00FC04C3">
        <w:rPr>
          <w:szCs w:val="24"/>
        </w:rPr>
        <w:t>, п. Юность, территория Санаторий-профилакторий «Курорт-Парк «Союз», строение  № 4, корпус № 2</w:t>
      </w:r>
      <w:r w:rsidR="0066486B" w:rsidRPr="00FC04C3">
        <w:rPr>
          <w:color w:val="000000"/>
          <w:szCs w:val="24"/>
        </w:rPr>
        <w:t xml:space="preserve">. Телефон: </w:t>
      </w:r>
      <w:r w:rsidR="0066486B" w:rsidRPr="00FC04C3">
        <w:rPr>
          <w:szCs w:val="24"/>
        </w:rPr>
        <w:t>7(495)993-02-06, 7(49656) 738-71</w:t>
      </w:r>
      <w:r w:rsidR="0066486B" w:rsidRPr="00FC04C3">
        <w:rPr>
          <w:color w:val="000000"/>
          <w:szCs w:val="24"/>
        </w:rPr>
        <w:t>. Адрес электронной почты:</w:t>
      </w:r>
      <w:r w:rsidR="0066486B" w:rsidRPr="00FC04C3">
        <w:rPr>
          <w:szCs w:val="24"/>
        </w:rPr>
        <w:t xml:space="preserve"> </w:t>
      </w:r>
      <w:proofErr w:type="spellStart"/>
      <w:r w:rsidR="0066486B" w:rsidRPr="00FC04C3">
        <w:rPr>
          <w:szCs w:val="24"/>
        </w:rPr>
        <w:t>zakupki@souz-mid.ru</w:t>
      </w:r>
      <w:proofErr w:type="spellEnd"/>
      <w:r w:rsidR="0066486B" w:rsidRPr="00FC04C3">
        <w:rPr>
          <w:color w:val="000000"/>
          <w:szCs w:val="24"/>
        </w:rPr>
        <w:t xml:space="preserve">.  Ответственное должностное лицо: </w:t>
      </w:r>
      <w:r w:rsidR="00FC04C3" w:rsidRPr="00FC04C3">
        <w:rPr>
          <w:color w:val="000000"/>
          <w:szCs w:val="24"/>
        </w:rPr>
        <w:t>Козлова Мария Александровна.</w:t>
      </w:r>
    </w:p>
    <w:p w:rsidR="00423CF5" w:rsidRPr="00FC04C3" w:rsidRDefault="004137FD" w:rsidP="00353578">
      <w:pPr>
        <w:pStyle w:val="210"/>
        <w:widowControl w:val="0"/>
        <w:numPr>
          <w:ilvl w:val="0"/>
          <w:numId w:val="1"/>
        </w:numPr>
        <w:autoSpaceDE w:val="0"/>
        <w:autoSpaceDN w:val="0"/>
        <w:ind w:left="0" w:firstLine="0"/>
        <w:rPr>
          <w:b/>
          <w:szCs w:val="24"/>
        </w:rPr>
      </w:pPr>
      <w:r w:rsidRPr="00FC04C3">
        <w:rPr>
          <w:b/>
          <w:color w:val="000000"/>
          <w:szCs w:val="24"/>
        </w:rPr>
        <w:t>Государственный з</w:t>
      </w:r>
      <w:r w:rsidR="00F22764" w:rsidRPr="00FC04C3">
        <w:rPr>
          <w:b/>
          <w:color w:val="000000"/>
          <w:szCs w:val="24"/>
        </w:rPr>
        <w:t>аказчик</w:t>
      </w:r>
      <w:r w:rsidR="00F22764" w:rsidRPr="00FC04C3">
        <w:rPr>
          <w:color w:val="000000"/>
          <w:szCs w:val="24"/>
        </w:rPr>
        <w:t>:</w:t>
      </w:r>
      <w:r w:rsidR="004713CD" w:rsidRPr="00FC04C3">
        <w:rPr>
          <w:color w:val="000000"/>
          <w:szCs w:val="24"/>
        </w:rPr>
        <w:t xml:space="preserve"> </w:t>
      </w:r>
      <w:r w:rsidR="0066486B" w:rsidRPr="00FC04C3">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FC04C3">
        <w:rPr>
          <w:color w:val="000000"/>
          <w:szCs w:val="24"/>
        </w:rPr>
        <w:t xml:space="preserve">. </w:t>
      </w:r>
      <w:r w:rsidR="002C1D03" w:rsidRPr="00FC04C3">
        <w:rPr>
          <w:color w:val="000000"/>
          <w:szCs w:val="24"/>
        </w:rPr>
        <w:t xml:space="preserve">Место нахождения: </w:t>
      </w:r>
      <w:r w:rsidR="0066486B" w:rsidRPr="00FC04C3">
        <w:rPr>
          <w:szCs w:val="24"/>
        </w:rPr>
        <w:t xml:space="preserve">141142, Московская область, городской округ </w:t>
      </w:r>
      <w:proofErr w:type="spellStart"/>
      <w:r w:rsidR="0066486B" w:rsidRPr="00FC04C3">
        <w:rPr>
          <w:szCs w:val="24"/>
        </w:rPr>
        <w:t>Лосино-Петровский</w:t>
      </w:r>
      <w:proofErr w:type="spellEnd"/>
      <w:r w:rsidR="0066486B" w:rsidRPr="00FC04C3">
        <w:rPr>
          <w:szCs w:val="24"/>
        </w:rPr>
        <w:t>, п. Юность, территория Санаторий-профилакторий «Курорт-Парк «Союз», строение  № 4, корпус № 2</w:t>
      </w:r>
      <w:r w:rsidR="00DE39F8" w:rsidRPr="00FC04C3">
        <w:rPr>
          <w:color w:val="000000"/>
          <w:szCs w:val="24"/>
        </w:rPr>
        <w:t xml:space="preserve">. </w:t>
      </w:r>
      <w:r w:rsidR="002C1D03" w:rsidRPr="00FC04C3">
        <w:rPr>
          <w:color w:val="000000"/>
          <w:szCs w:val="24"/>
        </w:rPr>
        <w:t xml:space="preserve">Телефон: </w:t>
      </w:r>
      <w:r w:rsidR="0066486B" w:rsidRPr="00FC04C3">
        <w:rPr>
          <w:szCs w:val="24"/>
        </w:rPr>
        <w:t>7(495)993-02-06, 7(49656) 738-71</w:t>
      </w:r>
      <w:r w:rsidR="00DE39F8" w:rsidRPr="00FC04C3">
        <w:rPr>
          <w:color w:val="000000"/>
          <w:szCs w:val="24"/>
        </w:rPr>
        <w:t xml:space="preserve">. </w:t>
      </w:r>
      <w:r w:rsidR="002C1D03" w:rsidRPr="00FC04C3">
        <w:rPr>
          <w:color w:val="000000"/>
          <w:szCs w:val="24"/>
        </w:rPr>
        <w:t>Адрес электронной почты:</w:t>
      </w:r>
      <w:r w:rsidR="00DE39F8" w:rsidRPr="00FC04C3">
        <w:rPr>
          <w:szCs w:val="24"/>
        </w:rPr>
        <w:t xml:space="preserve"> </w:t>
      </w:r>
      <w:proofErr w:type="spellStart"/>
      <w:r w:rsidR="0066486B" w:rsidRPr="00FC04C3">
        <w:rPr>
          <w:szCs w:val="24"/>
        </w:rPr>
        <w:t>zakupki@souz-mid.ru</w:t>
      </w:r>
      <w:proofErr w:type="spellEnd"/>
      <w:r w:rsidR="00DE39F8" w:rsidRPr="00FC04C3">
        <w:rPr>
          <w:color w:val="000000"/>
          <w:szCs w:val="24"/>
        </w:rPr>
        <w:t xml:space="preserve">. </w:t>
      </w:r>
      <w:r w:rsidR="002C1D03" w:rsidRPr="00FC04C3">
        <w:rPr>
          <w:color w:val="000000"/>
          <w:szCs w:val="24"/>
        </w:rPr>
        <w:t xml:space="preserve"> Ответственное должностное лицо: </w:t>
      </w:r>
      <w:r w:rsidR="00FC04C3" w:rsidRPr="00FC04C3">
        <w:rPr>
          <w:color w:val="000000"/>
          <w:szCs w:val="24"/>
        </w:rPr>
        <w:t>Козлова Мария Александровна</w:t>
      </w:r>
      <w:r w:rsidR="0066486B" w:rsidRPr="00FC04C3">
        <w:rPr>
          <w:color w:val="000000"/>
          <w:szCs w:val="24"/>
        </w:rPr>
        <w:t>.</w:t>
      </w:r>
    </w:p>
    <w:p w:rsidR="00353578" w:rsidRDefault="00675D93" w:rsidP="00353578">
      <w:pPr>
        <w:pStyle w:val="210"/>
        <w:widowControl w:val="0"/>
        <w:numPr>
          <w:ilvl w:val="0"/>
          <w:numId w:val="1"/>
        </w:numPr>
        <w:autoSpaceDE w:val="0"/>
        <w:autoSpaceDN w:val="0"/>
        <w:ind w:left="0" w:firstLine="0"/>
        <w:rPr>
          <w:szCs w:val="24"/>
        </w:rPr>
      </w:pPr>
      <w:proofErr w:type="gramStart"/>
      <w:r w:rsidRPr="00353578">
        <w:rPr>
          <w:b/>
          <w:color w:val="000000"/>
          <w:szCs w:val="24"/>
        </w:rPr>
        <w:t>Состав Единой комиссии:</w:t>
      </w:r>
      <w:r w:rsidRPr="00353578">
        <w:rPr>
          <w:color w:val="000000"/>
          <w:szCs w:val="24"/>
        </w:rPr>
        <w:t xml:space="preserve"> </w:t>
      </w:r>
      <w:r w:rsidR="002C1D03" w:rsidRPr="00353578">
        <w:rPr>
          <w:szCs w:val="24"/>
        </w:rPr>
        <w:t xml:space="preserve">состав Единой комиссии </w:t>
      </w:r>
      <w:r w:rsidR="0066486B" w:rsidRPr="00353578">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353578">
        <w:rPr>
          <w:szCs w:val="24"/>
        </w:rPr>
        <w:t>«Курорт-Парк «Союз»</w:t>
      </w:r>
      <w:r w:rsidR="0066486B" w:rsidRPr="00353578">
        <w:rPr>
          <w:szCs w:val="24"/>
        </w:rPr>
        <w:t xml:space="preserve"> Министерства иностранных дел Российской Федерации"</w:t>
      </w:r>
      <w:r w:rsidR="002C1D03" w:rsidRPr="00353578">
        <w:rPr>
          <w:szCs w:val="24"/>
        </w:rPr>
        <w:t xml:space="preserve"> (далее - Единая комиссия) определен приказом </w:t>
      </w:r>
      <w:r w:rsidR="0066486B" w:rsidRPr="00353578">
        <w:rPr>
          <w:szCs w:val="24"/>
        </w:rPr>
        <w:t xml:space="preserve">исполняющего обязанности </w:t>
      </w:r>
      <w:r w:rsidR="002C1D03" w:rsidRPr="00353578">
        <w:rPr>
          <w:szCs w:val="24"/>
        </w:rPr>
        <w:t xml:space="preserve">директора </w:t>
      </w:r>
      <w:r w:rsidR="0066486B" w:rsidRPr="00353578">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353578">
        <w:rPr>
          <w:szCs w:val="24"/>
        </w:rPr>
        <w:t xml:space="preserve"> от </w:t>
      </w:r>
      <w:r w:rsidR="0066486B" w:rsidRPr="00353578">
        <w:rPr>
          <w:szCs w:val="24"/>
        </w:rPr>
        <w:t xml:space="preserve">02.02.2019 </w:t>
      </w:r>
      <w:r w:rsidR="002C1D03" w:rsidRPr="00353578">
        <w:rPr>
          <w:szCs w:val="24"/>
        </w:rPr>
        <w:t xml:space="preserve"> года № </w:t>
      </w:r>
      <w:r w:rsidR="002424AA" w:rsidRPr="00353578">
        <w:rPr>
          <w:szCs w:val="24"/>
        </w:rPr>
        <w:t>14/1</w:t>
      </w:r>
      <w:r w:rsidR="002C1D03" w:rsidRPr="00353578">
        <w:rPr>
          <w:szCs w:val="24"/>
        </w:rPr>
        <w:t xml:space="preserve"> (с изменениями).</w:t>
      </w:r>
      <w:r w:rsidR="00423CF5" w:rsidRPr="00353578">
        <w:rPr>
          <w:szCs w:val="24"/>
        </w:rPr>
        <w:t xml:space="preserve"> </w:t>
      </w:r>
      <w:proofErr w:type="gramEnd"/>
    </w:p>
    <w:p w:rsidR="00353578" w:rsidRDefault="002C1D03" w:rsidP="00353578">
      <w:pPr>
        <w:pStyle w:val="210"/>
        <w:widowControl w:val="0"/>
        <w:autoSpaceDE w:val="0"/>
        <w:autoSpaceDN w:val="0"/>
        <w:ind w:firstLine="0"/>
        <w:rPr>
          <w:szCs w:val="24"/>
        </w:rPr>
      </w:pPr>
      <w:r w:rsidRPr="00353578">
        <w:rPr>
          <w:szCs w:val="24"/>
        </w:rPr>
        <w:t>Кворум имеется. Единая комиссия правомочна.</w:t>
      </w:r>
    </w:p>
    <w:p w:rsidR="00FC04C3" w:rsidRPr="00353578" w:rsidRDefault="0083396B" w:rsidP="00353578">
      <w:pPr>
        <w:pStyle w:val="210"/>
        <w:widowControl w:val="0"/>
        <w:numPr>
          <w:ilvl w:val="0"/>
          <w:numId w:val="1"/>
        </w:numPr>
        <w:autoSpaceDE w:val="0"/>
        <w:autoSpaceDN w:val="0"/>
        <w:ind w:left="0" w:firstLine="0"/>
        <w:rPr>
          <w:szCs w:val="24"/>
        </w:rPr>
      </w:pPr>
      <w:r w:rsidRPr="00353578">
        <w:rPr>
          <w:b/>
          <w:bCs/>
          <w:color w:val="000000"/>
          <w:szCs w:val="24"/>
        </w:rPr>
        <w:t>Предмет</w:t>
      </w:r>
      <w:r w:rsidR="00804468" w:rsidRPr="00353578">
        <w:rPr>
          <w:b/>
          <w:bCs/>
          <w:color w:val="000000"/>
          <w:szCs w:val="24"/>
        </w:rPr>
        <w:t xml:space="preserve"> </w:t>
      </w:r>
      <w:r w:rsidR="0066486B" w:rsidRPr="00353578">
        <w:rPr>
          <w:b/>
          <w:bCs/>
          <w:color w:val="000000"/>
          <w:szCs w:val="24"/>
        </w:rPr>
        <w:t xml:space="preserve">государственного </w:t>
      </w:r>
      <w:r w:rsidR="00CE4EF7" w:rsidRPr="00353578">
        <w:rPr>
          <w:b/>
          <w:bCs/>
          <w:color w:val="000000"/>
          <w:szCs w:val="24"/>
        </w:rPr>
        <w:t>контр</w:t>
      </w:r>
      <w:r w:rsidRPr="00353578">
        <w:rPr>
          <w:b/>
          <w:bCs/>
          <w:color w:val="000000"/>
          <w:szCs w:val="24"/>
        </w:rPr>
        <w:t>акта:</w:t>
      </w:r>
      <w:r w:rsidR="004710A6" w:rsidRPr="00353578">
        <w:rPr>
          <w:szCs w:val="24"/>
        </w:rPr>
        <w:t xml:space="preserve"> </w:t>
      </w:r>
      <w:r w:rsidR="00D34A35" w:rsidRPr="00353578">
        <w:rPr>
          <w:szCs w:val="24"/>
        </w:rPr>
        <w:t xml:space="preserve">  </w:t>
      </w:r>
      <w:r w:rsidR="00FC04C3" w:rsidRPr="00353578">
        <w:rPr>
          <w:szCs w:val="24"/>
        </w:rPr>
        <w:t>поставка кухонного оборудования</w:t>
      </w:r>
    </w:p>
    <w:p w:rsidR="00FC04C3" w:rsidRDefault="00FC04C3" w:rsidP="00353578">
      <w:pPr>
        <w:pStyle w:val="210"/>
        <w:widowControl w:val="0"/>
        <w:numPr>
          <w:ilvl w:val="0"/>
          <w:numId w:val="1"/>
        </w:numPr>
        <w:autoSpaceDE w:val="0"/>
        <w:autoSpaceDN w:val="0"/>
        <w:ind w:left="0" w:firstLine="0"/>
      </w:pPr>
      <w:r w:rsidRPr="00FC04C3">
        <w:rPr>
          <w:b/>
          <w:color w:val="000000"/>
          <w:szCs w:val="24"/>
        </w:rPr>
        <w:t xml:space="preserve"> </w:t>
      </w:r>
      <w:r w:rsidR="0083396B" w:rsidRPr="00FC04C3">
        <w:rPr>
          <w:b/>
          <w:color w:val="000000"/>
          <w:szCs w:val="24"/>
        </w:rPr>
        <w:t>Начальная (максимальная) цена</w:t>
      </w:r>
      <w:r w:rsidR="0080292A" w:rsidRPr="00FC04C3">
        <w:rPr>
          <w:b/>
          <w:color w:val="000000"/>
          <w:szCs w:val="24"/>
        </w:rPr>
        <w:t xml:space="preserve"> </w:t>
      </w:r>
      <w:r w:rsidR="0066486B" w:rsidRPr="00FC04C3">
        <w:rPr>
          <w:b/>
          <w:color w:val="000000"/>
          <w:szCs w:val="24"/>
        </w:rPr>
        <w:t xml:space="preserve">государственного </w:t>
      </w:r>
      <w:r w:rsidR="0083396B" w:rsidRPr="00FC04C3">
        <w:rPr>
          <w:b/>
          <w:color w:val="000000"/>
          <w:szCs w:val="24"/>
        </w:rPr>
        <w:t>контракта</w:t>
      </w:r>
      <w:r w:rsidR="00097265" w:rsidRPr="00FC04C3">
        <w:rPr>
          <w:b/>
          <w:color w:val="000000"/>
          <w:szCs w:val="24"/>
        </w:rPr>
        <w:t xml:space="preserve">: </w:t>
      </w:r>
      <w:r>
        <w:t>203 684 (Двести три тысячи шестьсот восемьдесят четыре) рубля 54 копейки.</w:t>
      </w:r>
    </w:p>
    <w:p w:rsidR="00FC04C3" w:rsidRDefault="00D86280" w:rsidP="00353578">
      <w:pPr>
        <w:pStyle w:val="210"/>
        <w:widowControl w:val="0"/>
        <w:numPr>
          <w:ilvl w:val="0"/>
          <w:numId w:val="1"/>
        </w:numPr>
        <w:autoSpaceDE w:val="0"/>
        <w:autoSpaceDN w:val="0"/>
        <w:ind w:left="0" w:firstLine="0"/>
      </w:pPr>
      <w:r w:rsidRPr="00FC04C3">
        <w:rPr>
          <w:b/>
          <w:color w:val="000000"/>
          <w:szCs w:val="24"/>
        </w:rPr>
        <w:t>Идентификационный код закупки:</w:t>
      </w:r>
      <w:r w:rsidRPr="00FC04C3">
        <w:rPr>
          <w:szCs w:val="24"/>
        </w:rPr>
        <w:t xml:space="preserve"> </w:t>
      </w:r>
      <w:r w:rsidR="00FC04C3">
        <w:t>191505011531050500100100790012751000</w:t>
      </w:r>
    </w:p>
    <w:p w:rsidR="00353578" w:rsidRDefault="008E0F13" w:rsidP="00353578">
      <w:pPr>
        <w:pStyle w:val="210"/>
        <w:widowControl w:val="0"/>
        <w:numPr>
          <w:ilvl w:val="0"/>
          <w:numId w:val="1"/>
        </w:numPr>
        <w:autoSpaceDE w:val="0"/>
        <w:autoSpaceDN w:val="0"/>
        <w:ind w:left="0" w:firstLine="0"/>
        <w:rPr>
          <w:szCs w:val="24"/>
        </w:rPr>
      </w:pPr>
      <w:r w:rsidRPr="00353578">
        <w:rPr>
          <w:b/>
          <w:szCs w:val="24"/>
        </w:rPr>
        <w:t xml:space="preserve">Сведения </w:t>
      </w:r>
      <w:r w:rsidR="007303E7" w:rsidRPr="00353578">
        <w:rPr>
          <w:b/>
          <w:color w:val="000000"/>
          <w:szCs w:val="24"/>
        </w:rPr>
        <w:t xml:space="preserve">об идентификационных номерах </w:t>
      </w:r>
      <w:r w:rsidRPr="00353578">
        <w:rPr>
          <w:b/>
          <w:szCs w:val="24"/>
        </w:rPr>
        <w:t>заявок на участие</w:t>
      </w:r>
      <w:r w:rsidRPr="00353578">
        <w:rPr>
          <w:szCs w:val="24"/>
        </w:rPr>
        <w:t xml:space="preserve"> в электронном аукционе: на момент окончания срока подачи</w:t>
      </w:r>
      <w:r w:rsidR="00F72F8E" w:rsidRPr="00353578">
        <w:rPr>
          <w:szCs w:val="24"/>
        </w:rPr>
        <w:t xml:space="preserve"> заявок </w:t>
      </w:r>
      <w:r w:rsidRPr="00353578">
        <w:rPr>
          <w:szCs w:val="24"/>
        </w:rPr>
        <w:t xml:space="preserve"> на участие в электронном аукционе была подана 1 (одна) заявка на участие в электронном аукционе, которой был присвоен </w:t>
      </w:r>
      <w:r w:rsidR="0032258C" w:rsidRPr="00353578">
        <w:rPr>
          <w:szCs w:val="24"/>
        </w:rPr>
        <w:t xml:space="preserve">идентификационный </w:t>
      </w:r>
      <w:r w:rsidRPr="00353578">
        <w:rPr>
          <w:szCs w:val="24"/>
        </w:rPr>
        <w:t xml:space="preserve"> номер </w:t>
      </w:r>
      <w:r w:rsidR="00FC04C3">
        <w:t>EA-37432</w:t>
      </w:r>
      <w:r w:rsidRPr="00353578">
        <w:rPr>
          <w:szCs w:val="24"/>
        </w:rPr>
        <w:t>.</w:t>
      </w:r>
    </w:p>
    <w:p w:rsidR="00353578" w:rsidRDefault="008E0F13" w:rsidP="00353578">
      <w:pPr>
        <w:pStyle w:val="210"/>
        <w:widowControl w:val="0"/>
        <w:numPr>
          <w:ilvl w:val="0"/>
          <w:numId w:val="1"/>
        </w:numPr>
        <w:autoSpaceDE w:val="0"/>
        <w:autoSpaceDN w:val="0"/>
        <w:ind w:left="0" w:firstLine="0"/>
        <w:rPr>
          <w:szCs w:val="24"/>
        </w:rPr>
      </w:pPr>
      <w:proofErr w:type="gramStart"/>
      <w:r w:rsidRPr="00353578">
        <w:rPr>
          <w:b/>
          <w:szCs w:val="24"/>
        </w:rPr>
        <w:t>. В связи с тем, что по окончании срока подачи заявок</w:t>
      </w:r>
      <w:r w:rsidRPr="00353578">
        <w:rPr>
          <w:szCs w:val="24"/>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353578" w:rsidRDefault="008E0F13" w:rsidP="00353578">
      <w:pPr>
        <w:pStyle w:val="210"/>
        <w:widowControl w:val="0"/>
        <w:numPr>
          <w:ilvl w:val="0"/>
          <w:numId w:val="1"/>
        </w:numPr>
        <w:autoSpaceDE w:val="0"/>
        <w:autoSpaceDN w:val="0"/>
        <w:ind w:left="0" w:firstLine="0"/>
        <w:rPr>
          <w:szCs w:val="24"/>
        </w:rPr>
      </w:pPr>
      <w:r w:rsidRPr="00353578">
        <w:rPr>
          <w:szCs w:val="24"/>
        </w:rPr>
        <w:t xml:space="preserve"> </w:t>
      </w:r>
      <w:proofErr w:type="gramStart"/>
      <w:r w:rsidRPr="00353578">
        <w:rPr>
          <w:szCs w:val="24"/>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353578">
      <w:pPr>
        <w:widowControl w:val="0"/>
        <w:jc w:val="both"/>
        <w:rPr>
          <w:sz w:val="24"/>
          <w:szCs w:val="24"/>
          <w:lang w:val="ru-RU"/>
        </w:rPr>
      </w:pPr>
    </w:p>
    <w:p w:rsidR="00461E1D" w:rsidRDefault="00461E1D" w:rsidP="00353578">
      <w:pPr>
        <w:widowControl w:val="0"/>
        <w:jc w:val="both"/>
        <w:rPr>
          <w:sz w:val="24"/>
          <w:szCs w:val="24"/>
          <w:lang w:val="ru-RU"/>
        </w:rPr>
      </w:pPr>
    </w:p>
    <w:p w:rsidR="00461E1D" w:rsidRDefault="00461E1D" w:rsidP="00353578">
      <w:pPr>
        <w:widowControl w:val="0"/>
        <w:jc w:val="both"/>
        <w:rPr>
          <w:sz w:val="24"/>
          <w:szCs w:val="24"/>
          <w:lang w:val="ru-RU"/>
        </w:rPr>
      </w:pPr>
    </w:p>
    <w:p w:rsidR="00FC04C3" w:rsidRDefault="00FC04C3" w:rsidP="00353578">
      <w:pPr>
        <w:widowControl w:val="0"/>
        <w:jc w:val="both"/>
        <w:rPr>
          <w:b/>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FC04C3" w:rsidRPr="00E5050C" w:rsidTr="00010DE1">
        <w:trPr>
          <w:trHeight w:val="20"/>
          <w:tblHeader/>
        </w:trPr>
        <w:tc>
          <w:tcPr>
            <w:tcW w:w="2552" w:type="dxa"/>
            <w:tcBorders>
              <w:bottom w:val="single" w:sz="4" w:space="0" w:color="auto"/>
            </w:tcBorders>
            <w:shd w:val="clear" w:color="auto" w:fill="F2F2F2" w:themeFill="background1" w:themeFillShade="F2"/>
            <w:vAlign w:val="center"/>
          </w:tcPr>
          <w:p w:rsidR="00FC04C3" w:rsidRPr="00E5050C" w:rsidRDefault="00FC04C3" w:rsidP="00353578">
            <w:pPr>
              <w:widowControl w:val="0"/>
              <w:spacing w:line="276" w:lineRule="auto"/>
              <w:jc w:val="center"/>
              <w:rPr>
                <w:rStyle w:val="spanbodytext21"/>
                <w:bCs/>
                <w:sz w:val="24"/>
                <w:szCs w:val="24"/>
                <w:lang w:val="ru-RU"/>
              </w:rPr>
            </w:pPr>
            <w:r w:rsidRPr="00E5050C">
              <w:rPr>
                <w:rStyle w:val="spanbodytext21"/>
                <w:bCs/>
                <w:sz w:val="24"/>
                <w:szCs w:val="24"/>
                <w:lang w:val="ru-RU"/>
              </w:rPr>
              <w:t>Идентификационный номер</w:t>
            </w:r>
          </w:p>
          <w:p w:rsidR="00FC04C3" w:rsidRPr="00E5050C" w:rsidRDefault="00FC04C3" w:rsidP="00353578">
            <w:pPr>
              <w:widowControl w:val="0"/>
              <w:spacing w:line="276" w:lineRule="auto"/>
              <w:jc w:val="center"/>
              <w:rPr>
                <w:sz w:val="24"/>
                <w:szCs w:val="24"/>
                <w:lang w:val="ru-RU"/>
              </w:rPr>
            </w:pPr>
            <w:r w:rsidRPr="00E5050C">
              <w:rPr>
                <w:rStyle w:val="spanbodytext21"/>
                <w:bCs/>
                <w:sz w:val="24"/>
                <w:szCs w:val="24"/>
                <w:lang w:val="ru-RU"/>
              </w:rPr>
              <w:t>заявки участника закупки</w:t>
            </w:r>
          </w:p>
        </w:tc>
        <w:tc>
          <w:tcPr>
            <w:tcW w:w="3685" w:type="dxa"/>
            <w:tcBorders>
              <w:bottom w:val="single" w:sz="4" w:space="0" w:color="auto"/>
            </w:tcBorders>
            <w:shd w:val="clear" w:color="auto" w:fill="F2F2F2" w:themeFill="background1" w:themeFillShade="F2"/>
          </w:tcPr>
          <w:p w:rsidR="00FC04C3" w:rsidRPr="00E5050C" w:rsidRDefault="00FC04C3" w:rsidP="00353578">
            <w:pPr>
              <w:widowControl w:val="0"/>
              <w:spacing w:line="276" w:lineRule="auto"/>
              <w:jc w:val="center"/>
              <w:rPr>
                <w:sz w:val="24"/>
                <w:szCs w:val="24"/>
                <w:lang w:val="ru-RU"/>
              </w:rPr>
            </w:pPr>
            <w:r w:rsidRPr="00E5050C">
              <w:rPr>
                <w:sz w:val="24"/>
                <w:szCs w:val="24"/>
                <w:lang w:val="ru-RU"/>
              </w:rPr>
              <w:t xml:space="preserve">Сведения об </w:t>
            </w:r>
            <w:r w:rsidRPr="00E5050C">
              <w:rPr>
                <w:rStyle w:val="spanbodytext21"/>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FC04C3" w:rsidRPr="00E5050C" w:rsidRDefault="00FC04C3" w:rsidP="00353578">
            <w:pPr>
              <w:widowControl w:val="0"/>
              <w:spacing w:line="276" w:lineRule="auto"/>
              <w:jc w:val="center"/>
              <w:rPr>
                <w:sz w:val="24"/>
                <w:szCs w:val="24"/>
                <w:lang w:val="ru-RU"/>
              </w:rPr>
            </w:pPr>
            <w:r w:rsidRPr="00E5050C">
              <w:rPr>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FC04C3" w:rsidRPr="00E5050C" w:rsidRDefault="00FC04C3" w:rsidP="00353578">
            <w:pPr>
              <w:widowControl w:val="0"/>
              <w:spacing w:line="276" w:lineRule="auto"/>
              <w:jc w:val="center"/>
              <w:rPr>
                <w:sz w:val="24"/>
                <w:szCs w:val="24"/>
                <w:lang w:val="ru-RU"/>
              </w:rPr>
            </w:pPr>
            <w:r w:rsidRPr="00E5050C">
              <w:rPr>
                <w:sz w:val="24"/>
                <w:szCs w:val="24"/>
                <w:lang w:val="ru-RU"/>
              </w:rPr>
              <w:t>Решение</w:t>
            </w:r>
          </w:p>
        </w:tc>
      </w:tr>
      <w:tr w:rsidR="00FC04C3" w:rsidRPr="00E5050C" w:rsidTr="00D31A49">
        <w:trPr>
          <w:trHeight w:val="20"/>
        </w:trPr>
        <w:tc>
          <w:tcPr>
            <w:tcW w:w="2552" w:type="dxa"/>
            <w:vMerge w:val="restart"/>
            <w:vAlign w:val="center"/>
          </w:tcPr>
          <w:p w:rsidR="00FC04C3" w:rsidRPr="00FC04C3" w:rsidRDefault="00FC04C3" w:rsidP="00353578">
            <w:pPr>
              <w:widowControl w:val="0"/>
              <w:jc w:val="center"/>
              <w:rPr>
                <w:sz w:val="24"/>
                <w:szCs w:val="24"/>
                <w:lang w:val="ru-RU"/>
              </w:rPr>
            </w:pPr>
            <w:r w:rsidRPr="00FC04C3">
              <w:rPr>
                <w:sz w:val="24"/>
                <w:szCs w:val="24"/>
              </w:rPr>
              <w:t xml:space="preserve">EA-37432 </w:t>
            </w:r>
          </w:p>
          <w:p w:rsidR="00FC04C3" w:rsidRPr="00FC04C3" w:rsidRDefault="00FC04C3" w:rsidP="00353578">
            <w:pPr>
              <w:widowControl w:val="0"/>
              <w:rPr>
                <w:sz w:val="24"/>
                <w:szCs w:val="24"/>
                <w:lang w:val="ru-RU"/>
              </w:rPr>
            </w:pPr>
            <w:r w:rsidRPr="00FC04C3">
              <w:rPr>
                <w:sz w:val="24"/>
                <w:szCs w:val="24"/>
                <w:lang w:val="ru-RU"/>
              </w:rPr>
              <w:t xml:space="preserve">09.12.2019 23:47:16 </w:t>
            </w:r>
          </w:p>
          <w:p w:rsidR="00FC04C3" w:rsidRPr="00043ADE" w:rsidRDefault="00FC04C3" w:rsidP="00353578">
            <w:pPr>
              <w:widowControl w:val="0"/>
              <w:jc w:val="center"/>
              <w:rPr>
                <w:sz w:val="24"/>
                <w:szCs w:val="24"/>
                <w:lang w:val="ru-RU"/>
              </w:rPr>
            </w:pPr>
          </w:p>
        </w:tc>
        <w:tc>
          <w:tcPr>
            <w:tcW w:w="3685" w:type="dxa"/>
            <w:vMerge w:val="restart"/>
            <w:tcBorders>
              <w:right w:val="single" w:sz="4" w:space="0" w:color="auto"/>
            </w:tcBorders>
          </w:tcPr>
          <w:p w:rsidR="00FC04C3" w:rsidRPr="00E5050C" w:rsidRDefault="00FC04C3" w:rsidP="00353578">
            <w:pPr>
              <w:widowControl w:val="0"/>
              <w:jc w:val="center"/>
              <w:rPr>
                <w:sz w:val="24"/>
                <w:szCs w:val="24"/>
                <w:lang w:val="ru-RU"/>
              </w:rPr>
            </w:pPr>
            <w:r w:rsidRPr="00E5050C">
              <w:rPr>
                <w:sz w:val="24"/>
                <w:szCs w:val="24"/>
                <w:lang w:val="ru-RU"/>
              </w:rPr>
              <w:t xml:space="preserve">Индивидуальный предприниматель </w:t>
            </w:r>
            <w:hyperlink r:id="rId8" w:tgtFrame="_blank" w:history="1">
              <w:r w:rsidRPr="00E5050C">
                <w:rPr>
                  <w:rStyle w:val="af"/>
                  <w:sz w:val="24"/>
                  <w:szCs w:val="24"/>
                  <w:u w:val="none"/>
                  <w:lang w:val="ru-RU"/>
                </w:rPr>
                <w:t>ГЛУХОВ СЕРГЕЙ ГЕННАДЬЕВИЧ</w:t>
              </w:r>
            </w:hyperlink>
            <w:r w:rsidRPr="00E5050C">
              <w:rPr>
                <w:sz w:val="24"/>
                <w:szCs w:val="24"/>
                <w:lang w:val="ru-RU"/>
              </w:rPr>
              <w:t xml:space="preserve"> (ИНН 771909301360), </w:t>
            </w:r>
          </w:p>
          <w:p w:rsidR="00FC04C3" w:rsidRPr="00E5050C" w:rsidRDefault="00FC04C3" w:rsidP="00353578">
            <w:pPr>
              <w:widowControl w:val="0"/>
              <w:jc w:val="center"/>
              <w:rPr>
                <w:sz w:val="24"/>
                <w:szCs w:val="24"/>
                <w:lang w:val="ru-RU"/>
              </w:rPr>
            </w:pPr>
            <w:r w:rsidRPr="00E5050C">
              <w:rPr>
                <w:sz w:val="24"/>
                <w:szCs w:val="24"/>
                <w:lang w:val="ru-RU"/>
              </w:rPr>
              <w:t>место жительства:105554, г</w:t>
            </w:r>
            <w:proofErr w:type="gramStart"/>
            <w:r w:rsidRPr="00E5050C">
              <w:rPr>
                <w:sz w:val="24"/>
                <w:szCs w:val="24"/>
                <w:lang w:val="ru-RU"/>
              </w:rPr>
              <w:t>.М</w:t>
            </w:r>
            <w:proofErr w:type="gramEnd"/>
            <w:r w:rsidRPr="00E5050C">
              <w:rPr>
                <w:sz w:val="24"/>
                <w:szCs w:val="24"/>
                <w:lang w:val="ru-RU"/>
              </w:rPr>
              <w:t xml:space="preserve">осква, Измайловский </w:t>
            </w:r>
            <w:proofErr w:type="spellStart"/>
            <w:r w:rsidRPr="00E5050C">
              <w:rPr>
                <w:sz w:val="24"/>
                <w:szCs w:val="24"/>
                <w:lang w:val="ru-RU"/>
              </w:rPr>
              <w:t>пр-т</w:t>
            </w:r>
            <w:proofErr w:type="spellEnd"/>
            <w:r w:rsidRPr="00E5050C">
              <w:rPr>
                <w:sz w:val="24"/>
                <w:szCs w:val="24"/>
                <w:lang w:val="ru-RU"/>
              </w:rPr>
              <w:t>,</w:t>
            </w:r>
          </w:p>
          <w:p w:rsidR="00FC04C3" w:rsidRPr="00406A5E" w:rsidRDefault="00FC04C3" w:rsidP="00353578">
            <w:pPr>
              <w:pStyle w:val="af4"/>
              <w:widowControl w:val="0"/>
              <w:ind w:left="0"/>
              <w:jc w:val="center"/>
              <w:rPr>
                <w:color w:val="000000"/>
                <w:sz w:val="24"/>
                <w:szCs w:val="24"/>
                <w:lang w:val="ru-RU"/>
              </w:rPr>
            </w:pPr>
            <w:r w:rsidRPr="00E5050C">
              <w:rPr>
                <w:sz w:val="24"/>
                <w:szCs w:val="24"/>
                <w:lang w:val="ru-RU"/>
              </w:rPr>
              <w:t xml:space="preserve"> д. 83, кв. 25</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sz w:val="24"/>
                <w:szCs w:val="24"/>
                <w:lang w:val="ru-RU"/>
              </w:rPr>
            </w:pPr>
            <w:r w:rsidRPr="00E5050C">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r w:rsidR="00FC04C3" w:rsidRPr="00E5050C" w:rsidTr="00010DE1">
        <w:trPr>
          <w:trHeight w:val="20"/>
        </w:trPr>
        <w:tc>
          <w:tcPr>
            <w:tcW w:w="2552" w:type="dxa"/>
            <w:vMerge/>
            <w:vAlign w:val="center"/>
          </w:tcPr>
          <w:p w:rsidR="00FC04C3" w:rsidRPr="00E5050C" w:rsidRDefault="00FC04C3" w:rsidP="00353578">
            <w:pPr>
              <w:widowControl w:val="0"/>
              <w:spacing w:line="276" w:lineRule="auto"/>
              <w:jc w:val="center"/>
              <w:rPr>
                <w:sz w:val="24"/>
                <w:szCs w:val="24"/>
              </w:rPr>
            </w:pPr>
          </w:p>
        </w:tc>
        <w:tc>
          <w:tcPr>
            <w:tcW w:w="3685" w:type="dxa"/>
            <w:vMerge/>
            <w:tcBorders>
              <w:right w:val="single" w:sz="4" w:space="0" w:color="auto"/>
            </w:tcBorders>
          </w:tcPr>
          <w:p w:rsidR="00FC04C3" w:rsidRPr="00E5050C" w:rsidRDefault="00FC04C3" w:rsidP="0035357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r w:rsidR="00FC04C3" w:rsidRPr="00E5050C" w:rsidTr="00010DE1">
        <w:trPr>
          <w:trHeight w:val="20"/>
        </w:trPr>
        <w:tc>
          <w:tcPr>
            <w:tcW w:w="2552" w:type="dxa"/>
            <w:vMerge/>
            <w:vAlign w:val="center"/>
          </w:tcPr>
          <w:p w:rsidR="00FC04C3" w:rsidRPr="00E5050C" w:rsidRDefault="00FC04C3" w:rsidP="00353578">
            <w:pPr>
              <w:widowControl w:val="0"/>
              <w:spacing w:line="276" w:lineRule="auto"/>
              <w:jc w:val="center"/>
              <w:rPr>
                <w:sz w:val="24"/>
                <w:szCs w:val="24"/>
              </w:rPr>
            </w:pPr>
          </w:p>
        </w:tc>
        <w:tc>
          <w:tcPr>
            <w:tcW w:w="3685" w:type="dxa"/>
            <w:vMerge/>
            <w:tcBorders>
              <w:right w:val="single" w:sz="4" w:space="0" w:color="auto"/>
            </w:tcBorders>
          </w:tcPr>
          <w:p w:rsidR="00FC04C3" w:rsidRPr="00E5050C" w:rsidRDefault="00FC04C3" w:rsidP="0035357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r w:rsidR="00FC04C3" w:rsidRPr="00E5050C" w:rsidTr="00010DE1">
        <w:trPr>
          <w:trHeight w:val="20"/>
        </w:trPr>
        <w:tc>
          <w:tcPr>
            <w:tcW w:w="2552" w:type="dxa"/>
            <w:vMerge/>
            <w:vAlign w:val="center"/>
          </w:tcPr>
          <w:p w:rsidR="00FC04C3" w:rsidRPr="00E5050C" w:rsidRDefault="00FC04C3" w:rsidP="00353578">
            <w:pPr>
              <w:widowControl w:val="0"/>
              <w:spacing w:line="276" w:lineRule="auto"/>
              <w:jc w:val="center"/>
              <w:rPr>
                <w:sz w:val="24"/>
                <w:szCs w:val="24"/>
              </w:rPr>
            </w:pPr>
          </w:p>
        </w:tc>
        <w:tc>
          <w:tcPr>
            <w:tcW w:w="3685" w:type="dxa"/>
            <w:vMerge/>
            <w:tcBorders>
              <w:right w:val="single" w:sz="4" w:space="0" w:color="auto"/>
            </w:tcBorders>
          </w:tcPr>
          <w:p w:rsidR="00FC04C3" w:rsidRPr="00E5050C" w:rsidRDefault="00FC04C3" w:rsidP="0035357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r w:rsidR="00FC04C3" w:rsidRPr="00E5050C" w:rsidTr="00010DE1">
        <w:trPr>
          <w:trHeight w:val="20"/>
        </w:trPr>
        <w:tc>
          <w:tcPr>
            <w:tcW w:w="2552" w:type="dxa"/>
            <w:vMerge/>
            <w:vAlign w:val="center"/>
          </w:tcPr>
          <w:p w:rsidR="00FC04C3" w:rsidRPr="00E5050C" w:rsidRDefault="00FC04C3" w:rsidP="00353578">
            <w:pPr>
              <w:widowControl w:val="0"/>
              <w:spacing w:line="276" w:lineRule="auto"/>
              <w:jc w:val="center"/>
              <w:rPr>
                <w:sz w:val="24"/>
                <w:szCs w:val="24"/>
              </w:rPr>
            </w:pPr>
          </w:p>
        </w:tc>
        <w:tc>
          <w:tcPr>
            <w:tcW w:w="3685" w:type="dxa"/>
            <w:vMerge/>
            <w:tcBorders>
              <w:right w:val="single" w:sz="4" w:space="0" w:color="auto"/>
            </w:tcBorders>
          </w:tcPr>
          <w:p w:rsidR="00FC04C3" w:rsidRPr="00E5050C" w:rsidRDefault="00FC04C3" w:rsidP="0035357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r w:rsidR="00FC04C3" w:rsidRPr="00E5050C" w:rsidTr="00FC04C3">
        <w:trPr>
          <w:trHeight w:val="262"/>
        </w:trPr>
        <w:tc>
          <w:tcPr>
            <w:tcW w:w="2552" w:type="dxa"/>
            <w:vMerge/>
            <w:vAlign w:val="center"/>
          </w:tcPr>
          <w:p w:rsidR="00FC04C3" w:rsidRPr="00E5050C" w:rsidRDefault="00FC04C3" w:rsidP="00353578">
            <w:pPr>
              <w:widowControl w:val="0"/>
              <w:spacing w:line="276" w:lineRule="auto"/>
              <w:jc w:val="center"/>
              <w:rPr>
                <w:sz w:val="24"/>
                <w:szCs w:val="24"/>
              </w:rPr>
            </w:pPr>
          </w:p>
        </w:tc>
        <w:tc>
          <w:tcPr>
            <w:tcW w:w="3685" w:type="dxa"/>
            <w:vMerge/>
            <w:tcBorders>
              <w:right w:val="single" w:sz="4" w:space="0" w:color="auto"/>
            </w:tcBorders>
          </w:tcPr>
          <w:p w:rsidR="00FC04C3" w:rsidRPr="00E5050C" w:rsidRDefault="00FC04C3" w:rsidP="0035357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FC04C3" w:rsidRPr="00E5050C" w:rsidRDefault="00FC04C3" w:rsidP="0035357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FC04C3" w:rsidRPr="00E5050C" w:rsidRDefault="00FC04C3" w:rsidP="00353578">
            <w:pPr>
              <w:widowControl w:val="0"/>
              <w:spacing w:line="216" w:lineRule="auto"/>
              <w:jc w:val="center"/>
              <w:rPr>
                <w:sz w:val="24"/>
                <w:szCs w:val="24"/>
                <w:lang w:val="ru-RU"/>
              </w:rPr>
            </w:pPr>
            <w:r w:rsidRPr="00E5050C">
              <w:rPr>
                <w:sz w:val="24"/>
                <w:szCs w:val="24"/>
                <w:lang w:val="ru-RU"/>
              </w:rPr>
              <w:t>«За»</w:t>
            </w:r>
          </w:p>
        </w:tc>
      </w:tr>
    </w:tbl>
    <w:p w:rsidR="00FC04C3" w:rsidRPr="008E0F13" w:rsidRDefault="00FC04C3" w:rsidP="00353578">
      <w:pPr>
        <w:widowControl w:val="0"/>
        <w:jc w:val="both"/>
        <w:rPr>
          <w:b/>
          <w:sz w:val="24"/>
          <w:szCs w:val="24"/>
          <w:lang w:val="ru-RU"/>
        </w:rPr>
      </w:pPr>
    </w:p>
    <w:p w:rsidR="00461E1D" w:rsidRPr="009318CB" w:rsidRDefault="008E0F13" w:rsidP="00353578">
      <w:pPr>
        <w:widowControl w:val="0"/>
        <w:jc w:val="both"/>
        <w:rPr>
          <w:sz w:val="24"/>
          <w:szCs w:val="24"/>
          <w:lang w:val="ru-RU"/>
        </w:rPr>
      </w:pPr>
      <w:r w:rsidRPr="009318CB">
        <w:rPr>
          <w:b/>
          <w:bCs/>
          <w:color w:val="000000"/>
          <w:sz w:val="24"/>
          <w:szCs w:val="24"/>
          <w:lang w:val="ru-RU"/>
        </w:rPr>
        <w:t>10</w:t>
      </w:r>
      <w:r w:rsidRPr="009318CB">
        <w:rPr>
          <w:bCs/>
          <w:color w:val="000000"/>
          <w:sz w:val="24"/>
          <w:szCs w:val="24"/>
          <w:lang w:val="ru-RU"/>
        </w:rPr>
        <w:t xml:space="preserve">. </w:t>
      </w:r>
      <w:r w:rsidR="009318CB" w:rsidRPr="009318C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9318CB">
        <w:rPr>
          <w:bCs/>
          <w:color w:val="000000"/>
          <w:sz w:val="24"/>
          <w:szCs w:val="24"/>
          <w:lang w:val="ru-RU"/>
        </w:rPr>
        <w:t xml:space="preserve"> г</w:t>
      </w:r>
      <w:r w:rsidR="00461E1D" w:rsidRPr="009318CB">
        <w:rPr>
          <w:bCs/>
          <w:color w:val="000000"/>
          <w:sz w:val="24"/>
          <w:szCs w:val="24"/>
          <w:lang w:val="ru-RU"/>
        </w:rPr>
        <w:t>осударственный к</w:t>
      </w:r>
      <w:r w:rsidRPr="009318CB">
        <w:rPr>
          <w:sz w:val="24"/>
          <w:szCs w:val="24"/>
          <w:lang w:val="ru-RU"/>
        </w:rPr>
        <w:t xml:space="preserve">онтракт заключается с </w:t>
      </w:r>
      <w:r w:rsidR="00FC04C3" w:rsidRPr="00E5050C">
        <w:rPr>
          <w:sz w:val="24"/>
          <w:szCs w:val="24"/>
          <w:lang w:val="ru-RU"/>
        </w:rPr>
        <w:t>Индивидуальны</w:t>
      </w:r>
      <w:r w:rsidR="00FC04C3">
        <w:rPr>
          <w:sz w:val="24"/>
          <w:szCs w:val="24"/>
          <w:lang w:val="ru-RU"/>
        </w:rPr>
        <w:t>м</w:t>
      </w:r>
      <w:r w:rsidR="00FC04C3" w:rsidRPr="00E5050C">
        <w:rPr>
          <w:sz w:val="24"/>
          <w:szCs w:val="24"/>
          <w:lang w:val="ru-RU"/>
        </w:rPr>
        <w:t xml:space="preserve"> предпринимател</w:t>
      </w:r>
      <w:r w:rsidR="00FC04C3">
        <w:rPr>
          <w:sz w:val="24"/>
          <w:szCs w:val="24"/>
          <w:lang w:val="ru-RU"/>
        </w:rPr>
        <w:t>ем</w:t>
      </w:r>
      <w:r w:rsidR="00FC04C3" w:rsidRPr="00E5050C">
        <w:rPr>
          <w:sz w:val="24"/>
          <w:szCs w:val="24"/>
          <w:lang w:val="ru-RU"/>
        </w:rPr>
        <w:t xml:space="preserve"> </w:t>
      </w:r>
      <w:hyperlink r:id="rId9" w:tgtFrame="_blank" w:history="1">
        <w:r w:rsidR="00FC04C3" w:rsidRPr="00353578">
          <w:rPr>
            <w:rStyle w:val="af"/>
            <w:color w:val="auto"/>
            <w:sz w:val="24"/>
            <w:szCs w:val="24"/>
            <w:u w:val="none"/>
            <w:lang w:val="ru-RU"/>
          </w:rPr>
          <w:t>ГЛУХОВ</w:t>
        </w:r>
        <w:r w:rsidR="00353578" w:rsidRPr="00353578">
          <w:rPr>
            <w:rStyle w:val="af"/>
            <w:color w:val="auto"/>
            <w:sz w:val="24"/>
            <w:szCs w:val="24"/>
            <w:u w:val="none"/>
            <w:lang w:val="ru-RU"/>
          </w:rPr>
          <w:t>ЫМ</w:t>
        </w:r>
        <w:r w:rsidR="00FC04C3" w:rsidRPr="00353578">
          <w:rPr>
            <w:rStyle w:val="af"/>
            <w:color w:val="auto"/>
            <w:sz w:val="24"/>
            <w:szCs w:val="24"/>
            <w:u w:val="none"/>
            <w:lang w:val="ru-RU"/>
          </w:rPr>
          <w:t xml:space="preserve"> СЕРГЕ</w:t>
        </w:r>
        <w:r w:rsidR="00353578" w:rsidRPr="00353578">
          <w:rPr>
            <w:rStyle w:val="af"/>
            <w:color w:val="auto"/>
            <w:sz w:val="24"/>
            <w:szCs w:val="24"/>
            <w:u w:val="none"/>
            <w:lang w:val="ru-RU"/>
          </w:rPr>
          <w:t>ЕМ</w:t>
        </w:r>
        <w:r w:rsidR="00FC04C3" w:rsidRPr="00353578">
          <w:rPr>
            <w:rStyle w:val="af"/>
            <w:color w:val="auto"/>
            <w:sz w:val="24"/>
            <w:szCs w:val="24"/>
            <w:u w:val="none"/>
            <w:lang w:val="ru-RU"/>
          </w:rPr>
          <w:t xml:space="preserve"> ГЕННАДЬЕВИЧ</w:t>
        </w:r>
      </w:hyperlink>
      <w:r w:rsidR="00353578" w:rsidRPr="00353578">
        <w:rPr>
          <w:sz w:val="24"/>
          <w:szCs w:val="24"/>
          <w:lang w:val="ru-RU"/>
        </w:rPr>
        <w:t>ЕМ</w:t>
      </w:r>
      <w:r w:rsidR="00FC04C3" w:rsidRPr="00E5050C">
        <w:rPr>
          <w:sz w:val="24"/>
          <w:szCs w:val="24"/>
          <w:lang w:val="ru-RU"/>
        </w:rPr>
        <w:t xml:space="preserve"> (ИНН 771909301360), место жительства:105554, г</w:t>
      </w:r>
      <w:proofErr w:type="gramStart"/>
      <w:r w:rsidR="00FC04C3" w:rsidRPr="00E5050C">
        <w:rPr>
          <w:sz w:val="24"/>
          <w:szCs w:val="24"/>
          <w:lang w:val="ru-RU"/>
        </w:rPr>
        <w:t>.М</w:t>
      </w:r>
      <w:proofErr w:type="gramEnd"/>
      <w:r w:rsidR="00FC04C3" w:rsidRPr="00E5050C">
        <w:rPr>
          <w:sz w:val="24"/>
          <w:szCs w:val="24"/>
          <w:lang w:val="ru-RU"/>
        </w:rPr>
        <w:t xml:space="preserve">осква, Измайловский </w:t>
      </w:r>
      <w:proofErr w:type="spellStart"/>
      <w:r w:rsidR="00FC04C3" w:rsidRPr="00E5050C">
        <w:rPr>
          <w:sz w:val="24"/>
          <w:szCs w:val="24"/>
          <w:lang w:val="ru-RU"/>
        </w:rPr>
        <w:t>пр-т</w:t>
      </w:r>
      <w:proofErr w:type="spellEnd"/>
      <w:r w:rsidR="00FC04C3" w:rsidRPr="00E5050C">
        <w:rPr>
          <w:sz w:val="24"/>
          <w:szCs w:val="24"/>
          <w:lang w:val="ru-RU"/>
        </w:rPr>
        <w:t>, д. 83, кв. 25</w:t>
      </w:r>
      <w:r w:rsidR="00043ADE">
        <w:rPr>
          <w:sz w:val="24"/>
          <w:szCs w:val="24"/>
          <w:lang w:val="ru-RU"/>
        </w:rPr>
        <w:t xml:space="preserve"> </w:t>
      </w:r>
      <w:r w:rsidR="00461E1D" w:rsidRPr="009318CB">
        <w:rPr>
          <w:color w:val="000000"/>
          <w:sz w:val="24"/>
          <w:szCs w:val="24"/>
          <w:lang w:val="ru-RU"/>
        </w:rPr>
        <w:t xml:space="preserve"> </w:t>
      </w:r>
      <w:r w:rsidRPr="009318CB">
        <w:rPr>
          <w:sz w:val="24"/>
          <w:szCs w:val="24"/>
          <w:lang w:val="ru-RU"/>
        </w:rPr>
        <w:t>в соответствии с пунктом 25.1 части 1 статьи 93 Федерального закона</w:t>
      </w:r>
      <w:r w:rsidR="00461E1D" w:rsidRPr="009318CB">
        <w:rPr>
          <w:sz w:val="24"/>
          <w:szCs w:val="24"/>
          <w:lang w:val="ru-RU"/>
        </w:rPr>
        <w:t xml:space="preserve"> в</w:t>
      </w:r>
      <w:r w:rsidRPr="009318CB">
        <w:rPr>
          <w:sz w:val="24"/>
          <w:szCs w:val="24"/>
          <w:lang w:val="ru-RU"/>
        </w:rPr>
        <w:t> порядке, установленном статьей 83.2 Федерального закона.</w:t>
      </w:r>
    </w:p>
    <w:p w:rsidR="009318CB" w:rsidRPr="00043ADE" w:rsidRDefault="009318CB" w:rsidP="00353578">
      <w:pPr>
        <w:widowControl w:val="0"/>
        <w:jc w:val="both"/>
        <w:rPr>
          <w:sz w:val="24"/>
          <w:szCs w:val="24"/>
          <w:lang w:val="ru-RU"/>
        </w:rPr>
      </w:pPr>
      <w:r w:rsidRPr="009318CB">
        <w:rPr>
          <w:b/>
          <w:sz w:val="24"/>
          <w:szCs w:val="24"/>
          <w:lang w:val="ru-RU"/>
        </w:rPr>
        <w:t>11.</w:t>
      </w:r>
      <w:r w:rsidRPr="009318CB">
        <w:rPr>
          <w:sz w:val="24"/>
          <w:szCs w:val="24"/>
          <w:lang w:val="ru-RU"/>
        </w:rPr>
        <w:t xml:space="preserve"> Настоящий протокол </w:t>
      </w:r>
      <w:r w:rsidR="00744809" w:rsidRPr="009318CB">
        <w:rPr>
          <w:sz w:val="24"/>
          <w:szCs w:val="24"/>
          <w:lang w:val="ru-RU"/>
        </w:rPr>
        <w:t xml:space="preserve">рассмотрения единственной заявки на участие в электронном аукционе </w:t>
      </w:r>
      <w:r w:rsidRPr="009318CB">
        <w:rPr>
          <w:sz w:val="24"/>
          <w:szCs w:val="24"/>
          <w:lang w:val="ru-RU"/>
        </w:rPr>
        <w:t xml:space="preserve">подписан всеми присутствующими на заседании членами единой комиссии и </w:t>
      </w:r>
      <w:r w:rsidR="00043ADE" w:rsidRPr="00CC7FB8">
        <w:rPr>
          <w:sz w:val="24"/>
          <w:szCs w:val="24"/>
          <w:lang w:val="ru-RU"/>
        </w:rPr>
        <w:t xml:space="preserve">направлен оператору электронной площадки </w:t>
      </w:r>
      <w:r w:rsidR="00043ADE" w:rsidRPr="00CC7FB8">
        <w:rPr>
          <w:sz w:val="24"/>
          <w:szCs w:val="24"/>
          <w:shd w:val="clear" w:color="auto" w:fill="FFFFFF"/>
          <w:lang w:val="ru-RU"/>
        </w:rPr>
        <w:t>АО «РАД»</w:t>
      </w:r>
      <w:r w:rsidR="00043ADE" w:rsidRPr="00CC7FB8">
        <w:rPr>
          <w:sz w:val="24"/>
          <w:szCs w:val="24"/>
          <w:lang w:val="ru-RU"/>
        </w:rPr>
        <w:t xml:space="preserve"> по адресу в сети «Интернет»: </w:t>
      </w:r>
      <w:hyperlink r:id="rId10" w:history="1">
        <w:r w:rsidR="00043ADE" w:rsidRPr="00CC7FB8">
          <w:rPr>
            <w:rStyle w:val="af"/>
            <w:color w:val="auto"/>
            <w:sz w:val="24"/>
            <w:szCs w:val="24"/>
          </w:rPr>
          <w:t>http</w:t>
        </w:r>
        <w:r w:rsidR="00043ADE" w:rsidRPr="00CC7FB8">
          <w:rPr>
            <w:rStyle w:val="af"/>
            <w:color w:val="auto"/>
            <w:sz w:val="24"/>
            <w:szCs w:val="24"/>
            <w:lang w:val="ru-RU"/>
          </w:rPr>
          <w:t>://</w:t>
        </w:r>
        <w:r w:rsidR="00043ADE" w:rsidRPr="00CC7FB8">
          <w:rPr>
            <w:rStyle w:val="af"/>
            <w:color w:val="auto"/>
            <w:sz w:val="24"/>
            <w:szCs w:val="24"/>
          </w:rPr>
          <w:t>www</w:t>
        </w:r>
        <w:r w:rsidR="00043ADE" w:rsidRPr="00CC7FB8">
          <w:rPr>
            <w:rStyle w:val="af"/>
            <w:color w:val="auto"/>
            <w:sz w:val="24"/>
            <w:szCs w:val="24"/>
            <w:lang w:val="ru-RU"/>
          </w:rPr>
          <w:t>.</w:t>
        </w:r>
        <w:r w:rsidR="00043ADE" w:rsidRPr="00CC7FB8">
          <w:rPr>
            <w:rStyle w:val="af"/>
            <w:color w:val="auto"/>
            <w:sz w:val="24"/>
            <w:szCs w:val="24"/>
          </w:rPr>
          <w:t>lot</w:t>
        </w:r>
        <w:r w:rsidR="00043ADE" w:rsidRPr="00CC7FB8">
          <w:rPr>
            <w:rStyle w:val="af"/>
            <w:color w:val="auto"/>
            <w:sz w:val="24"/>
            <w:szCs w:val="24"/>
            <w:lang w:val="ru-RU"/>
          </w:rPr>
          <w:t>-</w:t>
        </w:r>
        <w:r w:rsidR="00043ADE" w:rsidRPr="00CC7FB8">
          <w:rPr>
            <w:rStyle w:val="af"/>
            <w:color w:val="auto"/>
            <w:sz w:val="24"/>
            <w:szCs w:val="24"/>
          </w:rPr>
          <w:t>online</w:t>
        </w:r>
        <w:r w:rsidR="00043ADE" w:rsidRPr="00CC7FB8">
          <w:rPr>
            <w:rStyle w:val="af"/>
            <w:color w:val="auto"/>
            <w:sz w:val="24"/>
            <w:szCs w:val="24"/>
            <w:lang w:val="ru-RU"/>
          </w:rPr>
          <w:t>.</w:t>
        </w:r>
        <w:proofErr w:type="spellStart"/>
        <w:r w:rsidR="00043ADE" w:rsidRPr="00CC7FB8">
          <w:rPr>
            <w:rStyle w:val="af"/>
            <w:color w:val="auto"/>
            <w:sz w:val="24"/>
            <w:szCs w:val="24"/>
          </w:rPr>
          <w:t>ru</w:t>
        </w:r>
        <w:proofErr w:type="spellEnd"/>
        <w:r w:rsidR="00043ADE" w:rsidRPr="00CC7FB8">
          <w:rPr>
            <w:rStyle w:val="af"/>
            <w:color w:val="auto"/>
            <w:sz w:val="24"/>
            <w:szCs w:val="24"/>
            <w:lang w:val="ru-RU"/>
          </w:rPr>
          <w:t>/</w:t>
        </w:r>
      </w:hyperlink>
      <w:r w:rsidR="00043ADE">
        <w:rPr>
          <w:lang w:val="ru-RU"/>
        </w:rPr>
        <w:t>.</w:t>
      </w:r>
    </w:p>
    <w:p w:rsidR="000C2038" w:rsidRPr="009318CB" w:rsidRDefault="005C275A" w:rsidP="00353578">
      <w:pPr>
        <w:widowControl w:val="0"/>
        <w:jc w:val="both"/>
        <w:rPr>
          <w:color w:val="000000"/>
          <w:sz w:val="24"/>
          <w:szCs w:val="24"/>
          <w:lang w:val="ru-RU"/>
        </w:rPr>
      </w:pPr>
      <w:r w:rsidRPr="009318CB">
        <w:rPr>
          <w:b/>
          <w:color w:val="000000"/>
          <w:sz w:val="24"/>
          <w:szCs w:val="24"/>
          <w:lang w:val="ru-RU"/>
        </w:rPr>
        <w:t>1</w:t>
      </w:r>
      <w:r w:rsidR="009318CB" w:rsidRPr="009318CB">
        <w:rPr>
          <w:b/>
          <w:color w:val="000000"/>
          <w:sz w:val="24"/>
          <w:szCs w:val="24"/>
          <w:lang w:val="ru-RU"/>
        </w:rPr>
        <w:t>2</w:t>
      </w:r>
      <w:r w:rsidR="00953FD2" w:rsidRPr="009318CB">
        <w:rPr>
          <w:b/>
          <w:color w:val="000000"/>
          <w:sz w:val="24"/>
          <w:szCs w:val="24"/>
          <w:lang w:val="ru-RU"/>
        </w:rPr>
        <w:t>.</w:t>
      </w:r>
      <w:r w:rsidR="00953FD2" w:rsidRPr="009318CB">
        <w:rPr>
          <w:color w:val="000000"/>
          <w:sz w:val="24"/>
          <w:szCs w:val="24"/>
          <w:lang w:val="ru-RU"/>
        </w:rPr>
        <w:t xml:space="preserve"> </w:t>
      </w:r>
      <w:r w:rsidR="000C2038" w:rsidRPr="009318CB">
        <w:rPr>
          <w:color w:val="000000"/>
          <w:sz w:val="24"/>
          <w:szCs w:val="24"/>
          <w:lang w:val="ru-RU"/>
        </w:rPr>
        <w:t xml:space="preserve">Заседание Единой комиссии завершено </w:t>
      </w:r>
      <w:r w:rsidR="00FC04C3">
        <w:rPr>
          <w:color w:val="000000"/>
          <w:sz w:val="24"/>
          <w:szCs w:val="24"/>
          <w:lang w:val="ru-RU"/>
        </w:rPr>
        <w:t>11</w:t>
      </w:r>
      <w:r w:rsidR="00406A5E">
        <w:rPr>
          <w:color w:val="000000"/>
          <w:sz w:val="24"/>
          <w:szCs w:val="24"/>
          <w:lang w:val="ru-RU"/>
        </w:rPr>
        <w:t xml:space="preserve"> декабря</w:t>
      </w:r>
      <w:r w:rsidR="00E30904" w:rsidRPr="009318CB">
        <w:rPr>
          <w:color w:val="000000"/>
          <w:sz w:val="24"/>
          <w:szCs w:val="24"/>
          <w:lang w:val="ru-RU"/>
        </w:rPr>
        <w:t xml:space="preserve"> </w:t>
      </w:r>
      <w:r w:rsidR="000C2038" w:rsidRPr="009318CB">
        <w:rPr>
          <w:color w:val="000000"/>
          <w:sz w:val="24"/>
          <w:szCs w:val="24"/>
          <w:lang w:val="ru-RU"/>
        </w:rPr>
        <w:t xml:space="preserve"> 201</w:t>
      </w:r>
      <w:r w:rsidR="0081353D" w:rsidRPr="009318CB">
        <w:rPr>
          <w:color w:val="000000"/>
          <w:sz w:val="24"/>
          <w:szCs w:val="24"/>
          <w:lang w:val="ru-RU"/>
        </w:rPr>
        <w:t>9</w:t>
      </w:r>
      <w:r w:rsidR="000C2038" w:rsidRPr="009318CB">
        <w:rPr>
          <w:color w:val="000000"/>
          <w:sz w:val="24"/>
          <w:szCs w:val="24"/>
          <w:lang w:val="ru-RU"/>
        </w:rPr>
        <w:t xml:space="preserve"> г.</w:t>
      </w:r>
    </w:p>
    <w:p w:rsidR="000C2038" w:rsidRPr="00886DF7" w:rsidRDefault="000C2038" w:rsidP="00353578">
      <w:pPr>
        <w:pStyle w:val="210"/>
        <w:widowControl w:val="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353578">
            <w:pPr>
              <w:widowControl w:val="0"/>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353578">
            <w:pPr>
              <w:widowControl w:val="0"/>
              <w:tabs>
                <w:tab w:val="left" w:pos="4605"/>
              </w:tabs>
              <w:jc w:val="both"/>
              <w:rPr>
                <w:color w:val="000000"/>
                <w:sz w:val="24"/>
                <w:szCs w:val="24"/>
                <w:lang w:val="ru-RU"/>
              </w:rPr>
            </w:pPr>
          </w:p>
        </w:tc>
        <w:tc>
          <w:tcPr>
            <w:tcW w:w="3280" w:type="dxa"/>
            <w:vAlign w:val="bottom"/>
            <w:hideMark/>
          </w:tcPr>
          <w:p w:rsidR="004B0DA9" w:rsidRPr="00886DF7" w:rsidRDefault="004B0DA9" w:rsidP="00353578">
            <w:pPr>
              <w:widowControl w:val="0"/>
              <w:tabs>
                <w:tab w:val="left" w:pos="4605"/>
              </w:tabs>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353578">
            <w:pPr>
              <w:widowControl w:val="0"/>
              <w:tabs>
                <w:tab w:val="left" w:pos="4605"/>
              </w:tabs>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353578">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353578">
            <w:pPr>
              <w:widowControl w:val="0"/>
              <w:tabs>
                <w:tab w:val="left" w:pos="4605"/>
              </w:tabs>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353578">
            <w:pPr>
              <w:widowControl w:val="0"/>
              <w:tabs>
                <w:tab w:val="left" w:pos="4605"/>
              </w:tabs>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353578">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353578">
            <w:pPr>
              <w:widowControl w:val="0"/>
              <w:tabs>
                <w:tab w:val="left" w:pos="4605"/>
              </w:tabs>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353578">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353578">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353578">
            <w:pPr>
              <w:widowControl w:val="0"/>
              <w:tabs>
                <w:tab w:val="left" w:pos="4605"/>
              </w:tabs>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353578">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353578">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353578">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353578">
            <w:pPr>
              <w:widowControl w:val="0"/>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353578">
            <w:pPr>
              <w:widowControl w:val="0"/>
              <w:tabs>
                <w:tab w:val="left" w:pos="4605"/>
              </w:tabs>
              <w:jc w:val="both"/>
              <w:rPr>
                <w:color w:val="000000"/>
                <w:sz w:val="24"/>
                <w:szCs w:val="24"/>
                <w:lang w:val="ru-RU"/>
              </w:rPr>
            </w:pPr>
          </w:p>
        </w:tc>
        <w:tc>
          <w:tcPr>
            <w:tcW w:w="3280" w:type="dxa"/>
            <w:vAlign w:val="bottom"/>
          </w:tcPr>
          <w:p w:rsidR="004B0DA9" w:rsidRPr="004E5385" w:rsidRDefault="004B0DA9" w:rsidP="00353578">
            <w:pPr>
              <w:widowControl w:val="0"/>
              <w:tabs>
                <w:tab w:val="left" w:pos="4605"/>
              </w:tabs>
              <w:rPr>
                <w:sz w:val="24"/>
                <w:szCs w:val="24"/>
                <w:lang w:val="ru-RU"/>
              </w:rPr>
            </w:pPr>
            <w:r>
              <w:rPr>
                <w:sz w:val="24"/>
                <w:szCs w:val="24"/>
                <w:lang w:val="ru-RU"/>
              </w:rPr>
              <w:t>Кичка Е.Н.</w:t>
            </w:r>
          </w:p>
        </w:tc>
      </w:tr>
    </w:tbl>
    <w:p w:rsidR="00524C66" w:rsidRPr="00886DF7" w:rsidRDefault="00FC04C3" w:rsidP="00FC04C3">
      <w:pPr>
        <w:widowControl w:val="0"/>
        <w:jc w:val="both"/>
        <w:rPr>
          <w:color w:val="000000"/>
          <w:sz w:val="24"/>
          <w:szCs w:val="24"/>
          <w:lang w:val="ru-RU"/>
        </w:rPr>
      </w:pPr>
      <w:r>
        <w:rPr>
          <w:color w:val="000000"/>
          <w:sz w:val="24"/>
          <w:szCs w:val="24"/>
          <w:lang w:val="ru-RU"/>
        </w:rPr>
        <w:t xml:space="preserve"> </w:t>
      </w:r>
    </w:p>
    <w:p w:rsidR="006C7864" w:rsidRPr="00886DF7" w:rsidRDefault="006C7864" w:rsidP="00FC04C3">
      <w:pPr>
        <w:widowControl w:val="0"/>
        <w:jc w:val="both"/>
        <w:rPr>
          <w:color w:val="000000"/>
          <w:sz w:val="24"/>
          <w:szCs w:val="24"/>
          <w:lang w:val="ru-RU"/>
        </w:rPr>
      </w:pPr>
    </w:p>
    <w:sectPr w:rsidR="006C7864" w:rsidRPr="00886DF7" w:rsidSect="00353578">
      <w:footerReference w:type="even" r:id="rId11"/>
      <w:footerReference w:type="default" r:id="rId12"/>
      <w:pgSz w:w="11906" w:h="16838"/>
      <w:pgMar w:top="1135"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BB3" w:rsidRDefault="004C5BB3">
      <w:r>
        <w:separator/>
      </w:r>
    </w:p>
  </w:endnote>
  <w:endnote w:type="continuationSeparator" w:id="0">
    <w:p w:rsidR="004C5BB3" w:rsidRDefault="004C5B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695188"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695188"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353578">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BB3" w:rsidRDefault="004C5BB3">
      <w:r>
        <w:separator/>
      </w:r>
    </w:p>
  </w:footnote>
  <w:footnote w:type="continuationSeparator" w:id="0">
    <w:p w:rsidR="004C5BB3" w:rsidRDefault="004C5B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560"/>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3578"/>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6A5E"/>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BB3"/>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188"/>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4A7E"/>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4C8C"/>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04C3"/>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47511713">
      <w:bodyDiv w:val="1"/>
      <w:marLeft w:val="0"/>
      <w:marRight w:val="0"/>
      <w:marTop w:val="0"/>
      <w:marBottom w:val="0"/>
      <w:divBdr>
        <w:top w:val="none" w:sz="0" w:space="0" w:color="auto"/>
        <w:left w:val="none" w:sz="0" w:space="0" w:color="auto"/>
        <w:bottom w:val="none" w:sz="0" w:space="0" w:color="auto"/>
        <w:right w:val="none" w:sz="0" w:space="0" w:color="auto"/>
      </w:divBdr>
      <w:divsChild>
        <w:div w:id="1707834181">
          <w:marLeft w:val="0"/>
          <w:marRight w:val="0"/>
          <w:marTop w:val="0"/>
          <w:marBottom w:val="0"/>
          <w:divBdr>
            <w:top w:val="none" w:sz="0" w:space="0" w:color="auto"/>
            <w:left w:val="none" w:sz="0" w:space="0" w:color="auto"/>
            <w:bottom w:val="none" w:sz="0" w:space="0" w:color="auto"/>
            <w:right w:val="none" w:sz="0" w:space="0" w:color="auto"/>
          </w:divBdr>
          <w:divsChild>
            <w:div w:id="1070618649">
              <w:marLeft w:val="0"/>
              <w:marRight w:val="0"/>
              <w:marTop w:val="0"/>
              <w:marBottom w:val="0"/>
              <w:divBdr>
                <w:top w:val="none" w:sz="0" w:space="0" w:color="auto"/>
                <w:left w:val="none" w:sz="0" w:space="0" w:color="auto"/>
                <w:bottom w:val="none" w:sz="0" w:space="0" w:color="auto"/>
                <w:right w:val="none" w:sz="0" w:space="0" w:color="auto"/>
              </w:divBdr>
              <w:divsChild>
                <w:div w:id="1311130961">
                  <w:marLeft w:val="0"/>
                  <w:marRight w:val="0"/>
                  <w:marTop w:val="0"/>
                  <w:marBottom w:val="0"/>
                  <w:divBdr>
                    <w:top w:val="none" w:sz="0" w:space="0" w:color="auto"/>
                    <w:left w:val="none" w:sz="0" w:space="0" w:color="auto"/>
                    <w:bottom w:val="none" w:sz="0" w:space="0" w:color="auto"/>
                    <w:right w:val="none" w:sz="0" w:space="0" w:color="auto"/>
                  </w:divBdr>
                  <w:divsChild>
                    <w:div w:id="1972511245">
                      <w:marLeft w:val="0"/>
                      <w:marRight w:val="0"/>
                      <w:marTop w:val="0"/>
                      <w:marBottom w:val="0"/>
                      <w:divBdr>
                        <w:top w:val="none" w:sz="0" w:space="0" w:color="auto"/>
                        <w:left w:val="none" w:sz="0" w:space="0" w:color="auto"/>
                        <w:bottom w:val="none" w:sz="0" w:space="0" w:color="auto"/>
                        <w:right w:val="none" w:sz="0" w:space="0" w:color="auto"/>
                      </w:divBdr>
                      <w:divsChild>
                        <w:div w:id="1239318330">
                          <w:marLeft w:val="0"/>
                          <w:marRight w:val="0"/>
                          <w:marTop w:val="0"/>
                          <w:marBottom w:val="0"/>
                          <w:divBdr>
                            <w:top w:val="none" w:sz="0" w:space="0" w:color="auto"/>
                            <w:left w:val="none" w:sz="0" w:space="0" w:color="auto"/>
                            <w:bottom w:val="none" w:sz="0" w:space="0" w:color="auto"/>
                            <w:right w:val="none" w:sz="0" w:space="0" w:color="auto"/>
                          </w:divBdr>
                          <w:divsChild>
                            <w:div w:id="1613783155">
                              <w:marLeft w:val="0"/>
                              <w:marRight w:val="0"/>
                              <w:marTop w:val="0"/>
                              <w:marBottom w:val="0"/>
                              <w:divBdr>
                                <w:top w:val="none" w:sz="0" w:space="0" w:color="auto"/>
                                <w:left w:val="none" w:sz="0" w:space="0" w:color="auto"/>
                                <w:bottom w:val="none" w:sz="0" w:space="0" w:color="auto"/>
                                <w:right w:val="none" w:sz="0" w:space="0" w:color="auto"/>
                              </w:divBdr>
                              <w:divsChild>
                                <w:div w:id="347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18380470">
      <w:bodyDiv w:val="1"/>
      <w:marLeft w:val="0"/>
      <w:marRight w:val="0"/>
      <w:marTop w:val="0"/>
      <w:marBottom w:val="0"/>
      <w:divBdr>
        <w:top w:val="none" w:sz="0" w:space="0" w:color="auto"/>
        <w:left w:val="none" w:sz="0" w:space="0" w:color="auto"/>
        <w:bottom w:val="none" w:sz="0" w:space="0" w:color="auto"/>
        <w:right w:val="none" w:sz="0" w:space="0" w:color="auto"/>
      </w:divBdr>
      <w:divsChild>
        <w:div w:id="738593559">
          <w:marLeft w:val="0"/>
          <w:marRight w:val="0"/>
          <w:marTop w:val="0"/>
          <w:marBottom w:val="0"/>
          <w:divBdr>
            <w:top w:val="none" w:sz="0" w:space="0" w:color="auto"/>
            <w:left w:val="none" w:sz="0" w:space="0" w:color="auto"/>
            <w:bottom w:val="none" w:sz="0" w:space="0" w:color="auto"/>
            <w:right w:val="none" w:sz="0" w:space="0" w:color="auto"/>
          </w:divBdr>
          <w:divsChild>
            <w:div w:id="1321881974">
              <w:marLeft w:val="0"/>
              <w:marRight w:val="0"/>
              <w:marTop w:val="0"/>
              <w:marBottom w:val="0"/>
              <w:divBdr>
                <w:top w:val="none" w:sz="0" w:space="0" w:color="auto"/>
                <w:left w:val="none" w:sz="0" w:space="0" w:color="auto"/>
                <w:bottom w:val="none" w:sz="0" w:space="0" w:color="auto"/>
                <w:right w:val="none" w:sz="0" w:space="0" w:color="auto"/>
              </w:divBdr>
              <w:divsChild>
                <w:div w:id="481165641">
                  <w:marLeft w:val="0"/>
                  <w:marRight w:val="0"/>
                  <w:marTop w:val="0"/>
                  <w:marBottom w:val="0"/>
                  <w:divBdr>
                    <w:top w:val="none" w:sz="0" w:space="0" w:color="auto"/>
                    <w:left w:val="none" w:sz="0" w:space="0" w:color="auto"/>
                    <w:bottom w:val="none" w:sz="0" w:space="0" w:color="auto"/>
                    <w:right w:val="none" w:sz="0" w:space="0" w:color="auto"/>
                  </w:divBdr>
                  <w:divsChild>
                    <w:div w:id="1645159214">
                      <w:marLeft w:val="0"/>
                      <w:marRight w:val="0"/>
                      <w:marTop w:val="0"/>
                      <w:marBottom w:val="0"/>
                      <w:divBdr>
                        <w:top w:val="none" w:sz="0" w:space="0" w:color="auto"/>
                        <w:left w:val="none" w:sz="0" w:space="0" w:color="auto"/>
                        <w:bottom w:val="none" w:sz="0" w:space="0" w:color="auto"/>
                        <w:right w:val="none" w:sz="0" w:space="0" w:color="auto"/>
                      </w:divBdr>
                      <w:divsChild>
                        <w:div w:id="109971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96358497">
      <w:bodyDiv w:val="1"/>
      <w:marLeft w:val="0"/>
      <w:marRight w:val="0"/>
      <w:marTop w:val="0"/>
      <w:marBottom w:val="0"/>
      <w:divBdr>
        <w:top w:val="none" w:sz="0" w:space="0" w:color="auto"/>
        <w:left w:val="none" w:sz="0" w:space="0" w:color="auto"/>
        <w:bottom w:val="none" w:sz="0" w:space="0" w:color="auto"/>
        <w:right w:val="none" w:sz="0" w:space="0" w:color="auto"/>
      </w:divBdr>
      <w:divsChild>
        <w:div w:id="152525803">
          <w:marLeft w:val="0"/>
          <w:marRight w:val="0"/>
          <w:marTop w:val="0"/>
          <w:marBottom w:val="0"/>
          <w:divBdr>
            <w:top w:val="none" w:sz="0" w:space="0" w:color="auto"/>
            <w:left w:val="none" w:sz="0" w:space="0" w:color="auto"/>
            <w:bottom w:val="none" w:sz="0" w:space="0" w:color="auto"/>
            <w:right w:val="none" w:sz="0" w:space="0" w:color="auto"/>
          </w:divBdr>
          <w:divsChild>
            <w:div w:id="1194198630">
              <w:marLeft w:val="0"/>
              <w:marRight w:val="0"/>
              <w:marTop w:val="0"/>
              <w:marBottom w:val="0"/>
              <w:divBdr>
                <w:top w:val="none" w:sz="0" w:space="0" w:color="auto"/>
                <w:left w:val="none" w:sz="0" w:space="0" w:color="auto"/>
                <w:bottom w:val="none" w:sz="0" w:space="0" w:color="auto"/>
                <w:right w:val="none" w:sz="0" w:space="0" w:color="auto"/>
              </w:divBdr>
              <w:divsChild>
                <w:div w:id="223295187">
                  <w:marLeft w:val="0"/>
                  <w:marRight w:val="0"/>
                  <w:marTop w:val="0"/>
                  <w:marBottom w:val="0"/>
                  <w:divBdr>
                    <w:top w:val="none" w:sz="0" w:space="0" w:color="auto"/>
                    <w:left w:val="none" w:sz="0" w:space="0" w:color="auto"/>
                    <w:bottom w:val="none" w:sz="0" w:space="0" w:color="auto"/>
                    <w:right w:val="none" w:sz="0" w:space="0" w:color="auto"/>
                  </w:divBdr>
                  <w:divsChild>
                    <w:div w:id="1333068667">
                      <w:marLeft w:val="0"/>
                      <w:marRight w:val="0"/>
                      <w:marTop w:val="0"/>
                      <w:marBottom w:val="0"/>
                      <w:divBdr>
                        <w:top w:val="none" w:sz="0" w:space="0" w:color="auto"/>
                        <w:left w:val="none" w:sz="0" w:space="0" w:color="auto"/>
                        <w:bottom w:val="none" w:sz="0" w:space="0" w:color="auto"/>
                        <w:right w:val="none" w:sz="0" w:space="0" w:color="auto"/>
                      </w:divBdr>
                      <w:divsChild>
                        <w:div w:id="513496419">
                          <w:marLeft w:val="0"/>
                          <w:marRight w:val="0"/>
                          <w:marTop w:val="0"/>
                          <w:marBottom w:val="0"/>
                          <w:divBdr>
                            <w:top w:val="none" w:sz="0" w:space="0" w:color="auto"/>
                            <w:left w:val="none" w:sz="0" w:space="0" w:color="auto"/>
                            <w:bottom w:val="none" w:sz="0" w:space="0" w:color="auto"/>
                            <w:right w:val="none" w:sz="0" w:space="0" w:color="auto"/>
                          </w:divBdr>
                          <w:divsChild>
                            <w:div w:id="528379565">
                              <w:marLeft w:val="0"/>
                              <w:marRight w:val="0"/>
                              <w:marTop w:val="0"/>
                              <w:marBottom w:val="0"/>
                              <w:divBdr>
                                <w:top w:val="none" w:sz="0" w:space="0" w:color="auto"/>
                                <w:left w:val="none" w:sz="0" w:space="0" w:color="auto"/>
                                <w:bottom w:val="none" w:sz="0" w:space="0" w:color="auto"/>
                                <w:right w:val="none" w:sz="0" w:space="0" w:color="auto"/>
                              </w:divBdr>
                              <w:divsChild>
                                <w:div w:id="202612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6F46E6F1-7594-4076-83A8-F0FBA6A79046?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gz.lot-online.ru/etp_front/organisation/view/6F46E6F1-7594-4076-83A8-F0FBA6A79046?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2650E-1CA1-49FE-887E-F107C8C08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576</Words>
  <Characters>5355</Characters>
  <Application>Microsoft Office Word</Application>
  <DocSecurity>0</DocSecurity>
  <Lines>44</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5920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2019-12-10T13:11:00Z</cp:lastPrinted>
  <dcterms:created xsi:type="dcterms:W3CDTF">2019-12-10T12:58:00Z</dcterms:created>
  <dcterms:modified xsi:type="dcterms:W3CDTF">2019-12-10T13:11:00Z</dcterms:modified>
</cp:coreProperties>
</file>