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814" w:rsidRDefault="00F65814" w:rsidP="00F65814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рассмотрения единственной заявки на участие в электронном аукционе </w:t>
      </w:r>
    </w:p>
    <w:p w:rsidR="00F65814" w:rsidRDefault="00F65814" w:rsidP="00DA7CC9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"</w:t>
      </w:r>
      <w:r w:rsidR="00DA7CC9" w:rsidRPr="00DA7CC9">
        <w:rPr>
          <w:rFonts w:eastAsia="Times New Roman"/>
          <w:b/>
          <w:bCs/>
          <w:sz w:val="22"/>
          <w:szCs w:val="22"/>
        </w:rPr>
        <w:t xml:space="preserve">Поставка и установка </w:t>
      </w:r>
      <w:proofErr w:type="spellStart"/>
      <w:r w:rsidR="00DA7CC9" w:rsidRPr="00DA7CC9">
        <w:rPr>
          <w:rFonts w:eastAsia="Times New Roman"/>
          <w:b/>
          <w:bCs/>
          <w:sz w:val="22"/>
          <w:szCs w:val="22"/>
        </w:rPr>
        <w:t>рольставень</w:t>
      </w:r>
      <w:proofErr w:type="spellEnd"/>
      <w:r w:rsidR="00DA7CC9" w:rsidRPr="00DA7CC9">
        <w:rPr>
          <w:rFonts w:eastAsia="Times New Roman"/>
          <w:b/>
          <w:bCs/>
          <w:sz w:val="22"/>
          <w:szCs w:val="22"/>
        </w:rPr>
        <w:t xml:space="preserve"> для нужд Следственного управления Следственного комитета Российской Федерации по Республике Бурятия</w:t>
      </w:r>
      <w:r>
        <w:rPr>
          <w:rFonts w:eastAsia="Times New Roman"/>
          <w:b/>
          <w:bCs/>
          <w:sz w:val="22"/>
          <w:szCs w:val="22"/>
        </w:rPr>
        <w:t xml:space="preserve">" </w:t>
      </w:r>
    </w:p>
    <w:p w:rsidR="00F65814" w:rsidRDefault="00F65814" w:rsidP="00F65814">
      <w:pPr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(№ извещения </w:t>
      </w:r>
      <w:r w:rsidR="00DA7CC9" w:rsidRPr="00DA7CC9">
        <w:rPr>
          <w:rFonts w:eastAsia="Times New Roman"/>
          <w:b/>
          <w:bCs/>
          <w:sz w:val="22"/>
          <w:szCs w:val="22"/>
        </w:rPr>
        <w:t>0102100006819000135</w:t>
      </w:r>
      <w:r>
        <w:rPr>
          <w:rFonts w:eastAsia="Times New Roman"/>
          <w:b/>
          <w:bCs/>
          <w:sz w:val="22"/>
          <w:szCs w:val="22"/>
        </w:rPr>
        <w:t xml:space="preserve">) </w:t>
      </w:r>
    </w:p>
    <w:p w:rsidR="00F65814" w:rsidRDefault="00F65814" w:rsidP="00F65814">
      <w:pPr>
        <w:spacing w:after="240"/>
        <w:rPr>
          <w:rFonts w:eastAsia="Times New Roman"/>
          <w:sz w:val="22"/>
          <w:szCs w:val="22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355"/>
      </w:tblGrid>
      <w:tr w:rsidR="00F65814" w:rsidTr="00B55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65814" w:rsidRDefault="00F65814" w:rsidP="00B55BA0">
            <w:pPr>
              <w:jc w:val="righ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12.12.2019</w:t>
            </w:r>
          </w:p>
        </w:tc>
      </w:tr>
    </w:tbl>
    <w:p w:rsidR="00F65814" w:rsidRDefault="00F65814" w:rsidP="00F65814">
      <w:pPr>
        <w:rPr>
          <w:rFonts w:eastAsia="Times New Roman"/>
          <w:sz w:val="22"/>
          <w:szCs w:val="22"/>
        </w:rPr>
      </w:pP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Организатор: СЛЕДСТВЕННОЕ УПРАВЛЕНИЕ СЛЕДСТВЕННОГО КОМИТЕТА РОССИЙСКОЙ ФЕДЕРАЦИИ ПО РЕСПУБЛИКЕ БУРЯТИЯ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Заказчик (и</w:t>
      </w:r>
      <w:proofErr w:type="gramStart"/>
      <w:r>
        <w:rPr>
          <w:rFonts w:eastAsia="Times New Roman"/>
          <w:sz w:val="22"/>
          <w:szCs w:val="22"/>
        </w:rPr>
        <w:t>):</w:t>
      </w:r>
      <w:r>
        <w:rPr>
          <w:rFonts w:eastAsia="Times New Roman"/>
          <w:sz w:val="22"/>
          <w:szCs w:val="22"/>
        </w:rPr>
        <w:br/>
        <w:t>СЛЕДСТВЕННОЕ</w:t>
      </w:r>
      <w:proofErr w:type="gramEnd"/>
      <w:r>
        <w:rPr>
          <w:rFonts w:eastAsia="Times New Roman"/>
          <w:sz w:val="22"/>
          <w:szCs w:val="22"/>
        </w:rPr>
        <w:t xml:space="preserve"> УПРАВЛЕНИЕ СЛЕДСТВЕННОГО КОМИТЕТА РОССИЙСКОЙ ФЕДЕРАЦИИ ПО РЕСПУБЛИКЕ БУРЯТИЯ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Наименование объекта </w:t>
      </w:r>
      <w:proofErr w:type="gramStart"/>
      <w:r>
        <w:rPr>
          <w:rFonts w:eastAsia="Times New Roman"/>
          <w:sz w:val="22"/>
          <w:szCs w:val="22"/>
        </w:rPr>
        <w:t>закупки:  "</w:t>
      </w:r>
      <w:proofErr w:type="gramEnd"/>
      <w:r w:rsidR="00DA7CC9" w:rsidRPr="00DA7CC9">
        <w:rPr>
          <w:rFonts w:eastAsia="Times New Roman"/>
          <w:sz w:val="22"/>
          <w:szCs w:val="22"/>
        </w:rPr>
        <w:t xml:space="preserve">Поставка и установка </w:t>
      </w:r>
      <w:proofErr w:type="spellStart"/>
      <w:r w:rsidR="00DA7CC9" w:rsidRPr="00DA7CC9">
        <w:rPr>
          <w:rFonts w:eastAsia="Times New Roman"/>
          <w:sz w:val="22"/>
          <w:szCs w:val="22"/>
        </w:rPr>
        <w:t>рольставень</w:t>
      </w:r>
      <w:proofErr w:type="spellEnd"/>
      <w:r w:rsidR="00DA7CC9" w:rsidRPr="00DA7CC9">
        <w:rPr>
          <w:rFonts w:eastAsia="Times New Roman"/>
          <w:sz w:val="22"/>
          <w:szCs w:val="22"/>
        </w:rPr>
        <w:t xml:space="preserve"> для нужд Следственного управления Следственного комитета Российской Федерации по Республике Бурятия </w:t>
      </w:r>
      <w:r>
        <w:rPr>
          <w:rFonts w:eastAsia="Times New Roman"/>
          <w:sz w:val="22"/>
          <w:szCs w:val="22"/>
        </w:rPr>
        <w:t xml:space="preserve">" </w:t>
      </w:r>
    </w:p>
    <w:p w:rsidR="00F65814" w:rsidRDefault="00DA7CC9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Идентификационный код закупки: </w:t>
      </w:r>
      <w:r w:rsidRPr="00DA7CC9">
        <w:rPr>
          <w:rFonts w:eastAsia="Times New Roman"/>
          <w:sz w:val="22"/>
          <w:szCs w:val="22"/>
        </w:rPr>
        <w:t>191032649600003260100100740012223244</w:t>
      </w:r>
      <w:r w:rsidR="00F65814">
        <w:rPr>
          <w:rFonts w:eastAsia="Times New Roman"/>
          <w:sz w:val="22"/>
          <w:szCs w:val="22"/>
        </w:rPr>
        <w:t xml:space="preserve">; 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</w:t>
      </w:r>
      <w:r w:rsidR="00DA7CC9">
        <w:rPr>
          <w:rFonts w:eastAsia="Times New Roman"/>
          <w:sz w:val="22"/>
          <w:szCs w:val="22"/>
        </w:rPr>
        <w:t xml:space="preserve"> (максимальная) цена контракта: </w:t>
      </w:r>
      <w:r w:rsidR="00DA7CC9" w:rsidRPr="00DA7CC9">
        <w:rPr>
          <w:rFonts w:eastAsia="Times New Roman"/>
          <w:sz w:val="22"/>
          <w:szCs w:val="22"/>
        </w:rPr>
        <w:t xml:space="preserve">625 162.88 </w:t>
      </w:r>
      <w:r>
        <w:rPr>
          <w:rFonts w:eastAsia="Times New Roman"/>
          <w:sz w:val="22"/>
          <w:szCs w:val="22"/>
        </w:rPr>
        <w:t>RUB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Место поставки товара, выполнения работ, оказания услуг: Российская Федерация, Российская Федерация, Бурятия </w:t>
      </w:r>
      <w:proofErr w:type="spellStart"/>
      <w:r>
        <w:rPr>
          <w:rFonts w:eastAsia="Times New Roman"/>
          <w:sz w:val="22"/>
          <w:szCs w:val="22"/>
        </w:rPr>
        <w:t>Респ</w:t>
      </w:r>
      <w:proofErr w:type="spellEnd"/>
      <w:r>
        <w:rPr>
          <w:rFonts w:eastAsia="Times New Roman"/>
          <w:sz w:val="22"/>
          <w:szCs w:val="22"/>
        </w:rPr>
        <w:t>, Улан-Удэ г, ул. Коммунистическая, 25А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Состав аукционной комиссии: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385"/>
        <w:gridCol w:w="4970"/>
      </w:tblGrid>
      <w:tr w:rsidR="00F65814" w:rsidTr="00B55BA0"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заседании аукционной комиссии присутствовали </w:t>
            </w:r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F65814" w:rsidTr="00B55BA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DA7CC9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Дата и время публикации</w:t>
      </w:r>
      <w:r w:rsidR="00DA7CC9">
        <w:rPr>
          <w:rFonts w:eastAsia="Times New Roman"/>
          <w:sz w:val="22"/>
          <w:szCs w:val="22"/>
        </w:rPr>
        <w:t xml:space="preserve"> извещения (время местное): </w:t>
      </w:r>
      <w:r w:rsidR="00DA7CC9" w:rsidRPr="00DA7CC9">
        <w:rPr>
          <w:rFonts w:eastAsia="Times New Roman"/>
          <w:sz w:val="22"/>
          <w:szCs w:val="22"/>
        </w:rPr>
        <w:t xml:space="preserve">05.12.2019 08:43:30 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Дата и время окончания срока подачи заявок (время московское): </w:t>
      </w:r>
      <w:r w:rsidR="00DA7CC9" w:rsidRPr="00DA7CC9">
        <w:rPr>
          <w:rFonts w:eastAsia="Times New Roman"/>
          <w:sz w:val="22"/>
          <w:szCs w:val="22"/>
        </w:rPr>
        <w:t>12.12.2019 18:00:00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Дата окончания срока рассмотрения заявок:  12.12.2019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Особенности осуществления закупки: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802"/>
        <w:gridCol w:w="6537"/>
      </w:tblGrid>
      <w:tr w:rsidR="00F65814" w:rsidTr="00B55BA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Преимущество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Субъектам малого предпринимательства, социально ориентированным некоммерческим организациям</w:t>
            </w:r>
          </w:p>
        </w:tc>
      </w:tr>
      <w:tr w:rsidR="00F65814" w:rsidTr="00B55BA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Единые требования к участникам (в соответствии с частью 1 Статьи 31 Федерального закона № 44-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ФЗ)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Согласно</w:t>
            </w:r>
            <w:proofErr w:type="gramEnd"/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 приложенной документации </w:t>
            </w:r>
          </w:p>
        </w:tc>
      </w:tr>
      <w:tr w:rsidR="00F65814" w:rsidTr="00B55BA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Требование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Требования к участникам закупок в соответствии с частью 1.1 статьи 31 Федерального закона № 44-ФЗ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i/>
                <w:iCs/>
                <w:sz w:val="22"/>
                <w:szCs w:val="22"/>
              </w:rPr>
              <w:t xml:space="preserve">Согласно приложенной документации </w:t>
            </w:r>
          </w:p>
        </w:tc>
      </w:tr>
      <w:tr w:rsidR="00F65814" w:rsidTr="00B55BA0"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Ограничение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Закупка у субъектов малого предпринимательства и социально ориентированных некоммерческих организаций</w:t>
            </w:r>
            <w:r>
              <w:rPr>
                <w:rFonts w:eastAsia="Times New Roman"/>
                <w:sz w:val="22"/>
                <w:szCs w:val="22"/>
              </w:rPr>
              <w:br/>
            </w:r>
            <w:r>
              <w:rPr>
                <w:rFonts w:eastAsia="Times New Roman"/>
                <w:i/>
                <w:iCs/>
                <w:sz w:val="22"/>
                <w:szCs w:val="22"/>
              </w:rPr>
              <w:t>К участию в закупке допускаются только субъекты малого предпринимательства и социально ориентированные некоммерческие организации</w:t>
            </w:r>
          </w:p>
        </w:tc>
      </w:tr>
    </w:tbl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Сведения о решении членов аукционной комиссии о соответствии/несоответствии участника закупки, подавшего единственную заявку на участие в электронном аукционе, и поданной им заявки требованиям, установленным документацией об аукционе: </w:t>
      </w:r>
    </w:p>
    <w:tbl>
      <w:tblPr>
        <w:tblW w:w="4500" w:type="pct"/>
        <w:tblCellSpacing w:w="15" w:type="dxa"/>
        <w:tblInd w:w="460" w:type="dxa"/>
        <w:tblLook w:val="04A0" w:firstRow="1" w:lastRow="0" w:firstColumn="1" w:lastColumn="0" w:noHBand="0" w:noVBand="1"/>
      </w:tblPr>
      <w:tblGrid>
        <w:gridCol w:w="8420"/>
      </w:tblGrid>
      <w:tr w:rsidR="00F65814" w:rsidTr="00B55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24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 основании результатов рассмотрения единственной заявки на участие в электронном аукционе признать заявку соответствующей требованиям, установленным документацией об электронном аукционе. </w:t>
            </w:r>
          </w:p>
        </w:tc>
      </w:tr>
      <w:tr w:rsidR="00F65814" w:rsidTr="00B55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A7CC9" w:rsidRDefault="00F65814" w:rsidP="00DA7CC9">
            <w:pPr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Наименование участника: </w:t>
            </w:r>
            <w:r w:rsidR="00DA7CC9" w:rsidRPr="00DA7CC9">
              <w:rPr>
                <w:rFonts w:eastAsia="Times New Roman"/>
                <w:sz w:val="22"/>
                <w:szCs w:val="22"/>
              </w:rPr>
              <w:t>ОБЩЕСТВО С ОГРАНИЧЕННОЙ ОТВЕТСТВЕННОСТЬЮ "ТЕХАС" (ИНН 0326549910)</w:t>
            </w:r>
          </w:p>
          <w:p w:rsidR="00F65814" w:rsidRDefault="00DA7CC9" w:rsidP="00DA7CC9">
            <w:pPr>
              <w:rPr>
                <w:rFonts w:eastAsia="Times New Roman"/>
                <w:sz w:val="22"/>
                <w:szCs w:val="22"/>
              </w:rPr>
            </w:pPr>
            <w:r w:rsidRPr="00DA7CC9">
              <w:rPr>
                <w:rFonts w:eastAsia="Times New Roman"/>
                <w:sz w:val="22"/>
                <w:szCs w:val="22"/>
              </w:rPr>
              <w:t>Идентификационный номер EA-37471</w:t>
            </w:r>
          </w:p>
          <w:p w:rsidR="00DA7CC9" w:rsidRDefault="00DA7CC9" w:rsidP="00DA7CC9">
            <w:pPr>
              <w:rPr>
                <w:rFonts w:eastAsia="Times New Roman"/>
                <w:sz w:val="22"/>
                <w:szCs w:val="22"/>
              </w:rPr>
            </w:pPr>
            <w:r w:rsidRPr="00DA7CC9">
              <w:rPr>
                <w:rFonts w:eastAsia="Times New Roman"/>
                <w:sz w:val="22"/>
                <w:szCs w:val="22"/>
              </w:rPr>
              <w:lastRenderedPageBreak/>
              <w:t>Дата и время подачи заявки</w:t>
            </w:r>
            <w:r>
              <w:rPr>
                <w:rFonts w:eastAsia="Times New Roman"/>
                <w:sz w:val="22"/>
                <w:szCs w:val="22"/>
              </w:rPr>
              <w:t xml:space="preserve">: </w:t>
            </w:r>
            <w:r w:rsidRPr="00DA7CC9">
              <w:rPr>
                <w:rFonts w:eastAsia="Times New Roman"/>
                <w:sz w:val="22"/>
                <w:szCs w:val="22"/>
              </w:rPr>
              <w:t>11.12.2019 12:35:45</w:t>
            </w:r>
            <w:bookmarkStart w:id="0" w:name="_GoBack"/>
            <w:bookmarkEnd w:id="0"/>
          </w:p>
        </w:tc>
      </w:tr>
      <w:tr w:rsidR="00F65814" w:rsidTr="00B55B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rPr>
                <w:rFonts w:eastAsia="Times New Roman"/>
                <w:sz w:val="22"/>
                <w:szCs w:val="22"/>
              </w:rPr>
            </w:pPr>
          </w:p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1663"/>
              <w:gridCol w:w="2494"/>
              <w:gridCol w:w="4157"/>
            </w:tblGrid>
            <w:tr w:rsidR="00F65814" w:rsidTr="00B55BA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Ф.И.О.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Решение комиссии о соответствии или несоответствии 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Причина несоответствия </w:t>
                  </w: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Базаров Сергей </w:t>
                  </w:r>
                  <w:proofErr w:type="spellStart"/>
                  <w:r>
                    <w:rPr>
                      <w:rFonts w:eastAsia="Times New Roman"/>
                      <w:sz w:val="22"/>
                      <w:szCs w:val="22"/>
                    </w:rPr>
                    <w:t>Нанзытович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Столяров Дмитрий Алексеевич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Times New Roman"/>
                      <w:sz w:val="22"/>
                      <w:szCs w:val="22"/>
                    </w:rPr>
                    <w:t>Баланова</w:t>
                  </w:r>
                  <w:proofErr w:type="spellEnd"/>
                  <w:r>
                    <w:rPr>
                      <w:rFonts w:eastAsia="Times New Roman"/>
                      <w:sz w:val="22"/>
                      <w:szCs w:val="22"/>
                    </w:rPr>
                    <w:t xml:space="preserve"> Вера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Times New Roman"/>
                      <w:sz w:val="22"/>
                      <w:szCs w:val="22"/>
                    </w:rPr>
                    <w:t>Димова</w:t>
                  </w:r>
                  <w:proofErr w:type="spellEnd"/>
                  <w:r>
                    <w:rPr>
                      <w:rFonts w:eastAsia="Times New Roman"/>
                      <w:sz w:val="22"/>
                      <w:szCs w:val="22"/>
                    </w:rPr>
                    <w:t xml:space="preserve"> Елена Георгиевна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Зайцев Николай Александрович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eastAsia="Times New Roman"/>
                      <w:sz w:val="22"/>
                      <w:szCs w:val="22"/>
                    </w:rPr>
                    <w:t>Ракишева</w:t>
                  </w:r>
                  <w:proofErr w:type="spellEnd"/>
                  <w:r>
                    <w:rPr>
                      <w:rFonts w:eastAsia="Times New Roman"/>
                      <w:sz w:val="22"/>
                      <w:szCs w:val="22"/>
                    </w:rPr>
                    <w:t xml:space="preserve"> Елена </w:t>
                  </w:r>
                  <w:proofErr w:type="spellStart"/>
                  <w:r>
                    <w:rPr>
                      <w:rFonts w:eastAsia="Times New Roman"/>
                      <w:sz w:val="22"/>
                      <w:szCs w:val="22"/>
                    </w:rPr>
                    <w:t>Канагатовна</w:t>
                  </w:r>
                  <w:proofErr w:type="spellEnd"/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  <w:tr w:rsidR="00F65814" w:rsidTr="00B55BA0">
              <w:tc>
                <w:tcPr>
                  <w:tcW w:w="10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>Макарова Елена Николаевна</w:t>
                  </w:r>
                </w:p>
              </w:tc>
              <w:tc>
                <w:tcPr>
                  <w:tcW w:w="1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</w:rPr>
                    <w:t xml:space="preserve">Соответствует </w:t>
                  </w:r>
                </w:p>
              </w:tc>
              <w:tc>
                <w:tcPr>
                  <w:tcW w:w="2500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F65814" w:rsidRDefault="00F65814" w:rsidP="00B55BA0">
                  <w:pPr>
                    <w:rPr>
                      <w:rFonts w:eastAsia="Times New Roman"/>
                      <w:sz w:val="22"/>
                      <w:szCs w:val="22"/>
                    </w:rPr>
                  </w:pPr>
                </w:p>
              </w:tc>
            </w:tr>
          </w:tbl>
          <w:p w:rsidR="00F65814" w:rsidRDefault="00F65814" w:rsidP="00B55BA0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В соответствии с частью 16 статьи 66 Федерального закона от 05.04.2013г. № 44-ФЗ электронный аукцион признан несостоявшимся. 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Настоящий протокол подлежит хранению в течение трех лет. 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</w:p>
    <w:p w:rsidR="00F65814" w:rsidRDefault="00F65814" w:rsidP="00F65814">
      <w:pPr>
        <w:rPr>
          <w:b/>
          <w:sz w:val="22"/>
          <w:szCs w:val="22"/>
        </w:rPr>
      </w:pP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b/>
          <w:sz w:val="22"/>
          <w:szCs w:val="22"/>
        </w:rPr>
        <w:t>Заказчик: ____________________ /</w:t>
      </w:r>
      <w:r w:rsidRPr="00F65814">
        <w:t xml:space="preserve"> </w:t>
      </w:r>
      <w:r w:rsidRPr="00F65814">
        <w:rPr>
          <w:b/>
          <w:sz w:val="22"/>
          <w:szCs w:val="22"/>
        </w:rPr>
        <w:t xml:space="preserve">Базаров Сергей </w:t>
      </w:r>
      <w:proofErr w:type="spellStart"/>
      <w:r w:rsidRPr="00F65814">
        <w:rPr>
          <w:b/>
          <w:sz w:val="22"/>
          <w:szCs w:val="22"/>
        </w:rPr>
        <w:t>Нанзытович</w:t>
      </w:r>
      <w:proofErr w:type="spellEnd"/>
      <w:r>
        <w:rPr>
          <w:b/>
          <w:sz w:val="22"/>
          <w:szCs w:val="22"/>
        </w:rPr>
        <w:t xml:space="preserve"> / 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</w:r>
    </w:p>
    <w:p w:rsidR="00F65814" w:rsidRDefault="00F65814" w:rsidP="00F65814">
      <w:pPr>
        <w:rPr>
          <w:rFonts w:eastAsia="Times New Roman"/>
          <w:sz w:val="22"/>
          <w:szCs w:val="22"/>
        </w:rPr>
      </w:pPr>
    </w:p>
    <w:p w:rsidR="00F65814" w:rsidRDefault="00F65814" w:rsidP="00F65814">
      <w:pPr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Подписи: </w:t>
      </w:r>
    </w:p>
    <w:p w:rsidR="00F65814" w:rsidRDefault="00F65814" w:rsidP="00F65814">
      <w:pPr>
        <w:rPr>
          <w:rFonts w:eastAsia="Times New Roman"/>
          <w:sz w:val="22"/>
          <w:szCs w:val="22"/>
        </w:rPr>
      </w:pPr>
    </w:p>
    <w:tbl>
      <w:tblPr>
        <w:tblW w:w="5304" w:type="pct"/>
        <w:tblLook w:val="04A0" w:firstRow="1" w:lastRow="0" w:firstColumn="1" w:lastColumn="0" w:noHBand="0" w:noVBand="1"/>
      </w:tblPr>
      <w:tblGrid>
        <w:gridCol w:w="3546"/>
        <w:gridCol w:w="58"/>
        <w:gridCol w:w="2352"/>
        <w:gridCol w:w="3968"/>
      </w:tblGrid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Базаров Сергей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Нанзытович</w:t>
            </w:r>
            <w:proofErr w:type="spellEnd"/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Столяров Дмитрий Алексеевич</w:t>
            </w:r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Баланова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Вера Николаевна</w:t>
            </w:r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Димова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Елена Георгиевна</w:t>
            </w:r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Зайцев Николай Александрович</w:t>
            </w:r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Ракишева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Елена </w:t>
            </w:r>
            <w:proofErr w:type="spellStart"/>
            <w:r>
              <w:rPr>
                <w:rFonts w:eastAsia="Times New Roman"/>
                <w:sz w:val="22"/>
                <w:szCs w:val="22"/>
              </w:rPr>
              <w:t>Канагатовна</w:t>
            </w:r>
            <w:proofErr w:type="spellEnd"/>
          </w:p>
        </w:tc>
      </w:tr>
      <w:tr w:rsidR="00F65814" w:rsidTr="00B55BA0">
        <w:tc>
          <w:tcPr>
            <w:tcW w:w="1786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Секретарь</w:t>
            </w:r>
          </w:p>
        </w:tc>
        <w:tc>
          <w:tcPr>
            <w:tcW w:w="2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18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____________________</w:t>
            </w:r>
          </w:p>
        </w:tc>
        <w:tc>
          <w:tcPr>
            <w:tcW w:w="1999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65814" w:rsidRDefault="00F65814" w:rsidP="00B55BA0">
            <w:pPr>
              <w:spacing w:after="12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Макарова Елена Николаевна</w:t>
            </w:r>
          </w:p>
        </w:tc>
      </w:tr>
    </w:tbl>
    <w:p w:rsidR="00F853AB" w:rsidRDefault="00DA7CC9"/>
    <w:sectPr w:rsidR="00F853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814"/>
    <w:rsid w:val="000C6786"/>
    <w:rsid w:val="003313B0"/>
    <w:rsid w:val="007803AB"/>
    <w:rsid w:val="00996F7A"/>
    <w:rsid w:val="00A223AD"/>
    <w:rsid w:val="00DA7CC9"/>
    <w:rsid w:val="00F65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7981F-B56E-4DFB-9869-CE662ADC2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81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81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581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2019-12-12T10:34:00Z</cp:lastPrinted>
  <dcterms:created xsi:type="dcterms:W3CDTF">2019-12-12T10:34:00Z</dcterms:created>
  <dcterms:modified xsi:type="dcterms:W3CDTF">2019-12-12T10:34:00Z</dcterms:modified>
</cp:coreProperties>
</file>