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8630CD">
      <w:pPr>
        <w:pStyle w:val="a9"/>
        <w:widowControl w:val="0"/>
        <w:rPr>
          <w:sz w:val="24"/>
          <w:szCs w:val="24"/>
        </w:rPr>
      </w:pPr>
      <w:r w:rsidRPr="0041445B">
        <w:rPr>
          <w:sz w:val="24"/>
          <w:szCs w:val="24"/>
        </w:rPr>
        <w:t>Протокол</w:t>
      </w:r>
    </w:p>
    <w:p w:rsidR="00193129" w:rsidRPr="0041445B" w:rsidRDefault="004F0067" w:rsidP="008630CD">
      <w:pPr>
        <w:pStyle w:val="a8"/>
        <w:widowControl w:val="0"/>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193129" w:rsidRPr="0041445B" w:rsidRDefault="008630CD" w:rsidP="008630CD">
      <w:pPr>
        <w:pStyle w:val="a8"/>
        <w:widowControl w:val="0"/>
        <w:pBdr>
          <w:bottom w:val="single" w:sz="12" w:space="1" w:color="auto"/>
        </w:pBdr>
        <w:jc w:val="center"/>
        <w:rPr>
          <w:b/>
          <w:sz w:val="24"/>
          <w:szCs w:val="24"/>
        </w:rPr>
      </w:pPr>
      <w:r w:rsidRPr="005B3BBC">
        <w:rPr>
          <w:b/>
          <w:sz w:val="24"/>
          <w:szCs w:val="24"/>
        </w:rPr>
        <w:t xml:space="preserve">по </w:t>
      </w:r>
      <w:hyperlink r:id="rId7" w:history="1">
        <w:r w:rsidRPr="005B3BBC">
          <w:rPr>
            <w:rStyle w:val="af0"/>
            <w:b/>
            <w:color w:val="auto"/>
            <w:sz w:val="24"/>
            <w:szCs w:val="24"/>
            <w:u w:val="none"/>
          </w:rPr>
          <w:t xml:space="preserve"> рассмотрению  заявки единственного участника электронного аукциона</w:t>
        </w:r>
        <w:r w:rsidRPr="005B3BBC">
          <w:rPr>
            <w:rStyle w:val="af0"/>
            <w:sz w:val="24"/>
            <w:szCs w:val="24"/>
          </w:rPr>
          <w:t xml:space="preserve"> </w:t>
        </w:r>
      </w:hyperlink>
      <w:r w:rsidR="00193129" w:rsidRPr="0041445B">
        <w:rPr>
          <w:b/>
          <w:sz w:val="24"/>
          <w:szCs w:val="24"/>
        </w:rPr>
        <w:t xml:space="preserve"> </w:t>
      </w:r>
    </w:p>
    <w:p w:rsidR="00675D93" w:rsidRPr="00E85181" w:rsidRDefault="00F430C3" w:rsidP="008630CD">
      <w:pPr>
        <w:pStyle w:val="210"/>
        <w:widowControl w:val="0"/>
        <w:ind w:firstLine="0"/>
        <w:rPr>
          <w:szCs w:val="24"/>
        </w:rPr>
      </w:pPr>
      <w:r w:rsidRPr="00B52F99">
        <w:rPr>
          <w:szCs w:val="24"/>
        </w:rPr>
        <w:t>№ </w:t>
      </w:r>
      <w:r w:rsidRPr="00B52F99">
        <w:rPr>
          <w:color w:val="000000"/>
          <w:szCs w:val="24"/>
        </w:rPr>
        <w:t xml:space="preserve">  </w:t>
      </w:r>
      <w:r w:rsidR="00AA2017">
        <w:t>03481000463190000</w:t>
      </w:r>
      <w:r w:rsidR="00907CED">
        <w:t>6</w:t>
      </w:r>
      <w:r w:rsidR="00515C58">
        <w:t>5</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7A015F">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0258F8">
        <w:rPr>
          <w:szCs w:val="24"/>
        </w:rPr>
        <w:t>1</w:t>
      </w:r>
      <w:r w:rsidR="008630CD">
        <w:rPr>
          <w:szCs w:val="24"/>
        </w:rPr>
        <w:t>2</w:t>
      </w:r>
      <w:r w:rsidR="00D52501" w:rsidRPr="00E85181">
        <w:rPr>
          <w:szCs w:val="24"/>
        </w:rPr>
        <w:t xml:space="preserve">» </w:t>
      </w:r>
      <w:r w:rsidR="00907CED">
        <w:rPr>
          <w:szCs w:val="24"/>
        </w:rPr>
        <w:t>декабря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8630CD">
      <w:pPr>
        <w:pStyle w:val="210"/>
        <w:widowControl w:val="0"/>
        <w:ind w:firstLine="0"/>
        <w:rPr>
          <w:szCs w:val="24"/>
        </w:rPr>
      </w:pPr>
      <w:r w:rsidRPr="00E85181">
        <w:rPr>
          <w:szCs w:val="24"/>
        </w:rPr>
        <w:t xml:space="preserve"> </w:t>
      </w:r>
      <w:r w:rsidR="00A648ED">
        <w:rPr>
          <w:szCs w:val="24"/>
        </w:rPr>
        <w:t>п</w:t>
      </w:r>
      <w:r w:rsidR="000F5605" w:rsidRPr="00E85181">
        <w:rPr>
          <w:szCs w:val="24"/>
        </w:rPr>
        <w:t>. Юность</w:t>
      </w:r>
    </w:p>
    <w:p w:rsidR="00F430C3" w:rsidRPr="00BE32C6" w:rsidRDefault="002E0937" w:rsidP="008630CD">
      <w:pPr>
        <w:widowControl w:val="0"/>
        <w:tabs>
          <w:tab w:val="left" w:pos="142"/>
          <w:tab w:val="left" w:pos="540"/>
          <w:tab w:val="left" w:pos="720"/>
        </w:tabs>
        <w:ind w:firstLine="709"/>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w:t>
      </w:r>
      <w:r w:rsidR="00F430C3" w:rsidRPr="00B52F99">
        <w:rPr>
          <w:sz w:val="24"/>
          <w:szCs w:val="24"/>
          <w:lang w:val="ru-RU"/>
        </w:rPr>
        <w:t xml:space="preserve">Федеральным государственным бюджетным </w:t>
      </w:r>
      <w:r w:rsidR="00F430C3" w:rsidRPr="00BE32C6">
        <w:rPr>
          <w:sz w:val="24"/>
          <w:szCs w:val="24"/>
          <w:lang w:val="ru-RU"/>
        </w:rPr>
        <w:t>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Лосино-Петровский, пос. Юность стр. 15, Контактное лицо: Худякова Марина Александровна, Телефон: 8 (495) 993-02-0</w:t>
      </w:r>
      <w:r w:rsidR="00860071">
        <w:rPr>
          <w:sz w:val="24"/>
          <w:szCs w:val="24"/>
          <w:lang w:val="ru-RU"/>
        </w:rPr>
        <w:t>7</w:t>
      </w:r>
      <w:r w:rsidR="00F430C3" w:rsidRPr="00BE32C6">
        <w:rPr>
          <w:sz w:val="24"/>
          <w:szCs w:val="24"/>
          <w:lang w:val="ru-RU"/>
        </w:rPr>
        <w:t>, факс 8 (496) 567-38-</w:t>
      </w:r>
      <w:r w:rsidR="00860071">
        <w:rPr>
          <w:sz w:val="24"/>
          <w:szCs w:val="24"/>
          <w:lang w:val="ru-RU"/>
        </w:rPr>
        <w:t>84</w:t>
      </w:r>
      <w:r w:rsidR="00F430C3" w:rsidRPr="00BE32C6">
        <w:rPr>
          <w:sz w:val="24"/>
          <w:szCs w:val="24"/>
          <w:lang w:val="ru-RU"/>
        </w:rPr>
        <w:t xml:space="preserve">, Адрес электронной почты: </w:t>
      </w:r>
      <w:r w:rsidR="00F430C3" w:rsidRPr="00BE32C6">
        <w:rPr>
          <w:sz w:val="24"/>
          <w:szCs w:val="24"/>
          <w:shd w:val="clear" w:color="auto" w:fill="FFFFFF"/>
        </w:rPr>
        <w:t>zakupki</w:t>
      </w:r>
      <w:r w:rsidR="00F430C3" w:rsidRPr="00BE32C6">
        <w:rPr>
          <w:sz w:val="24"/>
          <w:szCs w:val="24"/>
          <w:shd w:val="clear" w:color="auto" w:fill="FFFFFF"/>
          <w:lang w:val="ru-RU"/>
        </w:rPr>
        <w:t>@</w:t>
      </w:r>
      <w:r w:rsidR="00F430C3" w:rsidRPr="00BE32C6">
        <w:rPr>
          <w:sz w:val="24"/>
          <w:szCs w:val="24"/>
          <w:shd w:val="clear" w:color="auto" w:fill="FFFFFF"/>
        </w:rPr>
        <w:t>shkolamid</w:t>
      </w:r>
      <w:r w:rsidR="00F430C3" w:rsidRPr="00BE32C6">
        <w:rPr>
          <w:sz w:val="24"/>
          <w:szCs w:val="24"/>
          <w:shd w:val="clear" w:color="auto" w:fill="FFFFFF"/>
          <w:lang w:val="ru-RU"/>
        </w:rPr>
        <w:t>.</w:t>
      </w:r>
      <w:r w:rsidR="00F430C3" w:rsidRPr="00BE32C6">
        <w:rPr>
          <w:sz w:val="24"/>
          <w:szCs w:val="24"/>
          <w:shd w:val="clear" w:color="auto" w:fill="FFFFFF"/>
        </w:rPr>
        <w:t>ru</w:t>
      </w:r>
      <w:r w:rsidR="00F430C3" w:rsidRPr="00BE32C6">
        <w:rPr>
          <w:sz w:val="24"/>
          <w:szCs w:val="24"/>
          <w:shd w:val="clear" w:color="auto" w:fill="FFFFFF"/>
          <w:lang w:val="ru-RU"/>
        </w:rPr>
        <w:t>.</w:t>
      </w:r>
    </w:p>
    <w:p w:rsidR="00F430C3" w:rsidRPr="00515C58" w:rsidRDefault="00F430C3" w:rsidP="008630CD">
      <w:pPr>
        <w:widowControl w:val="0"/>
        <w:tabs>
          <w:tab w:val="left" w:pos="142"/>
        </w:tabs>
        <w:autoSpaceDE w:val="0"/>
        <w:autoSpaceDN w:val="0"/>
        <w:ind w:firstLine="709"/>
        <w:jc w:val="both"/>
        <w:rPr>
          <w:b/>
          <w:bCs/>
          <w:sz w:val="24"/>
          <w:szCs w:val="24"/>
          <w:lang w:val="ru-RU"/>
        </w:rPr>
      </w:pPr>
      <w:r w:rsidRPr="00BE32C6">
        <w:rPr>
          <w:b/>
          <w:bCs/>
          <w:sz w:val="24"/>
          <w:szCs w:val="24"/>
          <w:lang w:val="ru-RU"/>
        </w:rPr>
        <w:t>2. Государственный заказчик:</w:t>
      </w:r>
      <w:r w:rsidRPr="00BE32C6">
        <w:rPr>
          <w:sz w:val="24"/>
          <w:szCs w:val="24"/>
          <w:lang w:val="ru-RU"/>
        </w:rPr>
        <w:t xml:space="preserve"> Федеральное государственное бюджетное общеобразовательное учреждение «Средняя школа-</w:t>
      </w:r>
      <w:r w:rsidRPr="00086E14">
        <w:rPr>
          <w:sz w:val="24"/>
          <w:szCs w:val="24"/>
          <w:lang w:val="ru-RU"/>
        </w:rPr>
        <w:t>интернат Министерства иностранных дел Российской Федерации», Место нахождения: 141142, Московская область, городской округ Лосино-Петровский, пос. Юность стр. 15, Контактное лицо: Худякова Марина Александровна, Телефон: 8 (495) 993-02-0</w:t>
      </w:r>
      <w:r w:rsidR="00044A8D" w:rsidRPr="00086E14">
        <w:rPr>
          <w:sz w:val="24"/>
          <w:szCs w:val="24"/>
          <w:lang w:val="ru-RU"/>
        </w:rPr>
        <w:t>7</w:t>
      </w:r>
      <w:r w:rsidRPr="00086E14">
        <w:rPr>
          <w:sz w:val="24"/>
          <w:szCs w:val="24"/>
          <w:lang w:val="ru-RU"/>
        </w:rPr>
        <w:t>, факс 8 (496) 567-38-</w:t>
      </w:r>
      <w:r w:rsidR="00044A8D" w:rsidRPr="00086E14">
        <w:rPr>
          <w:sz w:val="24"/>
          <w:szCs w:val="24"/>
          <w:lang w:val="ru-RU"/>
        </w:rPr>
        <w:t>84</w:t>
      </w:r>
      <w:r w:rsidRPr="00086E14">
        <w:rPr>
          <w:sz w:val="24"/>
          <w:szCs w:val="24"/>
          <w:lang w:val="ru-RU"/>
        </w:rPr>
        <w:t xml:space="preserve">, Адрес электронной почты: </w:t>
      </w:r>
      <w:r w:rsidRPr="00086E14">
        <w:rPr>
          <w:sz w:val="24"/>
          <w:szCs w:val="24"/>
          <w:shd w:val="clear" w:color="auto" w:fill="FFFFFF"/>
        </w:rPr>
        <w:t>zakupki</w:t>
      </w:r>
      <w:r w:rsidRPr="00086E14">
        <w:rPr>
          <w:sz w:val="24"/>
          <w:szCs w:val="24"/>
          <w:shd w:val="clear" w:color="auto" w:fill="FFFFFF"/>
          <w:lang w:val="ru-RU"/>
        </w:rPr>
        <w:t>@</w:t>
      </w:r>
      <w:r w:rsidRPr="00086E14">
        <w:rPr>
          <w:sz w:val="24"/>
          <w:szCs w:val="24"/>
          <w:shd w:val="clear" w:color="auto" w:fill="FFFFFF"/>
        </w:rPr>
        <w:t>shkolamid</w:t>
      </w:r>
      <w:r w:rsidRPr="00086E14">
        <w:rPr>
          <w:sz w:val="24"/>
          <w:szCs w:val="24"/>
          <w:shd w:val="clear" w:color="auto" w:fill="FFFFFF"/>
          <w:lang w:val="ru-RU"/>
        </w:rPr>
        <w:t>.</w:t>
      </w:r>
      <w:r w:rsidRPr="00086E14">
        <w:rPr>
          <w:sz w:val="24"/>
          <w:szCs w:val="24"/>
          <w:shd w:val="clear" w:color="auto" w:fill="FFFFFF"/>
        </w:rPr>
        <w:t>ru</w:t>
      </w:r>
      <w:r w:rsidRPr="00086E14">
        <w:rPr>
          <w:sz w:val="24"/>
          <w:szCs w:val="24"/>
          <w:shd w:val="clear" w:color="auto" w:fill="FFFFFF"/>
          <w:lang w:val="ru-RU"/>
        </w:rPr>
        <w:t>.</w:t>
      </w:r>
    </w:p>
    <w:p w:rsidR="00F430C3" w:rsidRPr="00515C58" w:rsidRDefault="00F430C3" w:rsidP="008630CD">
      <w:pPr>
        <w:widowControl w:val="0"/>
        <w:tabs>
          <w:tab w:val="left" w:pos="142"/>
        </w:tabs>
        <w:ind w:firstLine="709"/>
        <w:jc w:val="both"/>
        <w:rPr>
          <w:sz w:val="24"/>
          <w:szCs w:val="24"/>
          <w:lang w:val="ru-RU"/>
        </w:rPr>
      </w:pPr>
      <w:r w:rsidRPr="00515C58">
        <w:rPr>
          <w:b/>
          <w:sz w:val="24"/>
          <w:szCs w:val="24"/>
          <w:lang w:val="ru-RU"/>
        </w:rPr>
        <w:t>3. Состав Единой комиссии:</w:t>
      </w:r>
      <w:r w:rsidRPr="00515C58">
        <w:rPr>
          <w:sz w:val="24"/>
          <w:szCs w:val="24"/>
          <w:lang w:val="ru-RU"/>
        </w:rPr>
        <w:t xml:space="preserve"> состав Единой комиссии по осуществлению закупок товаров, работ, услуг для нужд </w:t>
      </w:r>
      <w:r w:rsidRPr="00515C58">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515C58">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515C58" w:rsidRDefault="00F430C3" w:rsidP="008630CD">
      <w:pPr>
        <w:widowControl w:val="0"/>
        <w:tabs>
          <w:tab w:val="left" w:pos="142"/>
        </w:tabs>
        <w:ind w:firstLine="709"/>
        <w:jc w:val="both"/>
        <w:rPr>
          <w:sz w:val="24"/>
          <w:szCs w:val="24"/>
          <w:lang w:val="ru-RU"/>
        </w:rPr>
      </w:pPr>
      <w:r w:rsidRPr="00515C58">
        <w:rPr>
          <w:sz w:val="24"/>
          <w:szCs w:val="24"/>
          <w:lang w:val="ru-RU"/>
        </w:rPr>
        <w:t>Кворум имеется. Единая комиссия правомочна.</w:t>
      </w:r>
    </w:p>
    <w:p w:rsidR="00AA2017" w:rsidRPr="00515C58" w:rsidRDefault="00AA2017" w:rsidP="008630CD">
      <w:pPr>
        <w:pStyle w:val="210"/>
        <w:widowControl w:val="0"/>
        <w:tabs>
          <w:tab w:val="left" w:pos="142"/>
        </w:tabs>
        <w:ind w:firstLine="709"/>
        <w:rPr>
          <w:szCs w:val="24"/>
        </w:rPr>
      </w:pPr>
      <w:r w:rsidRPr="00515C58">
        <w:rPr>
          <w:b/>
          <w:szCs w:val="24"/>
        </w:rPr>
        <w:t>4. Предмет государственного контракта:</w:t>
      </w:r>
      <w:r w:rsidRPr="00515C58">
        <w:rPr>
          <w:szCs w:val="24"/>
        </w:rPr>
        <w:t xml:space="preserve"> </w:t>
      </w:r>
      <w:r w:rsidR="00515C58" w:rsidRPr="00515C58">
        <w:rPr>
          <w:szCs w:val="24"/>
        </w:rPr>
        <w:t>Поставка музыкальных инструментов</w:t>
      </w:r>
      <w:r w:rsidRPr="00515C58">
        <w:rPr>
          <w:szCs w:val="24"/>
        </w:rPr>
        <w:t>.</w:t>
      </w:r>
    </w:p>
    <w:p w:rsidR="00AA2017" w:rsidRPr="00515C58" w:rsidRDefault="00AA2017" w:rsidP="008630CD">
      <w:pPr>
        <w:pStyle w:val="210"/>
        <w:widowControl w:val="0"/>
        <w:tabs>
          <w:tab w:val="left" w:pos="142"/>
        </w:tabs>
        <w:ind w:firstLine="709"/>
        <w:rPr>
          <w:szCs w:val="24"/>
        </w:rPr>
      </w:pPr>
      <w:r w:rsidRPr="00515C58">
        <w:rPr>
          <w:b/>
          <w:szCs w:val="24"/>
        </w:rPr>
        <w:t>5. Идентификационный код закупки:</w:t>
      </w:r>
      <w:r w:rsidRPr="00515C58">
        <w:rPr>
          <w:szCs w:val="24"/>
        </w:rPr>
        <w:t xml:space="preserve"> </w:t>
      </w:r>
      <w:r w:rsidR="00515C58" w:rsidRPr="00515C58">
        <w:rPr>
          <w:szCs w:val="24"/>
        </w:rPr>
        <w:t>191505000457850500100100480013220000</w:t>
      </w:r>
    </w:p>
    <w:p w:rsidR="008630CD" w:rsidRDefault="00AA2017" w:rsidP="008630CD">
      <w:pPr>
        <w:pStyle w:val="210"/>
        <w:widowControl w:val="0"/>
        <w:tabs>
          <w:tab w:val="left" w:pos="142"/>
        </w:tabs>
        <w:ind w:firstLine="709"/>
        <w:rPr>
          <w:szCs w:val="24"/>
        </w:rPr>
      </w:pPr>
      <w:r w:rsidRPr="00515C58">
        <w:rPr>
          <w:b/>
          <w:szCs w:val="24"/>
        </w:rPr>
        <w:t>6. Начальная (максимальная) цена государственного контракта</w:t>
      </w:r>
      <w:r w:rsidRPr="00515C58">
        <w:rPr>
          <w:szCs w:val="24"/>
        </w:rPr>
        <w:t>:</w:t>
      </w:r>
      <w:r w:rsidRPr="00515C58">
        <w:rPr>
          <w:i/>
          <w:szCs w:val="24"/>
        </w:rPr>
        <w:t xml:space="preserve"> </w:t>
      </w:r>
      <w:r w:rsidR="00515C58" w:rsidRPr="00515C58">
        <w:rPr>
          <w:szCs w:val="24"/>
        </w:rPr>
        <w:t>309 890 (Триста девять тысяч восемьсот девяносто)</w:t>
      </w:r>
      <w:r w:rsidR="00515C58" w:rsidRPr="00515C58">
        <w:rPr>
          <w:rFonts w:ascii="Tahoma" w:hAnsi="Tahoma" w:cs="Tahoma"/>
          <w:szCs w:val="24"/>
        </w:rPr>
        <w:t xml:space="preserve"> </w:t>
      </w:r>
      <w:r w:rsidR="00515C58" w:rsidRPr="00515C58">
        <w:rPr>
          <w:szCs w:val="24"/>
        </w:rPr>
        <w:t xml:space="preserve">  рублей 00 копеек</w:t>
      </w:r>
      <w:r w:rsidRPr="00515C58">
        <w:rPr>
          <w:szCs w:val="24"/>
        </w:rPr>
        <w:t>.</w:t>
      </w:r>
    </w:p>
    <w:p w:rsidR="008630CD" w:rsidRPr="008630CD" w:rsidRDefault="007A015F" w:rsidP="008630CD">
      <w:pPr>
        <w:pStyle w:val="210"/>
        <w:widowControl w:val="0"/>
        <w:tabs>
          <w:tab w:val="left" w:pos="142"/>
        </w:tabs>
        <w:ind w:firstLine="709"/>
        <w:rPr>
          <w:szCs w:val="24"/>
        </w:rPr>
      </w:pPr>
      <w:r w:rsidRPr="00515C58">
        <w:rPr>
          <w:b/>
          <w:szCs w:val="24"/>
        </w:rPr>
        <w:t xml:space="preserve">7. </w:t>
      </w:r>
      <w:r w:rsidR="008630CD" w:rsidRPr="005B3BBC">
        <w:rPr>
          <w:b/>
          <w:szCs w:val="24"/>
        </w:rPr>
        <w:t>Рассмотрев заявку единственного участника электронного аукциона</w:t>
      </w:r>
      <w:r w:rsidR="008630CD" w:rsidRPr="005B3BBC">
        <w:rPr>
          <w:szCs w:val="24"/>
        </w:rPr>
        <w:t>, а также документы и информацию данного участника, предусмотренные ч. 11 ст. 24.1</w:t>
      </w:r>
      <w:r w:rsidR="008630CD" w:rsidRPr="005B3BBC">
        <w:rPr>
          <w:b/>
          <w:szCs w:val="24"/>
        </w:rPr>
        <w:t xml:space="preserve"> </w:t>
      </w:r>
      <w:r w:rsidR="008630CD" w:rsidRPr="005B3BBC">
        <w:rPr>
          <w:szCs w:val="24"/>
        </w:rPr>
        <w:t>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44-ФЗ) на предмет соответствия требованиям Федерального закона и документации об электронном аукционе, Единая комиссия приняла решение о соответствии единственного участника электронного аукциона и поданной им заявки на участие в электронном аукционе требованиям Федерального закона и документации об электронном аукционе:</w:t>
      </w:r>
    </w:p>
    <w:p w:rsidR="008630CD" w:rsidRDefault="008630CD" w:rsidP="008630CD">
      <w:pPr>
        <w:widowControl w:val="0"/>
        <w:spacing w:line="276" w:lineRule="auto"/>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6"/>
        <w:gridCol w:w="3541"/>
        <w:gridCol w:w="2517"/>
        <w:gridCol w:w="1162"/>
      </w:tblGrid>
      <w:tr w:rsidR="008630CD" w:rsidRPr="00405C2B" w:rsidTr="008630CD">
        <w:tc>
          <w:tcPr>
            <w:tcW w:w="0" w:type="auto"/>
            <w:tcBorders>
              <w:bottom w:val="single" w:sz="4" w:space="0" w:color="auto"/>
            </w:tcBorders>
            <w:vAlign w:val="center"/>
          </w:tcPr>
          <w:p w:rsidR="008630CD" w:rsidRPr="00405C2B" w:rsidRDefault="008630CD" w:rsidP="008630CD">
            <w:pPr>
              <w:widowControl w:val="0"/>
              <w:jc w:val="center"/>
              <w:rPr>
                <w:rStyle w:val="spanbodytext21"/>
                <w:b/>
                <w:bCs/>
                <w:sz w:val="24"/>
                <w:szCs w:val="24"/>
                <w:lang w:val="ru-RU"/>
              </w:rPr>
            </w:pPr>
            <w:r w:rsidRPr="00405C2B">
              <w:rPr>
                <w:rStyle w:val="spanbodytext21"/>
                <w:b/>
                <w:bCs/>
                <w:sz w:val="24"/>
                <w:szCs w:val="24"/>
                <w:lang w:val="ru-RU"/>
              </w:rPr>
              <w:t>Идентификационный номер</w:t>
            </w:r>
          </w:p>
          <w:p w:rsidR="008630CD" w:rsidRPr="00405C2B" w:rsidRDefault="008630CD" w:rsidP="008630CD">
            <w:pPr>
              <w:widowControl w:val="0"/>
              <w:jc w:val="center"/>
              <w:rPr>
                <w:b/>
                <w:sz w:val="24"/>
                <w:szCs w:val="24"/>
                <w:lang w:val="ru-RU"/>
              </w:rPr>
            </w:pPr>
            <w:r w:rsidRPr="00405C2B">
              <w:rPr>
                <w:rStyle w:val="spanbodytext21"/>
                <w:b/>
                <w:bCs/>
                <w:sz w:val="24"/>
                <w:szCs w:val="24"/>
                <w:lang w:val="ru-RU"/>
              </w:rPr>
              <w:t>заявки участника закупки</w:t>
            </w:r>
          </w:p>
        </w:tc>
        <w:tc>
          <w:tcPr>
            <w:tcW w:w="3541" w:type="dxa"/>
            <w:tcBorders>
              <w:bottom w:val="single" w:sz="4" w:space="0" w:color="auto"/>
            </w:tcBorders>
            <w:vAlign w:val="center"/>
          </w:tcPr>
          <w:p w:rsidR="008630CD" w:rsidRPr="00405C2B" w:rsidRDefault="008630CD" w:rsidP="008630CD">
            <w:pPr>
              <w:widowControl w:val="0"/>
              <w:jc w:val="center"/>
              <w:rPr>
                <w:rStyle w:val="spanbodytext21"/>
                <w:b/>
                <w:bCs/>
                <w:sz w:val="24"/>
                <w:szCs w:val="24"/>
                <w:lang w:val="ru-RU"/>
              </w:rPr>
            </w:pPr>
            <w:r w:rsidRPr="00405C2B">
              <w:rPr>
                <w:b/>
                <w:sz w:val="24"/>
                <w:szCs w:val="24"/>
                <w:lang w:val="ru-RU"/>
              </w:rPr>
              <w:t xml:space="preserve">Сведения об </w:t>
            </w:r>
            <w:r w:rsidRPr="00405C2B">
              <w:rPr>
                <w:rStyle w:val="spanbodytext21"/>
                <w:b/>
                <w:bCs/>
                <w:sz w:val="24"/>
                <w:szCs w:val="24"/>
                <w:lang w:val="ru-RU"/>
              </w:rPr>
              <w:t>участнике</w:t>
            </w:r>
          </w:p>
          <w:p w:rsidR="008630CD" w:rsidRPr="00405C2B" w:rsidRDefault="008630CD" w:rsidP="008630CD">
            <w:pPr>
              <w:widowControl w:val="0"/>
              <w:jc w:val="center"/>
              <w:rPr>
                <w:b/>
                <w:sz w:val="24"/>
                <w:szCs w:val="24"/>
                <w:lang w:val="ru-RU"/>
              </w:rPr>
            </w:pPr>
            <w:r w:rsidRPr="00405C2B">
              <w:rPr>
                <w:rStyle w:val="spanbodytext21"/>
                <w:b/>
                <w:bCs/>
                <w:sz w:val="24"/>
                <w:szCs w:val="24"/>
                <w:lang w:val="ru-RU"/>
              </w:rPr>
              <w:t>аукциона</w:t>
            </w:r>
          </w:p>
        </w:tc>
        <w:tc>
          <w:tcPr>
            <w:tcW w:w="2517" w:type="dxa"/>
            <w:tcBorders>
              <w:bottom w:val="single" w:sz="4" w:space="0" w:color="auto"/>
            </w:tcBorders>
            <w:vAlign w:val="center"/>
          </w:tcPr>
          <w:p w:rsidR="008630CD" w:rsidRPr="00405C2B" w:rsidRDefault="008630CD" w:rsidP="008630CD">
            <w:pPr>
              <w:widowControl w:val="0"/>
              <w:jc w:val="center"/>
              <w:rPr>
                <w:b/>
                <w:sz w:val="24"/>
                <w:szCs w:val="24"/>
                <w:lang w:val="ru-RU"/>
              </w:rPr>
            </w:pPr>
            <w:r w:rsidRPr="00405C2B">
              <w:rPr>
                <w:b/>
                <w:sz w:val="24"/>
                <w:szCs w:val="24"/>
                <w:lang w:val="ru-RU"/>
              </w:rPr>
              <w:t>Члены Единой комиссии</w:t>
            </w:r>
          </w:p>
        </w:tc>
        <w:tc>
          <w:tcPr>
            <w:tcW w:w="0" w:type="auto"/>
            <w:tcBorders>
              <w:bottom w:val="single" w:sz="4" w:space="0" w:color="auto"/>
            </w:tcBorders>
            <w:vAlign w:val="center"/>
          </w:tcPr>
          <w:p w:rsidR="008630CD" w:rsidRPr="00405C2B" w:rsidRDefault="008630CD" w:rsidP="008630CD">
            <w:pPr>
              <w:widowControl w:val="0"/>
              <w:jc w:val="center"/>
              <w:rPr>
                <w:b/>
                <w:sz w:val="24"/>
                <w:szCs w:val="24"/>
                <w:lang w:val="ru-RU"/>
              </w:rPr>
            </w:pPr>
            <w:r w:rsidRPr="00405C2B">
              <w:rPr>
                <w:b/>
                <w:sz w:val="24"/>
                <w:szCs w:val="24"/>
                <w:lang w:val="ru-RU"/>
              </w:rPr>
              <w:t>Решение</w:t>
            </w:r>
          </w:p>
        </w:tc>
      </w:tr>
      <w:tr w:rsidR="008630CD" w:rsidRPr="00405C2B" w:rsidTr="008630CD">
        <w:trPr>
          <w:trHeight w:val="359"/>
        </w:trPr>
        <w:tc>
          <w:tcPr>
            <w:tcW w:w="0" w:type="auto"/>
            <w:vAlign w:val="center"/>
          </w:tcPr>
          <w:p w:rsidR="008630CD" w:rsidRPr="00405C2B" w:rsidRDefault="008630CD" w:rsidP="008630CD">
            <w:pPr>
              <w:widowControl w:val="0"/>
              <w:jc w:val="center"/>
              <w:rPr>
                <w:sz w:val="24"/>
                <w:szCs w:val="24"/>
                <w:lang w:val="ru-RU"/>
              </w:rPr>
            </w:pPr>
            <w:r w:rsidRPr="00405C2B">
              <w:rPr>
                <w:sz w:val="24"/>
                <w:szCs w:val="24"/>
              </w:rPr>
              <w:t>EA-36233</w:t>
            </w:r>
          </w:p>
          <w:p w:rsidR="008630CD" w:rsidRPr="00405C2B" w:rsidRDefault="008630CD" w:rsidP="008630CD">
            <w:pPr>
              <w:widowControl w:val="0"/>
              <w:jc w:val="center"/>
              <w:rPr>
                <w:sz w:val="24"/>
                <w:szCs w:val="24"/>
                <w:lang w:val="ru-RU"/>
              </w:rPr>
            </w:pPr>
            <w:r w:rsidRPr="00405C2B">
              <w:rPr>
                <w:sz w:val="24"/>
                <w:szCs w:val="24"/>
              </w:rPr>
              <w:t>09.12.2019 20:48:28</w:t>
            </w:r>
          </w:p>
        </w:tc>
        <w:tc>
          <w:tcPr>
            <w:tcW w:w="3541" w:type="dxa"/>
            <w:vAlign w:val="center"/>
          </w:tcPr>
          <w:p w:rsidR="008630CD" w:rsidRPr="00405C2B" w:rsidRDefault="00405C2B" w:rsidP="00C820DA">
            <w:pPr>
              <w:widowControl w:val="0"/>
              <w:autoSpaceDE w:val="0"/>
              <w:autoSpaceDN w:val="0"/>
              <w:adjustRightInd w:val="0"/>
              <w:jc w:val="center"/>
              <w:rPr>
                <w:b/>
                <w:sz w:val="24"/>
                <w:szCs w:val="24"/>
                <w:lang w:val="ru-RU"/>
              </w:rPr>
            </w:pPr>
            <w:r w:rsidRPr="00405C2B">
              <w:rPr>
                <w:sz w:val="24"/>
                <w:szCs w:val="24"/>
                <w:lang w:val="ru-RU"/>
              </w:rPr>
              <w:t xml:space="preserve">Общество с ограниченной ответственностью </w:t>
            </w:r>
            <w:r w:rsidR="008630CD" w:rsidRPr="00405C2B">
              <w:rPr>
                <w:sz w:val="24"/>
                <w:szCs w:val="24"/>
                <w:lang w:val="ru-RU"/>
              </w:rPr>
              <w:t>«ДИП САУНД» ИНН 7702801847,  место нахождения: 109316, г. Москва, Остаповский проезд, 3, стр. 8,  комната Б-301</w:t>
            </w:r>
          </w:p>
        </w:tc>
        <w:tc>
          <w:tcPr>
            <w:tcW w:w="2517" w:type="dxa"/>
            <w:vAlign w:val="center"/>
          </w:tcPr>
          <w:p w:rsidR="008630CD" w:rsidRPr="00405C2B" w:rsidRDefault="008630CD" w:rsidP="008630CD">
            <w:pPr>
              <w:widowControl w:val="0"/>
              <w:jc w:val="center"/>
              <w:rPr>
                <w:sz w:val="24"/>
                <w:szCs w:val="24"/>
                <w:lang w:val="ru-RU"/>
              </w:rPr>
            </w:pPr>
            <w:r w:rsidRPr="00405C2B">
              <w:rPr>
                <w:sz w:val="24"/>
                <w:szCs w:val="24"/>
                <w:lang w:val="ru-RU"/>
              </w:rPr>
              <w:t>Козловский В.Р.</w:t>
            </w:r>
          </w:p>
          <w:p w:rsidR="008630CD" w:rsidRPr="00405C2B" w:rsidRDefault="008630CD" w:rsidP="008630CD">
            <w:pPr>
              <w:widowControl w:val="0"/>
              <w:jc w:val="center"/>
              <w:rPr>
                <w:sz w:val="24"/>
                <w:szCs w:val="24"/>
                <w:lang w:val="ru-RU"/>
              </w:rPr>
            </w:pPr>
            <w:r w:rsidRPr="00405C2B">
              <w:rPr>
                <w:sz w:val="24"/>
                <w:szCs w:val="24"/>
                <w:lang w:val="ru-RU"/>
              </w:rPr>
              <w:t>Худякова М.А.</w:t>
            </w:r>
          </w:p>
          <w:p w:rsidR="008630CD" w:rsidRPr="00405C2B" w:rsidRDefault="008630CD" w:rsidP="008630CD">
            <w:pPr>
              <w:widowControl w:val="0"/>
              <w:jc w:val="center"/>
              <w:rPr>
                <w:sz w:val="24"/>
                <w:szCs w:val="24"/>
                <w:lang w:val="ru-RU"/>
              </w:rPr>
            </w:pPr>
            <w:r w:rsidRPr="00405C2B">
              <w:rPr>
                <w:sz w:val="24"/>
                <w:szCs w:val="24"/>
                <w:lang w:val="ru-RU"/>
              </w:rPr>
              <w:t>Фролов С.А.</w:t>
            </w:r>
          </w:p>
          <w:p w:rsidR="008630CD" w:rsidRPr="00405C2B" w:rsidRDefault="008630CD" w:rsidP="008630CD">
            <w:pPr>
              <w:widowControl w:val="0"/>
              <w:jc w:val="center"/>
              <w:rPr>
                <w:sz w:val="24"/>
                <w:szCs w:val="24"/>
                <w:lang w:val="ru-RU"/>
              </w:rPr>
            </w:pPr>
            <w:r w:rsidRPr="00405C2B">
              <w:rPr>
                <w:sz w:val="24"/>
                <w:szCs w:val="24"/>
                <w:lang w:val="ru-RU"/>
              </w:rPr>
              <w:t>Позднякова Т.Ф.</w:t>
            </w:r>
          </w:p>
          <w:p w:rsidR="008630CD" w:rsidRPr="00405C2B" w:rsidRDefault="008630CD" w:rsidP="008630CD">
            <w:pPr>
              <w:widowControl w:val="0"/>
              <w:jc w:val="center"/>
              <w:rPr>
                <w:sz w:val="24"/>
                <w:szCs w:val="24"/>
                <w:lang w:val="ru-RU"/>
              </w:rPr>
            </w:pPr>
            <w:r w:rsidRPr="00405C2B">
              <w:rPr>
                <w:sz w:val="24"/>
                <w:szCs w:val="24"/>
                <w:lang w:val="ru-RU"/>
              </w:rPr>
              <w:t>Волков К.В.</w:t>
            </w:r>
          </w:p>
        </w:tc>
        <w:tc>
          <w:tcPr>
            <w:tcW w:w="0" w:type="auto"/>
            <w:tcMar>
              <w:top w:w="57" w:type="dxa"/>
              <w:left w:w="57" w:type="dxa"/>
              <w:bottom w:w="57" w:type="dxa"/>
              <w:right w:w="57" w:type="dxa"/>
            </w:tcMar>
            <w:vAlign w:val="center"/>
          </w:tcPr>
          <w:p w:rsidR="008630CD" w:rsidRPr="00405C2B" w:rsidRDefault="008630CD" w:rsidP="008630CD">
            <w:pPr>
              <w:widowControl w:val="0"/>
              <w:autoSpaceDE w:val="0"/>
              <w:autoSpaceDN w:val="0"/>
              <w:adjustRightInd w:val="0"/>
              <w:jc w:val="center"/>
              <w:rPr>
                <w:sz w:val="24"/>
                <w:szCs w:val="24"/>
                <w:lang w:val="ru-RU"/>
              </w:rPr>
            </w:pPr>
            <w:r w:rsidRPr="00405C2B">
              <w:rPr>
                <w:sz w:val="24"/>
                <w:szCs w:val="24"/>
                <w:lang w:val="ru-RU"/>
              </w:rPr>
              <w:t>«За»</w:t>
            </w:r>
          </w:p>
          <w:p w:rsidR="008630CD" w:rsidRPr="00405C2B" w:rsidRDefault="008630CD" w:rsidP="008630CD">
            <w:pPr>
              <w:widowControl w:val="0"/>
              <w:autoSpaceDE w:val="0"/>
              <w:autoSpaceDN w:val="0"/>
              <w:adjustRightInd w:val="0"/>
              <w:jc w:val="center"/>
              <w:rPr>
                <w:sz w:val="24"/>
                <w:szCs w:val="24"/>
                <w:lang w:val="ru-RU"/>
              </w:rPr>
            </w:pPr>
            <w:r w:rsidRPr="00405C2B">
              <w:rPr>
                <w:sz w:val="24"/>
                <w:szCs w:val="24"/>
                <w:lang w:val="ru-RU"/>
              </w:rPr>
              <w:t>«За»</w:t>
            </w:r>
          </w:p>
          <w:p w:rsidR="008630CD" w:rsidRPr="00405C2B" w:rsidRDefault="008630CD" w:rsidP="008630CD">
            <w:pPr>
              <w:widowControl w:val="0"/>
              <w:autoSpaceDE w:val="0"/>
              <w:autoSpaceDN w:val="0"/>
              <w:adjustRightInd w:val="0"/>
              <w:jc w:val="center"/>
              <w:rPr>
                <w:sz w:val="24"/>
                <w:szCs w:val="24"/>
                <w:lang w:val="ru-RU"/>
              </w:rPr>
            </w:pPr>
            <w:r w:rsidRPr="00405C2B">
              <w:rPr>
                <w:sz w:val="24"/>
                <w:szCs w:val="24"/>
                <w:lang w:val="ru-RU"/>
              </w:rPr>
              <w:t>«За»</w:t>
            </w:r>
          </w:p>
          <w:p w:rsidR="008630CD" w:rsidRPr="00405C2B" w:rsidRDefault="008630CD" w:rsidP="008630CD">
            <w:pPr>
              <w:widowControl w:val="0"/>
              <w:autoSpaceDE w:val="0"/>
              <w:autoSpaceDN w:val="0"/>
              <w:adjustRightInd w:val="0"/>
              <w:jc w:val="center"/>
              <w:rPr>
                <w:sz w:val="24"/>
                <w:szCs w:val="24"/>
                <w:lang w:val="ru-RU"/>
              </w:rPr>
            </w:pPr>
            <w:r w:rsidRPr="00405C2B">
              <w:rPr>
                <w:sz w:val="24"/>
                <w:szCs w:val="24"/>
                <w:lang w:val="ru-RU"/>
              </w:rPr>
              <w:t>«За»</w:t>
            </w:r>
          </w:p>
          <w:p w:rsidR="008630CD" w:rsidRPr="00405C2B" w:rsidRDefault="008630CD" w:rsidP="008630CD">
            <w:pPr>
              <w:widowControl w:val="0"/>
              <w:autoSpaceDE w:val="0"/>
              <w:autoSpaceDN w:val="0"/>
              <w:adjustRightInd w:val="0"/>
              <w:jc w:val="center"/>
              <w:rPr>
                <w:sz w:val="24"/>
                <w:szCs w:val="24"/>
                <w:lang w:val="ru-RU"/>
              </w:rPr>
            </w:pPr>
            <w:r w:rsidRPr="00405C2B">
              <w:rPr>
                <w:sz w:val="24"/>
                <w:szCs w:val="24"/>
                <w:lang w:val="ru-RU"/>
              </w:rPr>
              <w:t>«За»</w:t>
            </w:r>
          </w:p>
        </w:tc>
      </w:tr>
    </w:tbl>
    <w:p w:rsidR="008630CD" w:rsidRDefault="008630CD" w:rsidP="008630CD">
      <w:pPr>
        <w:widowControl w:val="0"/>
        <w:spacing w:line="276" w:lineRule="auto"/>
        <w:jc w:val="both"/>
        <w:rPr>
          <w:sz w:val="24"/>
          <w:szCs w:val="24"/>
          <w:lang w:val="ru-RU"/>
        </w:rPr>
      </w:pPr>
    </w:p>
    <w:p w:rsidR="008630CD" w:rsidRPr="00895CF7" w:rsidRDefault="008630CD" w:rsidP="008630CD">
      <w:pPr>
        <w:widowControl w:val="0"/>
        <w:spacing w:line="276" w:lineRule="auto"/>
        <w:jc w:val="both"/>
        <w:rPr>
          <w:sz w:val="24"/>
          <w:szCs w:val="24"/>
          <w:lang w:val="ru-RU"/>
        </w:rPr>
      </w:pPr>
    </w:p>
    <w:p w:rsidR="008630CD" w:rsidRPr="00405C2B" w:rsidRDefault="008630CD" w:rsidP="008630CD">
      <w:pPr>
        <w:pStyle w:val="af6"/>
        <w:widowControl w:val="0"/>
        <w:numPr>
          <w:ilvl w:val="0"/>
          <w:numId w:val="30"/>
        </w:numPr>
        <w:spacing w:line="276" w:lineRule="auto"/>
        <w:ind w:left="0" w:firstLine="709"/>
        <w:jc w:val="both"/>
        <w:rPr>
          <w:color w:val="000000"/>
          <w:sz w:val="24"/>
          <w:szCs w:val="24"/>
          <w:lang w:val="ru-RU"/>
        </w:rPr>
      </w:pPr>
      <w:r w:rsidRPr="00405C2B">
        <w:rPr>
          <w:sz w:val="24"/>
          <w:szCs w:val="24"/>
          <w:lang w:val="ru-RU"/>
        </w:rPr>
        <w:t>Контракт заключается</w:t>
      </w:r>
      <w:r w:rsidRPr="00405C2B">
        <w:rPr>
          <w:b/>
          <w:sz w:val="24"/>
          <w:szCs w:val="24"/>
          <w:lang w:val="ru-RU"/>
        </w:rPr>
        <w:t xml:space="preserve"> </w:t>
      </w:r>
      <w:r w:rsidRPr="00405C2B">
        <w:rPr>
          <w:sz w:val="24"/>
          <w:szCs w:val="24"/>
          <w:lang w:val="ru-RU"/>
        </w:rPr>
        <w:t xml:space="preserve">с Обществом с ограниченной ответственностью </w:t>
      </w:r>
      <w:r w:rsidR="00405C2B" w:rsidRPr="00405C2B">
        <w:rPr>
          <w:sz w:val="24"/>
          <w:szCs w:val="24"/>
          <w:lang w:val="ru-RU"/>
        </w:rPr>
        <w:t>«ДИП САУНД» ИНН 7702801847,  место нахождения: 109316, г. Москва, Остаповский проезд, 3, стр. 8,  комната Б-301</w:t>
      </w:r>
      <w:r w:rsidRPr="00405C2B">
        <w:rPr>
          <w:sz w:val="24"/>
          <w:szCs w:val="24"/>
          <w:lang w:val="ru-RU"/>
        </w:rPr>
        <w:t xml:space="preserve"> в соответствии с п. 25.1 ч. 1 ст. 93 Федеральный закон 44-ФЗ в порядке, установленном ст. 83.2 Федерального закона. </w:t>
      </w:r>
    </w:p>
    <w:p w:rsidR="00405C2B" w:rsidRPr="00405C2B" w:rsidRDefault="00405C2B" w:rsidP="00405C2B">
      <w:pPr>
        <w:pStyle w:val="af6"/>
        <w:widowControl w:val="0"/>
        <w:spacing w:line="276" w:lineRule="auto"/>
        <w:ind w:left="709"/>
        <w:jc w:val="both"/>
        <w:rPr>
          <w:color w:val="000000"/>
          <w:sz w:val="24"/>
          <w:szCs w:val="24"/>
          <w:lang w:val="ru-RU"/>
        </w:rPr>
      </w:pPr>
    </w:p>
    <w:p w:rsidR="008630CD" w:rsidRPr="00405C2B" w:rsidRDefault="008630CD" w:rsidP="008630CD">
      <w:pPr>
        <w:pStyle w:val="af6"/>
        <w:widowControl w:val="0"/>
        <w:numPr>
          <w:ilvl w:val="0"/>
          <w:numId w:val="30"/>
        </w:numPr>
        <w:spacing w:line="276" w:lineRule="auto"/>
        <w:ind w:left="0" w:firstLine="709"/>
        <w:jc w:val="both"/>
        <w:rPr>
          <w:color w:val="000000"/>
          <w:sz w:val="24"/>
          <w:szCs w:val="24"/>
          <w:lang w:val="ru-RU"/>
        </w:rPr>
      </w:pPr>
      <w:r w:rsidRPr="00405C2B">
        <w:rPr>
          <w:color w:val="000000"/>
          <w:sz w:val="24"/>
          <w:szCs w:val="24"/>
          <w:lang w:val="ru-RU"/>
        </w:rPr>
        <w:t>Заседание Единой комиссии завершено 12 декабря  2019 г.</w:t>
      </w:r>
    </w:p>
    <w:p w:rsidR="008630CD" w:rsidRPr="00405C2B" w:rsidRDefault="008630CD" w:rsidP="008630CD">
      <w:pPr>
        <w:widowControl w:val="0"/>
        <w:ind w:firstLine="709"/>
        <w:jc w:val="both"/>
        <w:rPr>
          <w:b/>
          <w:sz w:val="24"/>
          <w:szCs w:val="24"/>
          <w:lang w:val="ru-RU"/>
        </w:rPr>
      </w:pPr>
    </w:p>
    <w:p w:rsidR="007A015F" w:rsidRDefault="007A015F" w:rsidP="008630CD">
      <w:pPr>
        <w:pStyle w:val="210"/>
        <w:widowControl w:val="0"/>
        <w:tabs>
          <w:tab w:val="left" w:pos="0"/>
        </w:tabs>
        <w:ind w:firstLine="709"/>
        <w:rPr>
          <w:szCs w:val="24"/>
        </w:rPr>
      </w:pPr>
    </w:p>
    <w:p w:rsidR="007A015F" w:rsidRPr="00BE32C6" w:rsidRDefault="007A015F" w:rsidP="008630CD">
      <w:pPr>
        <w:pStyle w:val="210"/>
        <w:widowControl w:val="0"/>
        <w:ind w:firstLine="709"/>
        <w:rPr>
          <w:i/>
          <w:szCs w:val="24"/>
        </w:rPr>
      </w:pPr>
    </w:p>
    <w:p w:rsidR="001E0D0A" w:rsidRPr="00D14131" w:rsidRDefault="007A015F" w:rsidP="008630CD">
      <w:pPr>
        <w:widowControl w:val="0"/>
        <w:ind w:firstLine="709"/>
        <w:jc w:val="both"/>
        <w:rPr>
          <w:sz w:val="24"/>
          <w:szCs w:val="24"/>
          <w:lang w:val="ru-RU"/>
        </w:rPr>
      </w:pPr>
      <w:r>
        <w:rPr>
          <w:sz w:val="24"/>
          <w:szCs w:val="24"/>
          <w:lang w:val="ru-RU"/>
        </w:rPr>
        <w:t>Единая комиссия в составе:</w:t>
      </w:r>
    </w:p>
    <w:p w:rsidR="001E0D0A" w:rsidRPr="00D14131" w:rsidRDefault="001E0D0A" w:rsidP="008630CD">
      <w:pPr>
        <w:widowControl w:val="0"/>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32C6" w:rsidTr="006B2EEB">
        <w:trPr>
          <w:trHeight w:val="454"/>
        </w:trPr>
        <w:tc>
          <w:tcPr>
            <w:tcW w:w="4663" w:type="dxa"/>
            <w:tcBorders>
              <w:top w:val="nil"/>
              <w:left w:val="nil"/>
              <w:bottom w:val="nil"/>
              <w:right w:val="nil"/>
            </w:tcBorders>
          </w:tcPr>
          <w:p w:rsidR="001E0D0A" w:rsidRPr="00BE32C6" w:rsidRDefault="001E0D0A" w:rsidP="008630CD">
            <w:pPr>
              <w:pStyle w:val="2117"/>
              <w:widowControl w:val="0"/>
              <w:tabs>
                <w:tab w:val="left" w:pos="4605"/>
              </w:tabs>
              <w:ind w:firstLine="709"/>
              <w:rPr>
                <w:szCs w:val="24"/>
              </w:rPr>
            </w:pPr>
            <w:r w:rsidRPr="00BE32C6">
              <w:rPr>
                <w:szCs w:val="24"/>
              </w:rPr>
              <w:t>Председатель:</w:t>
            </w:r>
          </w:p>
        </w:tc>
        <w:tc>
          <w:tcPr>
            <w:tcW w:w="1830" w:type="dxa"/>
            <w:tcBorders>
              <w:top w:val="nil"/>
              <w:left w:val="nil"/>
              <w:right w:val="nil"/>
            </w:tcBorders>
          </w:tcPr>
          <w:p w:rsidR="001E0D0A" w:rsidRPr="00BE32C6" w:rsidRDefault="001E0D0A" w:rsidP="008630CD">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8630CD">
            <w:pPr>
              <w:widowControl w:val="0"/>
              <w:tabs>
                <w:tab w:val="left" w:pos="4605"/>
              </w:tabs>
              <w:ind w:firstLine="709"/>
              <w:rPr>
                <w:sz w:val="24"/>
                <w:szCs w:val="24"/>
                <w:lang w:val="ru-RU"/>
              </w:rPr>
            </w:pPr>
            <w:r w:rsidRPr="00BE32C6">
              <w:rPr>
                <w:sz w:val="24"/>
                <w:szCs w:val="24"/>
                <w:lang w:val="ru-RU"/>
              </w:rPr>
              <w:t>Козловский В.Р.</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8630CD">
            <w:pPr>
              <w:pStyle w:val="2117"/>
              <w:widowControl w:val="0"/>
              <w:tabs>
                <w:tab w:val="left" w:pos="4605"/>
              </w:tabs>
              <w:ind w:firstLine="709"/>
              <w:rPr>
                <w:szCs w:val="24"/>
              </w:rPr>
            </w:pPr>
            <w:r w:rsidRPr="00BE32C6">
              <w:rPr>
                <w:szCs w:val="24"/>
              </w:rPr>
              <w:t>Заместитель председателя</w:t>
            </w:r>
          </w:p>
        </w:tc>
        <w:tc>
          <w:tcPr>
            <w:tcW w:w="1830" w:type="dxa"/>
            <w:tcBorders>
              <w:left w:val="nil"/>
              <w:right w:val="nil"/>
            </w:tcBorders>
          </w:tcPr>
          <w:p w:rsidR="001E0D0A" w:rsidRPr="00BE32C6" w:rsidRDefault="001E0D0A" w:rsidP="008630CD">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8630CD">
            <w:pPr>
              <w:widowControl w:val="0"/>
              <w:tabs>
                <w:tab w:val="left" w:pos="4605"/>
              </w:tabs>
              <w:ind w:firstLine="709"/>
              <w:rPr>
                <w:sz w:val="24"/>
                <w:szCs w:val="24"/>
              </w:rPr>
            </w:pPr>
            <w:r w:rsidRPr="00BE32C6">
              <w:rPr>
                <w:sz w:val="24"/>
                <w:szCs w:val="24"/>
              </w:rPr>
              <w:t>Худякова М.А.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8630CD">
            <w:pPr>
              <w:pStyle w:val="2117"/>
              <w:widowControl w:val="0"/>
              <w:tabs>
                <w:tab w:val="left" w:pos="4605"/>
              </w:tabs>
              <w:ind w:firstLine="709"/>
              <w:rPr>
                <w:szCs w:val="24"/>
              </w:rPr>
            </w:pPr>
            <w:r w:rsidRPr="00BE32C6">
              <w:rPr>
                <w:szCs w:val="24"/>
              </w:rPr>
              <w:t>Члены комиссии</w:t>
            </w:r>
          </w:p>
        </w:tc>
        <w:tc>
          <w:tcPr>
            <w:tcW w:w="1830" w:type="dxa"/>
            <w:tcBorders>
              <w:left w:val="nil"/>
              <w:right w:val="nil"/>
            </w:tcBorders>
          </w:tcPr>
          <w:p w:rsidR="001E0D0A" w:rsidRPr="00BE32C6" w:rsidRDefault="001E0D0A" w:rsidP="008630CD">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8630CD">
            <w:pPr>
              <w:widowControl w:val="0"/>
              <w:tabs>
                <w:tab w:val="left" w:pos="4605"/>
              </w:tabs>
              <w:ind w:firstLine="709"/>
              <w:rPr>
                <w:sz w:val="24"/>
                <w:szCs w:val="24"/>
                <w:lang w:val="ru-RU"/>
              </w:rPr>
            </w:pPr>
            <w:r w:rsidRPr="00BE32C6">
              <w:rPr>
                <w:sz w:val="24"/>
                <w:szCs w:val="24"/>
                <w:lang w:val="ru-RU"/>
              </w:rPr>
              <w:t>Фролов С.А.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8630CD">
            <w:pPr>
              <w:pStyle w:val="2117"/>
              <w:widowControl w:val="0"/>
              <w:tabs>
                <w:tab w:val="left" w:pos="4605"/>
              </w:tabs>
              <w:ind w:firstLine="709"/>
              <w:rPr>
                <w:szCs w:val="24"/>
              </w:rPr>
            </w:pPr>
          </w:p>
        </w:tc>
        <w:tc>
          <w:tcPr>
            <w:tcW w:w="1830" w:type="dxa"/>
            <w:tcBorders>
              <w:left w:val="nil"/>
              <w:right w:val="nil"/>
            </w:tcBorders>
          </w:tcPr>
          <w:p w:rsidR="001E0D0A" w:rsidRPr="00BE32C6" w:rsidRDefault="001E0D0A" w:rsidP="008630CD">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8630CD">
            <w:pPr>
              <w:widowControl w:val="0"/>
              <w:tabs>
                <w:tab w:val="left" w:pos="4605"/>
              </w:tabs>
              <w:ind w:firstLine="709"/>
              <w:rPr>
                <w:sz w:val="24"/>
                <w:szCs w:val="24"/>
                <w:lang w:val="ru-RU"/>
              </w:rPr>
            </w:pPr>
            <w:r w:rsidRPr="00BE32C6">
              <w:rPr>
                <w:sz w:val="24"/>
                <w:szCs w:val="24"/>
                <w:lang w:val="ru-RU"/>
              </w:rPr>
              <w:t>Позднякова Т.Ф.</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8630CD">
            <w:pPr>
              <w:pStyle w:val="2117"/>
              <w:widowControl w:val="0"/>
              <w:tabs>
                <w:tab w:val="left" w:pos="4605"/>
              </w:tabs>
              <w:ind w:firstLine="709"/>
              <w:rPr>
                <w:szCs w:val="24"/>
              </w:rPr>
            </w:pPr>
            <w:r w:rsidRPr="00BE32C6">
              <w:rPr>
                <w:szCs w:val="24"/>
              </w:rPr>
              <w:t>Секретарь комиссии</w:t>
            </w:r>
          </w:p>
        </w:tc>
        <w:tc>
          <w:tcPr>
            <w:tcW w:w="1830" w:type="dxa"/>
            <w:tcBorders>
              <w:left w:val="nil"/>
              <w:right w:val="nil"/>
            </w:tcBorders>
          </w:tcPr>
          <w:p w:rsidR="001E0D0A" w:rsidRPr="00BE32C6" w:rsidRDefault="001E0D0A" w:rsidP="008630CD">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8630CD">
            <w:pPr>
              <w:widowControl w:val="0"/>
              <w:tabs>
                <w:tab w:val="left" w:pos="4605"/>
              </w:tabs>
              <w:ind w:firstLine="709"/>
              <w:rPr>
                <w:sz w:val="24"/>
                <w:szCs w:val="24"/>
                <w:lang w:val="ru-RU"/>
              </w:rPr>
            </w:pPr>
            <w:r w:rsidRPr="00BE32C6">
              <w:rPr>
                <w:sz w:val="24"/>
                <w:szCs w:val="24"/>
                <w:lang w:val="ru-RU"/>
              </w:rPr>
              <w:t>Волков К.В.</w:t>
            </w:r>
          </w:p>
        </w:tc>
      </w:tr>
    </w:tbl>
    <w:p w:rsidR="001E0D0A" w:rsidRPr="00BE32C6" w:rsidRDefault="001E0D0A" w:rsidP="008630CD">
      <w:pPr>
        <w:widowControl w:val="0"/>
        <w:ind w:firstLine="709"/>
        <w:jc w:val="both"/>
        <w:rPr>
          <w:b/>
          <w:sz w:val="24"/>
          <w:szCs w:val="24"/>
          <w:lang w:val="ru-RU"/>
        </w:rPr>
      </w:pPr>
    </w:p>
    <w:p w:rsidR="00C7590D" w:rsidRPr="00E85181" w:rsidRDefault="00C7590D" w:rsidP="008630CD">
      <w:pPr>
        <w:widowControl w:val="0"/>
        <w:ind w:firstLine="709"/>
        <w:jc w:val="both"/>
        <w:rPr>
          <w:sz w:val="24"/>
          <w:szCs w:val="24"/>
          <w:lang w:val="ru-RU"/>
        </w:rPr>
      </w:pPr>
    </w:p>
    <w:p w:rsidR="00C7590D" w:rsidRPr="00E85181" w:rsidRDefault="00C7590D" w:rsidP="008630CD">
      <w:pPr>
        <w:widowControl w:val="0"/>
        <w:ind w:firstLine="709"/>
        <w:jc w:val="both"/>
        <w:rPr>
          <w:sz w:val="24"/>
          <w:szCs w:val="24"/>
          <w:lang w:val="ru-RU"/>
        </w:rPr>
      </w:pPr>
    </w:p>
    <w:p w:rsidR="00DF60FB" w:rsidRPr="00436278" w:rsidRDefault="00DF60FB" w:rsidP="008630CD">
      <w:pPr>
        <w:widowControl w:val="0"/>
        <w:ind w:firstLine="709"/>
        <w:jc w:val="both"/>
        <w:rPr>
          <w:b/>
          <w:sz w:val="23"/>
          <w:szCs w:val="23"/>
          <w:lang w:val="ru-RU"/>
        </w:rPr>
      </w:pPr>
    </w:p>
    <w:p w:rsidR="00E212C6" w:rsidRPr="00E85181" w:rsidRDefault="00E212C6" w:rsidP="008630CD">
      <w:pPr>
        <w:widowControl w:val="0"/>
        <w:contextualSpacing/>
        <w:jc w:val="both"/>
        <w:rPr>
          <w:rFonts w:eastAsia="DotumChe"/>
          <w:sz w:val="24"/>
          <w:szCs w:val="24"/>
          <w:lang w:val="ru-RU"/>
        </w:rPr>
      </w:pPr>
    </w:p>
    <w:p w:rsidR="0091749B" w:rsidRPr="00436278" w:rsidRDefault="0091749B" w:rsidP="008630CD">
      <w:pPr>
        <w:widowControl w:val="0"/>
        <w:jc w:val="both"/>
        <w:rPr>
          <w:lang w:val="ru-RU"/>
        </w:rPr>
      </w:pPr>
    </w:p>
    <w:sectPr w:rsidR="0091749B" w:rsidRPr="00436278"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841" w:rsidRDefault="00517841">
      <w:r>
        <w:separator/>
      </w:r>
    </w:p>
  </w:endnote>
  <w:endnote w:type="continuationSeparator" w:id="0">
    <w:p w:rsidR="00517841" w:rsidRDefault="005178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6D4" w:rsidRDefault="00824E5D" w:rsidP="00934EEA">
    <w:pPr>
      <w:pStyle w:val="af1"/>
      <w:framePr w:wrap="around" w:vAnchor="text" w:hAnchor="margin" w:xAlign="right" w:y="1"/>
      <w:rPr>
        <w:rStyle w:val="af3"/>
      </w:rPr>
    </w:pPr>
    <w:r>
      <w:rPr>
        <w:rStyle w:val="af3"/>
      </w:rPr>
      <w:fldChar w:fldCharType="begin"/>
    </w:r>
    <w:r w:rsidR="004536D4">
      <w:rPr>
        <w:rStyle w:val="af3"/>
      </w:rPr>
      <w:instrText xml:space="preserve">PAGE  </w:instrText>
    </w:r>
    <w:r>
      <w:rPr>
        <w:rStyle w:val="af3"/>
      </w:rPr>
      <w:fldChar w:fldCharType="end"/>
    </w:r>
  </w:p>
  <w:p w:rsidR="004536D4" w:rsidRDefault="004536D4"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6D4" w:rsidRDefault="004536D4" w:rsidP="00934EEA">
    <w:pPr>
      <w:pStyle w:val="af1"/>
      <w:framePr w:wrap="around" w:vAnchor="text" w:hAnchor="margin" w:xAlign="right" w:y="1"/>
      <w:rPr>
        <w:rStyle w:val="af3"/>
      </w:rPr>
    </w:pPr>
  </w:p>
  <w:p w:rsidR="004536D4" w:rsidRPr="00877DE4" w:rsidRDefault="00824E5D" w:rsidP="00877DE4">
    <w:pPr>
      <w:pStyle w:val="af1"/>
      <w:ind w:right="360"/>
      <w:jc w:val="center"/>
      <w:rPr>
        <w:lang w:val="ru-RU"/>
      </w:rPr>
    </w:pPr>
    <w:r>
      <w:rPr>
        <w:rStyle w:val="af3"/>
      </w:rPr>
      <w:fldChar w:fldCharType="begin"/>
    </w:r>
    <w:r w:rsidR="004536D4">
      <w:rPr>
        <w:rStyle w:val="af3"/>
      </w:rPr>
      <w:instrText xml:space="preserve"> PAGE </w:instrText>
    </w:r>
    <w:r>
      <w:rPr>
        <w:rStyle w:val="af3"/>
      </w:rPr>
      <w:fldChar w:fldCharType="separate"/>
    </w:r>
    <w:r w:rsidR="00520E5E">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841" w:rsidRDefault="00517841">
      <w:r>
        <w:separator/>
      </w:r>
    </w:p>
  </w:footnote>
  <w:footnote w:type="continuationSeparator" w:id="0">
    <w:p w:rsidR="00517841" w:rsidRDefault="005178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CE87619"/>
    <w:multiLevelType w:val="hybridMultilevel"/>
    <w:tmpl w:val="2736B6EC"/>
    <w:lvl w:ilvl="0" w:tplc="0419000F">
      <w:start w:val="8"/>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2">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4">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54BA3BBA"/>
    <w:multiLevelType w:val="hybridMultilevel"/>
    <w:tmpl w:val="B29A3F4A"/>
    <w:lvl w:ilvl="0" w:tplc="0419000F">
      <w:start w:val="8"/>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9">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2"/>
  </w:num>
  <w:num w:numId="3">
    <w:abstractNumId w:val="18"/>
  </w:num>
  <w:num w:numId="4">
    <w:abstractNumId w:val="10"/>
  </w:num>
  <w:num w:numId="5">
    <w:abstractNumId w:val="11"/>
  </w:num>
  <w:num w:numId="6">
    <w:abstractNumId w:val="23"/>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9"/>
  </w:num>
  <w:num w:numId="16">
    <w:abstractNumId w:val="26"/>
  </w:num>
  <w:num w:numId="17">
    <w:abstractNumId w:val="28"/>
  </w:num>
  <w:num w:numId="18">
    <w:abstractNumId w:val="8"/>
  </w:num>
  <w:num w:numId="19">
    <w:abstractNumId w:val="14"/>
  </w:num>
  <w:num w:numId="20">
    <w:abstractNumId w:val="15"/>
  </w:num>
  <w:num w:numId="21">
    <w:abstractNumId w:val="19"/>
  </w:num>
  <w:num w:numId="22">
    <w:abstractNumId w:val="16"/>
  </w:num>
  <w:num w:numId="23">
    <w:abstractNumId w:val="24"/>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1"/>
  </w:num>
  <w:num w:numId="29">
    <w:abstractNumId w:val="17"/>
  </w:num>
  <w:num w:numId="30">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0ED8"/>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2E5"/>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231B"/>
    <w:rsid w:val="001A379E"/>
    <w:rsid w:val="001A4D3F"/>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1766"/>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14DD"/>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56891"/>
    <w:rsid w:val="003610EE"/>
    <w:rsid w:val="003619E4"/>
    <w:rsid w:val="0036542B"/>
    <w:rsid w:val="00365D18"/>
    <w:rsid w:val="00367F0C"/>
    <w:rsid w:val="00370009"/>
    <w:rsid w:val="0037151D"/>
    <w:rsid w:val="00372CE8"/>
    <w:rsid w:val="003754C5"/>
    <w:rsid w:val="003768C0"/>
    <w:rsid w:val="0038123B"/>
    <w:rsid w:val="00382A70"/>
    <w:rsid w:val="00382D23"/>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5C2B"/>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3991"/>
    <w:rsid w:val="00446C17"/>
    <w:rsid w:val="004470C2"/>
    <w:rsid w:val="0044755B"/>
    <w:rsid w:val="00450800"/>
    <w:rsid w:val="00450804"/>
    <w:rsid w:val="0045127F"/>
    <w:rsid w:val="004536D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15C58"/>
    <w:rsid w:val="00517841"/>
    <w:rsid w:val="00520E5E"/>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42CF"/>
    <w:rsid w:val="0067537C"/>
    <w:rsid w:val="00675D93"/>
    <w:rsid w:val="00677BB3"/>
    <w:rsid w:val="00683A94"/>
    <w:rsid w:val="00683E9B"/>
    <w:rsid w:val="00685527"/>
    <w:rsid w:val="0069065A"/>
    <w:rsid w:val="00690AAB"/>
    <w:rsid w:val="00693454"/>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0BBC"/>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489"/>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4E5D"/>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30CD"/>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75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116B"/>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16A1"/>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247D"/>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6C63"/>
    <w:rsid w:val="00B97143"/>
    <w:rsid w:val="00B97592"/>
    <w:rsid w:val="00B97B5E"/>
    <w:rsid w:val="00BA0D55"/>
    <w:rsid w:val="00BA6C81"/>
    <w:rsid w:val="00BB03E5"/>
    <w:rsid w:val="00BB0796"/>
    <w:rsid w:val="00BB40F1"/>
    <w:rsid w:val="00BB4554"/>
    <w:rsid w:val="00BB4D6F"/>
    <w:rsid w:val="00BB5BFE"/>
    <w:rsid w:val="00BC68FA"/>
    <w:rsid w:val="00BD0421"/>
    <w:rsid w:val="00BD05F6"/>
    <w:rsid w:val="00BD2FCA"/>
    <w:rsid w:val="00BD4863"/>
    <w:rsid w:val="00BD5FA8"/>
    <w:rsid w:val="00BD6AF8"/>
    <w:rsid w:val="00BD7DE7"/>
    <w:rsid w:val="00BE0328"/>
    <w:rsid w:val="00BE0B16"/>
    <w:rsid w:val="00BE19B9"/>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0DA"/>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5027"/>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EF708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525801">
      <w:bodyDiv w:val="1"/>
      <w:marLeft w:val="0"/>
      <w:marRight w:val="0"/>
      <w:marTop w:val="0"/>
      <w:marBottom w:val="0"/>
      <w:divBdr>
        <w:top w:val="none" w:sz="0" w:space="0" w:color="auto"/>
        <w:left w:val="none" w:sz="0" w:space="0" w:color="auto"/>
        <w:bottom w:val="none" w:sz="0" w:space="0" w:color="auto"/>
        <w:right w:val="none" w:sz="0" w:space="0" w:color="auto"/>
      </w:divBdr>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9637518">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upki.gov.ru/epz/order/notice/ea44/view/protocol/protocol-main-info.html?regNumber=0848300041219000178&amp;protocolId=231923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577</Words>
  <Characters>3293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2</cp:revision>
  <cp:lastPrinted>2019-12-12T12:19:00Z</cp:lastPrinted>
  <dcterms:created xsi:type="dcterms:W3CDTF">2019-12-12T12:21:00Z</dcterms:created>
  <dcterms:modified xsi:type="dcterms:W3CDTF">2019-12-12T12:21:00Z</dcterms:modified>
</cp:coreProperties>
</file>