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D4" w:rsidRDefault="00EE1F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0DD4" w:rsidRDefault="00EE1F1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узлов учета с поверкой элементов в СПб ГБУЗ «Городская больница №40» в 2020 году" </w:t>
      </w:r>
    </w:p>
    <w:p w:rsidR="007F0DD4" w:rsidRDefault="00EE1F17">
      <w:pPr>
        <w:ind w:firstLine="567"/>
        <w:jc w:val="center"/>
      </w:pPr>
      <w:r w:rsidRPr="00EE1F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1F17">
        <w:rPr>
          <w:rFonts w:eastAsia="Times New Roman"/>
          <w:b/>
          <w:bCs/>
          <w:sz w:val="20"/>
          <w:szCs w:val="20"/>
        </w:rPr>
        <w:t xml:space="preserve"> 0372200047719000387) </w:t>
      </w:r>
    </w:p>
    <w:p w:rsidR="007F0DD4" w:rsidRPr="00EE1F17" w:rsidRDefault="007F0DD4">
      <w:pPr>
        <w:ind w:firstLine="567"/>
        <w:jc w:val="center"/>
        <w:rPr>
          <w:sz w:val="20"/>
          <w:szCs w:val="20"/>
        </w:rPr>
      </w:pPr>
    </w:p>
    <w:p w:rsidR="007F0DD4" w:rsidRDefault="00EE1F17">
      <w:pPr>
        <w:ind w:firstLine="567"/>
        <w:jc w:val="right"/>
      </w:pPr>
      <w:r w:rsidRPr="00EE1F17">
        <w:rPr>
          <w:rFonts w:eastAsia="Times New Roman"/>
          <w:sz w:val="20"/>
          <w:szCs w:val="20"/>
        </w:rPr>
        <w:t xml:space="preserve">20.12.19 11:15:04 </w:t>
      </w:r>
      <w:r w:rsidRPr="00EE1F1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E1F17">
        <w:rPr>
          <w:rFonts w:eastAsia="Times New Roman"/>
          <w:sz w:val="20"/>
          <w:szCs w:val="20"/>
        </w:rPr>
        <w:t>+00:00)</w:t>
      </w:r>
    </w:p>
    <w:p w:rsidR="007F0DD4" w:rsidRPr="00EE1F17" w:rsidRDefault="007F0DD4">
      <w:pPr>
        <w:ind w:firstLine="567"/>
        <w:rPr>
          <w:rFonts w:eastAsia="Times New Roman"/>
          <w:sz w:val="20"/>
          <w:szCs w:val="20"/>
        </w:rPr>
      </w:pPr>
    </w:p>
    <w:p w:rsidR="007F0DD4" w:rsidRDefault="00EE1F17">
      <w:r>
        <w:rPr>
          <w:rFonts w:eastAsia="Times New Roman"/>
          <w:sz w:val="20"/>
          <w:szCs w:val="20"/>
        </w:rPr>
        <w:t>Организатор</w:t>
      </w:r>
      <w:r w:rsidRPr="00EE1F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1F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F0DD4" w:rsidRPr="00EE1F17" w:rsidRDefault="007F0DD4">
      <w:pPr>
        <w:rPr>
          <w:rFonts w:eastAsia="Times New Roman"/>
          <w:sz w:val="20"/>
          <w:szCs w:val="20"/>
        </w:rPr>
      </w:pPr>
    </w:p>
    <w:p w:rsidR="007F0DD4" w:rsidRDefault="00EE1F17">
      <w:r w:rsidRPr="00EE1F17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EE1F17">
        <w:rPr>
          <w:rFonts w:eastAsia="Times New Roman"/>
          <w:sz w:val="20"/>
          <w:szCs w:val="20"/>
        </w:rPr>
        <w:t>№ 40 КУРОРТНОГО РАЙОНА"</w:t>
      </w:r>
    </w:p>
    <w:p w:rsidR="007F0DD4" w:rsidRPr="00EE1F17" w:rsidRDefault="007F0DD4">
      <w:pPr>
        <w:rPr>
          <w:rFonts w:eastAsia="Times New Roman"/>
          <w:sz w:val="20"/>
          <w:szCs w:val="20"/>
        </w:rPr>
      </w:pPr>
    </w:p>
    <w:p w:rsidR="007F0DD4" w:rsidRPr="00EE1F17" w:rsidRDefault="00EE1F17" w:rsidP="00EE1F17">
      <w:pPr>
        <w:jc w:val="both"/>
        <w:rPr>
          <w:b/>
          <w:sz w:val="20"/>
          <w:szCs w:val="20"/>
        </w:rPr>
      </w:pPr>
      <w:r w:rsidRPr="00EE1F17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узлов учета с поверкой элементов в СПб ГБУЗ «Городская больница №40» в 2020 году</w:t>
      </w:r>
    </w:p>
    <w:p w:rsidR="007F0DD4" w:rsidRPr="00EE1F17" w:rsidRDefault="007F0DD4" w:rsidP="00EE1F17">
      <w:pPr>
        <w:jc w:val="both"/>
        <w:rPr>
          <w:rFonts w:eastAsia="Times New Roman"/>
          <w:b/>
          <w:sz w:val="20"/>
          <w:szCs w:val="20"/>
        </w:rPr>
      </w:pPr>
    </w:p>
    <w:p w:rsidR="007F0DD4" w:rsidRPr="00EE1F17" w:rsidRDefault="00EE1F17" w:rsidP="00EE1F17">
      <w:pPr>
        <w:jc w:val="both"/>
        <w:rPr>
          <w:b/>
        </w:rPr>
      </w:pPr>
      <w:r w:rsidRPr="00EE1F17">
        <w:rPr>
          <w:rFonts w:eastAsia="Times New Roman"/>
          <w:b/>
          <w:sz w:val="20"/>
          <w:szCs w:val="20"/>
        </w:rPr>
        <w:t>Начальная (максимальная) цена контракта: 1 618 050,00 руб.</w:t>
      </w:r>
    </w:p>
    <w:p w:rsidR="007F0DD4" w:rsidRDefault="007F0DD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7F0DD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F0D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E1F1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</w:t>
                  </w:r>
                  <w:r w:rsidRPr="00EE1F17">
                    <w:rPr>
                      <w:sz w:val="20"/>
                      <w:szCs w:val="20"/>
                    </w:rPr>
                    <w:t xml:space="preserve"> пунктом 1 части 1 статьи 31 Закона о контрактной системе требования не установлены.</w:t>
                  </w:r>
                </w:p>
              </w:tc>
            </w:tr>
            <w:tr w:rsidR="007F0D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E1F17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EE1F17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7F0DD4" w:rsidRPr="00EE1F17" w:rsidRDefault="007F0DD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F0DD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F0DD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F0DD4" w:rsidRDefault="00EE1F17">
                  <w:pPr>
                    <w:jc w:val="both"/>
                  </w:pPr>
                  <w:r w:rsidRPr="00EE1F17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EE1F17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F0DD4" w:rsidRDefault="007F0DD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F0DD4" w:rsidRDefault="007F0DD4">
      <w:pPr>
        <w:rPr>
          <w:rFonts w:eastAsia="Times New Roman"/>
          <w:sz w:val="20"/>
          <w:szCs w:val="20"/>
        </w:rPr>
      </w:pPr>
    </w:p>
    <w:p w:rsidR="007F0DD4" w:rsidRDefault="00EE1F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F0DD4">
        <w:tc>
          <w:tcPr>
            <w:tcW w:w="4961" w:type="dxa"/>
            <w:shd w:val="clear" w:color="auto" w:fill="auto"/>
          </w:tcPr>
          <w:p w:rsidR="007F0DD4" w:rsidRDefault="00EE1F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DD4" w:rsidRDefault="00EE1F1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F0DD4">
        <w:tc>
          <w:tcPr>
            <w:tcW w:w="4961" w:type="dxa"/>
            <w:shd w:val="clear" w:color="auto" w:fill="auto"/>
          </w:tcPr>
          <w:p w:rsidR="007F0DD4" w:rsidRDefault="00EE1F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DD4" w:rsidRDefault="00EE1F1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0DD4">
        <w:tc>
          <w:tcPr>
            <w:tcW w:w="4961" w:type="dxa"/>
            <w:shd w:val="clear" w:color="auto" w:fill="auto"/>
          </w:tcPr>
          <w:p w:rsidR="007F0DD4" w:rsidRDefault="00EE1F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F0DD4" w:rsidRDefault="00EE1F1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F0DD4" w:rsidRDefault="007F0DD4">
      <w:pPr>
        <w:rPr>
          <w:rFonts w:eastAsia="Times New Roman"/>
          <w:sz w:val="20"/>
          <w:szCs w:val="20"/>
        </w:rPr>
      </w:pPr>
    </w:p>
    <w:p w:rsidR="007F0DD4" w:rsidRDefault="00EE1F1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7F0DD4" w:rsidRDefault="007F0D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F0DD4">
        <w:tc>
          <w:tcPr>
            <w:tcW w:w="9922" w:type="dxa"/>
            <w:shd w:val="clear" w:color="auto" w:fill="auto"/>
          </w:tcPr>
          <w:p w:rsidR="007F0DD4" w:rsidRDefault="00EE1F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F0D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F0DD4" w:rsidRDefault="00EE1F1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EA-38175</w:t>
            </w:r>
          </w:p>
          <w:p w:rsidR="007F0DD4" w:rsidRDefault="00EE1F1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МИТИТЕЛУ ВАСИЛИЙ АЛЕКСАНДРОВИЧ / 781433101057</w:t>
            </w:r>
          </w:p>
          <w:p w:rsidR="007F0DD4" w:rsidRDefault="00EE1F1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1 609 959,75 руб.</w:t>
            </w:r>
          </w:p>
          <w:p w:rsidR="007F0DD4" w:rsidRDefault="00EE1F1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E1F1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F0DD4" w:rsidRDefault="00EE1F1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F0DD4" w:rsidRPr="00EE1F17" w:rsidRDefault="00EE1F17" w:rsidP="00EE1F1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F0DD4" w:rsidRDefault="007F0DD4">
      <w:pPr>
        <w:rPr>
          <w:rFonts w:eastAsia="Times New Roman"/>
          <w:sz w:val="20"/>
          <w:szCs w:val="20"/>
        </w:rPr>
      </w:pPr>
    </w:p>
    <w:p w:rsidR="00EE1F17" w:rsidRDefault="00EE1F17">
      <w:pPr>
        <w:rPr>
          <w:rFonts w:eastAsia="Times New Roman"/>
          <w:sz w:val="20"/>
          <w:szCs w:val="20"/>
        </w:rPr>
      </w:pPr>
    </w:p>
    <w:p w:rsidR="00EE1F17" w:rsidRDefault="00EE1F17">
      <w:pPr>
        <w:rPr>
          <w:rFonts w:eastAsia="Times New Roman"/>
          <w:sz w:val="20"/>
          <w:szCs w:val="20"/>
        </w:rPr>
      </w:pPr>
    </w:p>
    <w:p w:rsidR="00EE1F17" w:rsidRDefault="00EE1F17">
      <w:pPr>
        <w:rPr>
          <w:rFonts w:eastAsia="Times New Roman"/>
          <w:sz w:val="20"/>
          <w:szCs w:val="20"/>
        </w:rPr>
      </w:pPr>
    </w:p>
    <w:p w:rsidR="00EE1F17" w:rsidRDefault="00EE1F17">
      <w:pPr>
        <w:rPr>
          <w:rFonts w:eastAsia="Times New Roman"/>
          <w:sz w:val="20"/>
          <w:szCs w:val="20"/>
        </w:rPr>
      </w:pPr>
    </w:p>
    <w:p w:rsidR="00EE1F17" w:rsidRPr="00EE1F17" w:rsidRDefault="00EE1F1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F0DD4" w:rsidRPr="00EE1F17" w:rsidRDefault="00EE1F17">
      <w:pPr>
        <w:rPr>
          <w:b/>
        </w:rPr>
      </w:pPr>
      <w:r w:rsidRPr="00EE1F17">
        <w:rPr>
          <w:rFonts w:eastAsia="Times New Roman"/>
          <w:b/>
          <w:sz w:val="20"/>
          <w:szCs w:val="20"/>
        </w:rPr>
        <w:lastRenderedPageBreak/>
        <w:t>Победителем аукциона признается МИТИТЕЛУ ВАСИЛИЙ АЛЕКСАНДРОВИЧ</w:t>
      </w:r>
    </w:p>
    <w:p w:rsidR="007F0DD4" w:rsidRPr="00EE1F17" w:rsidRDefault="007F0DD4">
      <w:pPr>
        <w:rPr>
          <w:rFonts w:eastAsia="Times New Roman"/>
          <w:sz w:val="20"/>
          <w:szCs w:val="20"/>
        </w:rPr>
      </w:pPr>
    </w:p>
    <w:p w:rsidR="007F0DD4" w:rsidRDefault="00EE1F17">
      <w:r w:rsidRPr="00EE1F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</w:t>
      </w:r>
      <w:r w:rsidRPr="00EE1F17">
        <w:rPr>
          <w:rFonts w:eastAsia="Times New Roman"/>
          <w:sz w:val="20"/>
          <w:szCs w:val="20"/>
        </w:rPr>
        <w:t>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</w:t>
      </w:r>
      <w:r w:rsidRPr="00EE1F17">
        <w:rPr>
          <w:rFonts w:eastAsia="Times New Roman"/>
          <w:sz w:val="20"/>
          <w:szCs w:val="20"/>
        </w:rPr>
        <w:t>е о соответствии указанным требованиям только одной второй части заявки на участие в электронном аукционе.</w:t>
      </w:r>
    </w:p>
    <w:p w:rsidR="00EE1F17" w:rsidRDefault="00EE1F17">
      <w:pPr>
        <w:rPr>
          <w:rFonts w:eastAsia="Times New Roman"/>
          <w:sz w:val="20"/>
          <w:szCs w:val="20"/>
        </w:rPr>
      </w:pPr>
    </w:p>
    <w:p w:rsidR="007F0DD4" w:rsidRDefault="00EE1F17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F0DD4" w:rsidRDefault="007F0DD4">
      <w:pPr>
        <w:rPr>
          <w:rFonts w:eastAsia="Times New Roman"/>
          <w:sz w:val="20"/>
          <w:szCs w:val="20"/>
        </w:rPr>
      </w:pPr>
    </w:p>
    <w:p w:rsidR="007F0DD4" w:rsidRDefault="00EE1F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F0DD4" w:rsidRDefault="007F0DD4">
      <w:pPr>
        <w:rPr>
          <w:rFonts w:eastAsia="Times New Roman"/>
          <w:sz w:val="20"/>
          <w:szCs w:val="20"/>
        </w:rPr>
      </w:pPr>
    </w:p>
    <w:p w:rsidR="007F0DD4" w:rsidRDefault="00EE1F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F0DD4" w:rsidRDefault="007F0DD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F0DD4">
        <w:tc>
          <w:tcPr>
            <w:tcW w:w="3307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F0DD4" w:rsidRDefault="007F0D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F0DD4">
        <w:tc>
          <w:tcPr>
            <w:tcW w:w="3307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F0DD4" w:rsidRDefault="007F0D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F0DD4">
        <w:tc>
          <w:tcPr>
            <w:tcW w:w="3307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F0DD4" w:rsidRDefault="007F0D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F0DD4" w:rsidRDefault="00EE1F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E1F17"/>
    <w:sectPr w:rsidR="00000000" w:rsidSect="00EE1F1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E1F17">
      <w:r>
        <w:separator/>
      </w:r>
    </w:p>
  </w:endnote>
  <w:endnote w:type="continuationSeparator" w:id="0">
    <w:p w:rsidR="00000000" w:rsidRDefault="00EE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DD4" w:rsidRDefault="007F0DD4">
    <w:pPr>
      <w:jc w:val="both"/>
      <w:rPr>
        <w:sz w:val="18"/>
        <w:szCs w:val="18"/>
        <w:vertAlign w:val="superscript"/>
      </w:rPr>
    </w:pPr>
  </w:p>
  <w:p w:rsidR="007F0DD4" w:rsidRDefault="007F0DD4">
    <w:pPr>
      <w:pStyle w:val="afc"/>
    </w:pPr>
  </w:p>
  <w:p w:rsidR="007F0DD4" w:rsidRDefault="007F0DD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DD4" w:rsidRDefault="007F0DD4"/>
  </w:footnote>
  <w:footnote w:type="continuationSeparator" w:id="0">
    <w:p w:rsidR="007F0DD4" w:rsidRDefault="00EE1F17">
      <w:r>
        <w:continuationSeparator/>
      </w:r>
    </w:p>
  </w:footnote>
  <w:footnote w:id="1">
    <w:p w:rsidR="007F0DD4" w:rsidRDefault="00EE1F1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D4"/>
    <w:rsid w:val="007F0DD4"/>
    <w:rsid w:val="00EE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CR1wCk9gCXj5a6d37ihcuFkP9UYGNCPTaTFvB7J8hTA=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DDygeg9MQk0RIbXTyf+nh++z/gMeVwq4PsI1yvg3uTc=</DigestValue>
    </Reference>
  </SignedInfo>
  <SignatureValue>uSohUqcSOTl4liIfd43FpBqpuGFurtPkg6Qe+vR5sGC3fG4+Qoanxffjw/TcpXot
H/SCdgXw7l8rtbsRz9zsiA==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jWohUZuAK8z+JioaKs26lnWTaxM=</DigestValue>
      </Reference>
      <Reference URI="/word/endnotes.xml?ContentType=application/vnd.openxmlformats-officedocument.wordprocessingml.endnotes+xml">
        <DigestMethod Algorithm="http://www.w3.org/2000/09/xmldsig#sha1"/>
        <DigestValue>ulhxSDzNh7p1eWlXjymvKMUulMg=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AKeRrVnn2DFZXa7KXHXDeJwYDqk=</DigestValue>
      </Reference>
      <Reference URI="/word/footnotes.xml?ContentType=application/vnd.openxmlformats-officedocument.wordprocessingml.footnotes+xml">
        <DigestMethod Algorithm="http://www.w3.org/2000/09/xmldsig#sha1"/>
        <DigestValue>cxBgfADegcN23fN3orkNK1tVxZI=</DigestValue>
      </Reference>
      <Reference URI="/word/settings.xml?ContentType=application/vnd.openxmlformats-officedocument.wordprocessingml.settings+xml">
        <DigestMethod Algorithm="http://www.w3.org/2000/09/xmldsig#sha1"/>
        <DigestValue>mAx+CuJzmNgZmnhFPNqSKYd+COI=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2019-12-20T08:16:11Z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g+GMMhMF/+tMFozGO5Qj5FLJgMlxULf8DVdamgPBRtY=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ZisQbBkfC85baPpzb/Tp5uT5Z3sjiAKJk4Qvi2L5II8=</DigestValue>
    </Reference>
  </SignedInfo>
  <SignatureValue>sEzWf0dMRFIvYYDrlCjWLbPi/RdxmXMBR6UG38fT0FDjiGTM8vGJ++QXUqurk2KU
ZzglQq27dPhbvDz8dXRaWA==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jWohUZuAK8z+JioaKs26lnWTaxM=</DigestValue>
      </Reference>
      <Reference URI="/word/endnotes.xml?ContentType=application/vnd.openxmlformats-officedocument.wordprocessingml.endnotes+xml">
        <DigestMethod Algorithm="http://www.w3.org/2000/09/xmldsig#sha1"/>
        <DigestValue>ulhxSDzNh7p1eWlXjymvKMUulMg=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AKeRrVnn2DFZXa7KXHXDeJwYDqk=</DigestValue>
      </Reference>
      <Reference URI="/word/footnotes.xml?ContentType=application/vnd.openxmlformats-officedocument.wordprocessingml.footnotes+xml">
        <DigestMethod Algorithm="http://www.w3.org/2000/09/xmldsig#sha1"/>
        <DigestValue>cxBgfADegcN23fN3orkNK1tVxZI=</DigestValue>
      </Reference>
      <Reference URI="/word/settings.xml?ContentType=application/vnd.openxmlformats-officedocument.wordprocessingml.settings+xml">
        <DigestMethod Algorithm="http://www.w3.org/2000/09/xmldsig#sha1"/>
        <DigestValue>mAx+CuJzmNgZmnhFPNqSKYd+COI=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2019-12-20T08:16:16Z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2019-12-20T08:16:16Z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5tbKUGftf0gmSL68mRt8cu0JWUaQ1925WH2iWtd3/Uk=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xfrNMeyn+qdJ2N8x1RO7dnSYV2T3VE3awukpnYru38w=</DigestValue>
    </Reference>
  </SignedInfo>
  <SignatureValue>LyPbmEk168eqZvzRrF9sFmWhkuTAa69xsaG5ZHyagrEUfWbw+gzl9eIpftSUcmBH
WLUh8FliD9gqkkHL75tVzA==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jWohUZuAK8z+JioaKs26lnWTaxM=</DigestValue>
      </Reference>
      <Reference URI="/word/endnotes.xml?ContentType=application/vnd.openxmlformats-officedocument.wordprocessingml.endnotes+xml">
        <DigestMethod Algorithm="http://www.w3.org/2000/09/xmldsig#sha1"/>
        <DigestValue>ulhxSDzNh7p1eWlXjymvKMUulMg=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AKeRrVnn2DFZXa7KXHXDeJwYDqk=</DigestValue>
      </Reference>
      <Reference URI="/word/footnotes.xml?ContentType=application/vnd.openxmlformats-officedocument.wordprocessingml.footnotes+xml">
        <DigestMethod Algorithm="http://www.w3.org/2000/09/xmldsig#sha1"/>
        <DigestValue>cxBgfADegcN23fN3orkNK1tVxZI=</DigestValue>
      </Reference>
      <Reference URI="/word/settings.xml?ContentType=application/vnd.openxmlformats-officedocument.wordprocessingml.settings+xml">
        <DigestMethod Algorithm="http://www.w3.org/2000/09/xmldsig#sha1"/>
        <DigestValue>mAx+CuJzmNgZmnhFPNqSKYd+COI=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2019-12-20T08:16:25Z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2019-12-20T08:16:25Z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3552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2019-12-20T08:15:00Z</cp:lastPrinted>
  <dcterms:created xsi:type="dcterms:W3CDTF">2019-12-20T08:16:00Z</dcterms:created>
  <dcterms:modified xsi:type="dcterms:W3CDTF">2019-12-20T08:16:00Z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