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DEC" w:rsidRDefault="005F5F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86DEC" w:rsidRDefault="005F5F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расходного материала для обеспечения государственных нужд Ставропольского края"</w:t>
      </w:r>
    </w:p>
    <w:p w:rsidR="00586DEC" w:rsidRPr="00F9529A" w:rsidRDefault="005F5F33">
      <w:pPr>
        <w:ind w:firstLine="567"/>
        <w:jc w:val="center"/>
        <w:rPr>
          <w:rFonts w:eastAsia="Times New Roman"/>
          <w:b/>
          <w:bCs/>
        </w:rPr>
      </w:pPr>
      <w:r w:rsidRPr="00F9529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9529A">
        <w:rPr>
          <w:rFonts w:eastAsia="Times New Roman"/>
          <w:b/>
          <w:bCs/>
          <w:sz w:val="20"/>
          <w:szCs w:val="20"/>
        </w:rPr>
        <w:t xml:space="preserve"> 0321300035819000219) </w:t>
      </w:r>
    </w:p>
    <w:p w:rsidR="00586DEC" w:rsidRPr="00F9529A" w:rsidRDefault="00586DEC">
      <w:pPr>
        <w:ind w:firstLine="567"/>
        <w:jc w:val="center"/>
        <w:rPr>
          <w:sz w:val="20"/>
          <w:szCs w:val="20"/>
        </w:rPr>
      </w:pPr>
    </w:p>
    <w:p w:rsidR="00586DEC" w:rsidRPr="00F9529A" w:rsidRDefault="005F5F33">
      <w:pPr>
        <w:ind w:firstLine="567"/>
        <w:jc w:val="right"/>
      </w:pPr>
      <w:r w:rsidRPr="00F9529A">
        <w:rPr>
          <w:rFonts w:eastAsia="Times New Roman"/>
          <w:sz w:val="20"/>
          <w:szCs w:val="20"/>
        </w:rPr>
        <w:t>30.12.19 10:15:17 (</w:t>
      </w:r>
      <w:r>
        <w:rPr>
          <w:rFonts w:eastAsia="Times New Roman"/>
          <w:sz w:val="20"/>
          <w:szCs w:val="20"/>
          <w:lang w:val="en-US"/>
        </w:rPr>
        <w:t>MSK</w:t>
      </w:r>
      <w:r w:rsidRPr="00F9529A">
        <w:rPr>
          <w:rFonts w:eastAsia="Times New Roman"/>
          <w:sz w:val="20"/>
          <w:szCs w:val="20"/>
        </w:rPr>
        <w:t>+00:00)</w:t>
      </w:r>
    </w:p>
    <w:p w:rsidR="00586DEC" w:rsidRPr="00F9529A" w:rsidRDefault="00586DEC">
      <w:pPr>
        <w:ind w:firstLine="567"/>
        <w:rPr>
          <w:rFonts w:eastAsia="Times New Roman"/>
          <w:sz w:val="20"/>
          <w:szCs w:val="20"/>
        </w:rPr>
      </w:pPr>
    </w:p>
    <w:p w:rsidR="00586DEC" w:rsidRPr="00F9529A" w:rsidRDefault="005F5F33">
      <w:r>
        <w:rPr>
          <w:rFonts w:eastAsia="Times New Roman"/>
          <w:sz w:val="20"/>
          <w:szCs w:val="20"/>
        </w:rPr>
        <w:t>Организатор</w:t>
      </w:r>
      <w:r w:rsidRPr="00F952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529A">
        <w:rPr>
          <w:rFonts w:eastAsia="Times New Roman"/>
          <w:sz w:val="20"/>
          <w:szCs w:val="20"/>
        </w:rPr>
        <w:t xml:space="preserve">: </w:t>
      </w:r>
      <w:r w:rsidRPr="00F9529A">
        <w:rPr>
          <w:rFonts w:eastAsia="Times New Roman"/>
          <w:sz w:val="20"/>
          <w:szCs w:val="20"/>
        </w:rPr>
        <w:t>ГОСУДАРСТВЕННОЕ БЮДЖЕТНОЕ УЧРЕЖДЕНИЕ ЗДРАВООХРАНЕНИЯ СТАВРОПОЛЬСКОГО КРАЯ "ШПАКОВСКАЯ РАЙОННАЯ БОЛЬНИЦА"</w:t>
      </w:r>
    </w:p>
    <w:p w:rsidR="00586DEC" w:rsidRPr="00F9529A" w:rsidRDefault="00586DEC">
      <w:pPr>
        <w:rPr>
          <w:rFonts w:eastAsia="Times New Roman"/>
          <w:sz w:val="20"/>
          <w:szCs w:val="20"/>
        </w:rPr>
      </w:pPr>
    </w:p>
    <w:p w:rsidR="00586DEC" w:rsidRPr="00F9529A" w:rsidRDefault="005F5F33">
      <w:r>
        <w:rPr>
          <w:rFonts w:eastAsia="Times New Roman"/>
          <w:sz w:val="20"/>
          <w:szCs w:val="20"/>
        </w:rPr>
        <w:t>Заказчик</w:t>
      </w:r>
      <w:r w:rsidRPr="00F9529A">
        <w:rPr>
          <w:rFonts w:eastAsia="Times New Roman"/>
          <w:sz w:val="20"/>
          <w:szCs w:val="20"/>
        </w:rPr>
        <w:t>:</w:t>
      </w:r>
    </w:p>
    <w:p w:rsidR="00586DEC" w:rsidRPr="00F9529A" w:rsidRDefault="00586DEC">
      <w:pPr>
        <w:rPr>
          <w:rFonts w:eastAsia="Times New Roman"/>
          <w:sz w:val="20"/>
          <w:szCs w:val="20"/>
        </w:rPr>
      </w:pPr>
    </w:p>
    <w:p w:rsidR="00586DEC" w:rsidRDefault="005F5F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медицинского расходного материала для обеспечения государственных нужд Ставропольского края</w:t>
      </w:r>
    </w:p>
    <w:p w:rsidR="00586DEC" w:rsidRDefault="00586DEC">
      <w:pPr>
        <w:rPr>
          <w:rFonts w:eastAsia="Times New Roman"/>
          <w:sz w:val="20"/>
          <w:szCs w:val="20"/>
        </w:rPr>
      </w:pPr>
    </w:p>
    <w:p w:rsidR="00586DEC" w:rsidRDefault="005F5F33">
      <w:r>
        <w:rPr>
          <w:rFonts w:eastAsia="Times New Roman"/>
          <w:sz w:val="20"/>
          <w:szCs w:val="20"/>
        </w:rPr>
        <w:t>Начальная (макс</w:t>
      </w:r>
      <w:r>
        <w:rPr>
          <w:rFonts w:eastAsia="Times New Roman"/>
          <w:sz w:val="20"/>
          <w:szCs w:val="20"/>
        </w:rPr>
        <w:t>имальная) цена контракта/Максимальное значение цены контракта: 1 650 000,00 руб.</w:t>
      </w:r>
    </w:p>
    <w:p w:rsidR="00586DEC" w:rsidRDefault="00586DEC">
      <w:pPr>
        <w:rPr>
          <w:rFonts w:eastAsia="Times New Roman"/>
          <w:sz w:val="20"/>
          <w:szCs w:val="20"/>
        </w:rPr>
      </w:pPr>
    </w:p>
    <w:p w:rsidR="00586DEC" w:rsidRDefault="005F5F33">
      <w:r>
        <w:rPr>
          <w:rFonts w:eastAsia="Times New Roman"/>
          <w:sz w:val="20"/>
          <w:szCs w:val="20"/>
        </w:rPr>
        <w:t>Снижение НМЦК, %: 31.50</w:t>
      </w:r>
    </w:p>
    <w:p w:rsidR="00586DEC" w:rsidRDefault="00586DEC">
      <w:pPr>
        <w:rPr>
          <w:rFonts w:eastAsia="Times New Roman"/>
          <w:sz w:val="20"/>
          <w:szCs w:val="20"/>
        </w:rPr>
      </w:pPr>
    </w:p>
    <w:p w:rsidR="00586DEC" w:rsidRDefault="005F5F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F9529A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586DEC" w:rsidRDefault="00586DEC">
      <w:pPr>
        <w:rPr>
          <w:rFonts w:eastAsia="Times New Roman"/>
          <w:sz w:val="20"/>
          <w:szCs w:val="20"/>
        </w:rPr>
      </w:pPr>
    </w:p>
    <w:p w:rsidR="00586DEC" w:rsidRDefault="005F5F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F9529A" w:rsidRPr="00F9529A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86DEC">
        <w:tc>
          <w:tcPr>
            <w:tcW w:w="4961" w:type="dxa"/>
            <w:shd w:val="clear" w:color="auto" w:fill="auto"/>
          </w:tcPr>
          <w:p w:rsidR="00586DEC" w:rsidRDefault="005F5F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86DEC" w:rsidRDefault="005F5F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86DEC">
        <w:tc>
          <w:tcPr>
            <w:tcW w:w="4961" w:type="dxa"/>
            <w:shd w:val="clear" w:color="auto" w:fill="auto"/>
          </w:tcPr>
          <w:p w:rsidR="00586DEC" w:rsidRDefault="005F5F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86DEC" w:rsidRDefault="005F5F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86DEC">
        <w:tc>
          <w:tcPr>
            <w:tcW w:w="4961" w:type="dxa"/>
            <w:shd w:val="clear" w:color="auto" w:fill="auto"/>
          </w:tcPr>
          <w:p w:rsidR="00586DEC" w:rsidRDefault="005F5F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86DEC" w:rsidRDefault="005F5F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586DEC" w:rsidRDefault="00586DEC">
      <w:pPr>
        <w:rPr>
          <w:rFonts w:eastAsia="Times New Roman"/>
          <w:sz w:val="20"/>
          <w:szCs w:val="20"/>
        </w:rPr>
      </w:pPr>
    </w:p>
    <w:p w:rsidR="00586DEC" w:rsidRDefault="00F9529A">
      <w:pPr>
        <w:rPr>
          <w:sz w:val="20"/>
          <w:szCs w:val="20"/>
        </w:rPr>
      </w:pPr>
      <w:r w:rsidRPr="00F9529A">
        <w:rPr>
          <w:rFonts w:eastAsia="Times New Roman"/>
          <w:sz w:val="20"/>
          <w:szCs w:val="20"/>
        </w:rPr>
        <w:t xml:space="preserve">Единой </w:t>
      </w:r>
      <w:r w:rsidR="005F5F33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</w:t>
      </w:r>
      <w:r w:rsidR="005F5F33">
        <w:rPr>
          <w:rFonts w:eastAsia="Times New Roman"/>
          <w:sz w:val="20"/>
          <w:szCs w:val="20"/>
        </w:rPr>
        <w:t>24.1 Федерального закона №44-ФЗ.</w:t>
      </w:r>
    </w:p>
    <w:p w:rsidR="00586DEC" w:rsidRDefault="00586DE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586DE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86DEC" w:rsidRDefault="005F5F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F9529A" w:rsidRPr="00F9529A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86DEC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86DEC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EA-38802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КУЛИЕВ МАРАТ </w:t>
            </w:r>
            <w:r>
              <w:rPr>
                <w:sz w:val="20"/>
                <w:szCs w:val="20"/>
                <w:lang w:val="en-US"/>
              </w:rPr>
              <w:t>АНАТОЛЬЕВИЧ / 071300864671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1 130 250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86DEC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EA-38765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rPr>
                <w:sz w:val="20"/>
                <w:szCs w:val="20"/>
              </w:rPr>
            </w:pPr>
            <w:r w:rsidRPr="00F9529A">
              <w:rPr>
                <w:sz w:val="20"/>
                <w:szCs w:val="20"/>
              </w:rPr>
              <w:t>ОБЩЕСТВО С ОГРАНИЧЕННОЙ ОТВЕТСТВЕННОСТЬЮ "СТРИКТА" / 2634089838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1 138 500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86DEC" w:rsidRDefault="00586DE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2"/>
        <w:gridCol w:w="2251"/>
        <w:gridCol w:w="1719"/>
        <w:gridCol w:w="2129"/>
        <w:gridCol w:w="1816"/>
      </w:tblGrid>
      <w:tr w:rsidR="00586DEC">
        <w:tc>
          <w:tcPr>
            <w:tcW w:w="9977" w:type="dxa"/>
            <w:gridSpan w:val="5"/>
            <w:shd w:val="clear" w:color="auto" w:fill="auto"/>
          </w:tcPr>
          <w:p w:rsidR="00586DEC" w:rsidRDefault="005F5F3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F9529A" w:rsidRPr="00F9529A"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86DE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86DE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1 130 250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6DE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КУЛИЕВ МАРАТ АНАТОЛЬЕВИЧ / </w:t>
            </w:r>
            <w:r>
              <w:rPr>
                <w:sz w:val="20"/>
                <w:szCs w:val="20"/>
                <w:lang w:val="en-US"/>
              </w:rPr>
              <w:lastRenderedPageBreak/>
              <w:t>071300864671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1 130 250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6DE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EA-38802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1 130 250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6DE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EA-38765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rPr>
                <w:sz w:val="20"/>
                <w:szCs w:val="20"/>
              </w:rPr>
            </w:pPr>
            <w:r w:rsidRPr="00F9529A">
              <w:rPr>
                <w:sz w:val="20"/>
                <w:szCs w:val="20"/>
              </w:rPr>
              <w:t>ОБЩЕСТВО С ОГРАНИЧЕННОЙ ОТВЕТСТВЕННОСТЬЮ</w:t>
            </w:r>
            <w:r w:rsidRPr="00F9529A">
              <w:rPr>
                <w:sz w:val="20"/>
                <w:szCs w:val="20"/>
              </w:rPr>
              <w:t xml:space="preserve"> "СТРИКТА" / 2634089838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1 138 500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6DE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EA-38765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rPr>
                <w:sz w:val="20"/>
                <w:szCs w:val="20"/>
              </w:rPr>
            </w:pPr>
            <w:r w:rsidRPr="00F9529A">
              <w:rPr>
                <w:sz w:val="20"/>
                <w:szCs w:val="20"/>
              </w:rPr>
              <w:t>ОБЩЕСТВО С ОГРАНИЧЕННОЙ ОТВЕТСТВЕННОСТЬЮ "СТРИКТА" / 2634089838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1 138 500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6DE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EA-38765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rPr>
                <w:sz w:val="20"/>
                <w:szCs w:val="20"/>
              </w:rPr>
            </w:pPr>
            <w:r w:rsidRPr="00F9529A">
              <w:rPr>
                <w:sz w:val="20"/>
                <w:szCs w:val="20"/>
              </w:rPr>
              <w:t xml:space="preserve">ОБЩЕСТВО С ОГРАНИЧЕННОЙ </w:t>
            </w:r>
            <w:r w:rsidRPr="00F9529A">
              <w:rPr>
                <w:sz w:val="20"/>
                <w:szCs w:val="20"/>
              </w:rPr>
              <w:t>ОТВЕТСТВЕННОСТЬЮ "СТРИКТА" / 2634089838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1 138 500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6DEC" w:rsidRDefault="00586DEC">
      <w:pPr>
        <w:rPr>
          <w:rFonts w:eastAsia="Times New Roman"/>
          <w:sz w:val="20"/>
          <w:szCs w:val="20"/>
          <w:lang w:val="en-US"/>
        </w:rPr>
      </w:pPr>
    </w:p>
    <w:p w:rsidR="00586DEC" w:rsidRDefault="00586DEC">
      <w:pPr>
        <w:rPr>
          <w:rFonts w:eastAsia="Times New Roman"/>
          <w:sz w:val="20"/>
          <w:szCs w:val="20"/>
          <w:lang w:val="en-US"/>
        </w:rPr>
      </w:pPr>
    </w:p>
    <w:p w:rsidR="00586DEC" w:rsidRDefault="00586DEC">
      <w:pPr>
        <w:rPr>
          <w:rFonts w:eastAsia="Times New Roman"/>
          <w:sz w:val="20"/>
          <w:szCs w:val="20"/>
          <w:lang w:val="en-US"/>
        </w:rPr>
      </w:pPr>
    </w:p>
    <w:p w:rsidR="00586DEC" w:rsidRDefault="00586DEC">
      <w:pPr>
        <w:rPr>
          <w:rFonts w:eastAsia="Times New Roman"/>
          <w:sz w:val="20"/>
          <w:szCs w:val="20"/>
          <w:lang w:val="en-US"/>
        </w:rPr>
      </w:pPr>
    </w:p>
    <w:p w:rsidR="00586DEC" w:rsidRDefault="00586DE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86DEC">
        <w:tc>
          <w:tcPr>
            <w:tcW w:w="3307" w:type="dxa"/>
            <w:shd w:val="clear" w:color="auto" w:fill="auto"/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86DEC" w:rsidRDefault="00586DE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86DEC">
        <w:tc>
          <w:tcPr>
            <w:tcW w:w="3307" w:type="dxa"/>
            <w:shd w:val="clear" w:color="auto" w:fill="auto"/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86DEC" w:rsidRDefault="00586DE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86DEC">
        <w:tc>
          <w:tcPr>
            <w:tcW w:w="3307" w:type="dxa"/>
            <w:shd w:val="clear" w:color="auto" w:fill="auto"/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86DEC" w:rsidRDefault="00586DE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86DEC" w:rsidRDefault="005F5F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5F5F33" w:rsidRDefault="005F5F33"/>
    <w:sectPr w:rsidR="005F5F3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DEC"/>
    <w:rsid w:val="00586DEC"/>
    <w:rsid w:val="005F5F33"/>
    <w:rsid w:val="00F9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2019-12-30T07:16:00Z</dcterms:created>
  <dcterms:modified xsi:type="dcterms:W3CDTF">2019-12-30T07:16:00Z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