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1C5" w:rsidRDefault="00A03FA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A01C5" w:rsidRPr="00A03FA4" w:rsidRDefault="00A03FA4">
      <w:pPr>
        <w:ind w:firstLine="567"/>
        <w:jc w:val="center"/>
      </w:pPr>
      <w:r w:rsidRPr="00A03FA4">
        <w:rPr>
          <w:rFonts w:eastAsia="Times New Roman"/>
          <w:b/>
          <w:bCs/>
          <w:sz w:val="20"/>
          <w:szCs w:val="20"/>
        </w:rPr>
        <w:t xml:space="preserve">"Оказание услуг эквайринга для нужд СПб ГБУЗ «Городская поликлиника № 38» в 2020 году." </w:t>
      </w:r>
    </w:p>
    <w:p w:rsidR="003A01C5" w:rsidRPr="00A03FA4" w:rsidRDefault="00A03FA4">
      <w:pPr>
        <w:ind w:firstLine="567"/>
        <w:jc w:val="center"/>
        <w:rPr>
          <w:rFonts w:eastAsia="Times New Roman"/>
          <w:b/>
          <w:bCs/>
        </w:rPr>
      </w:pPr>
      <w:r w:rsidRPr="00A03F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03FA4">
        <w:rPr>
          <w:rFonts w:eastAsia="Times New Roman"/>
          <w:b/>
          <w:bCs/>
          <w:sz w:val="20"/>
          <w:szCs w:val="20"/>
        </w:rPr>
        <w:t xml:space="preserve"> 0372200172619000143) </w:t>
      </w:r>
    </w:p>
    <w:p w:rsidR="003A01C5" w:rsidRPr="00A03FA4" w:rsidRDefault="003A01C5">
      <w:pPr>
        <w:ind w:firstLine="567"/>
        <w:jc w:val="center"/>
        <w:rPr>
          <w:sz w:val="20"/>
          <w:szCs w:val="20"/>
        </w:rPr>
      </w:pPr>
    </w:p>
    <w:p w:rsidR="003A01C5" w:rsidRPr="00A03FA4" w:rsidRDefault="00A03FA4">
      <w:pPr>
        <w:ind w:firstLine="567"/>
        <w:jc w:val="right"/>
      </w:pPr>
      <w:r w:rsidRPr="00A03FA4">
        <w:rPr>
          <w:rFonts w:eastAsia="Times New Roman"/>
          <w:sz w:val="20"/>
          <w:szCs w:val="20"/>
        </w:rPr>
        <w:t>10.01.20 09:45:23 (</w:t>
      </w:r>
      <w:r>
        <w:rPr>
          <w:rFonts w:eastAsia="Times New Roman"/>
          <w:sz w:val="20"/>
          <w:szCs w:val="20"/>
          <w:lang w:val="en-US"/>
        </w:rPr>
        <w:t>MSK</w:t>
      </w:r>
      <w:r w:rsidRPr="00A03FA4">
        <w:rPr>
          <w:rFonts w:eastAsia="Times New Roman"/>
          <w:sz w:val="20"/>
          <w:szCs w:val="20"/>
        </w:rPr>
        <w:t>+00:00)</w:t>
      </w:r>
    </w:p>
    <w:p w:rsidR="003A01C5" w:rsidRPr="00A03FA4" w:rsidRDefault="003A01C5">
      <w:pPr>
        <w:ind w:firstLine="567"/>
        <w:rPr>
          <w:rFonts w:eastAsia="Times New Roman"/>
          <w:sz w:val="20"/>
          <w:szCs w:val="20"/>
        </w:rPr>
      </w:pPr>
    </w:p>
    <w:p w:rsidR="003A01C5" w:rsidRDefault="00A03FA4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3A01C5" w:rsidRDefault="003A01C5">
      <w:pPr>
        <w:rPr>
          <w:rFonts w:eastAsia="Times New Roman"/>
          <w:sz w:val="20"/>
          <w:szCs w:val="20"/>
        </w:rPr>
      </w:pPr>
    </w:p>
    <w:p w:rsidR="003A01C5" w:rsidRPr="00A03FA4" w:rsidRDefault="00A03FA4">
      <w:r>
        <w:rPr>
          <w:rFonts w:eastAsia="Times New Roman"/>
          <w:sz w:val="20"/>
          <w:szCs w:val="20"/>
        </w:rPr>
        <w:t>Организатор</w:t>
      </w:r>
      <w:r w:rsidRPr="00A03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3F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A01C5" w:rsidRPr="00A03FA4" w:rsidRDefault="003A01C5">
      <w:pPr>
        <w:rPr>
          <w:rFonts w:eastAsia="Times New Roman"/>
          <w:sz w:val="20"/>
          <w:szCs w:val="20"/>
        </w:rPr>
      </w:pPr>
    </w:p>
    <w:p w:rsidR="003A01C5" w:rsidRDefault="00A03FA4">
      <w:r w:rsidRPr="00A03FA4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A03FA4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3A01C5" w:rsidRPr="00A03FA4" w:rsidRDefault="003A01C5">
      <w:pPr>
        <w:rPr>
          <w:rFonts w:eastAsia="Times New Roman"/>
          <w:sz w:val="20"/>
          <w:szCs w:val="20"/>
        </w:rPr>
      </w:pPr>
    </w:p>
    <w:p w:rsidR="003A01C5" w:rsidRPr="00A03FA4" w:rsidRDefault="00A03FA4">
      <w:r>
        <w:rPr>
          <w:rFonts w:eastAsia="Times New Roman"/>
          <w:sz w:val="20"/>
          <w:szCs w:val="20"/>
        </w:rPr>
        <w:t>Наименование</w:t>
      </w:r>
      <w:r w:rsidRPr="00A03F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3FA4">
        <w:rPr>
          <w:rFonts w:eastAsia="Times New Roman"/>
          <w:sz w:val="20"/>
          <w:szCs w:val="20"/>
        </w:rPr>
        <w:t xml:space="preserve">: Оказание услуг эквайринга для нужд СПб ГБУЗ «Городская поликлиника № 38» в 2020 году. </w:t>
      </w:r>
    </w:p>
    <w:p w:rsidR="003A01C5" w:rsidRPr="00A03FA4" w:rsidRDefault="003A01C5">
      <w:pPr>
        <w:rPr>
          <w:rFonts w:eastAsia="Times New Roman"/>
          <w:sz w:val="20"/>
          <w:szCs w:val="20"/>
        </w:rPr>
      </w:pPr>
    </w:p>
    <w:p w:rsidR="003A01C5" w:rsidRPr="00A03FA4" w:rsidRDefault="00A03F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192781500120078420100101890016419000</w:t>
      </w:r>
    </w:p>
    <w:p w:rsidR="003A01C5" w:rsidRDefault="003A01C5"/>
    <w:p w:rsidR="003A01C5" w:rsidRDefault="00A03FA4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318 000,00 руб.</w:t>
      </w:r>
    </w:p>
    <w:p w:rsidR="003A01C5" w:rsidRDefault="003A01C5">
      <w:pPr>
        <w:rPr>
          <w:rFonts w:eastAsia="Times New Roman"/>
          <w:sz w:val="20"/>
          <w:szCs w:val="20"/>
        </w:rPr>
      </w:pPr>
    </w:p>
    <w:p w:rsidR="003A01C5" w:rsidRDefault="00A03FA4">
      <w:r>
        <w:rPr>
          <w:rFonts w:eastAsia="Times New Roman"/>
          <w:sz w:val="20"/>
          <w:szCs w:val="20"/>
        </w:rPr>
        <w:t>Снижение НМЦК, %: 0.00</w:t>
      </w:r>
    </w:p>
    <w:p w:rsidR="003A01C5" w:rsidRDefault="003A01C5">
      <w:pPr>
        <w:rPr>
          <w:rFonts w:eastAsia="Times New Roman"/>
          <w:sz w:val="20"/>
          <w:szCs w:val="20"/>
        </w:rPr>
      </w:pPr>
    </w:p>
    <w:p w:rsidR="003A01C5" w:rsidRDefault="00A03FA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01C5">
        <w:tc>
          <w:tcPr>
            <w:tcW w:w="4960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A01C5">
        <w:tc>
          <w:tcPr>
            <w:tcW w:w="4960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A01C5">
        <w:tc>
          <w:tcPr>
            <w:tcW w:w="4960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  <w:tr w:rsidR="003A01C5">
        <w:tc>
          <w:tcPr>
            <w:tcW w:w="4960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A01C5">
        <w:tc>
          <w:tcPr>
            <w:tcW w:w="4960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A01C5" w:rsidRDefault="003A01C5">
      <w:pPr>
        <w:rPr>
          <w:rFonts w:eastAsia="Times New Roman"/>
          <w:sz w:val="20"/>
          <w:szCs w:val="20"/>
        </w:rPr>
      </w:pPr>
    </w:p>
    <w:p w:rsidR="003A01C5" w:rsidRDefault="00A03F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01C5" w:rsidRDefault="003A01C5">
      <w:pPr>
        <w:rPr>
          <w:rFonts w:eastAsia="Times New Roman"/>
          <w:sz w:val="20"/>
          <w:szCs w:val="20"/>
        </w:rPr>
      </w:pPr>
    </w:p>
    <w:p w:rsidR="003A01C5" w:rsidRDefault="00A03FA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</w:t>
      </w:r>
      <w:r>
        <w:rPr>
          <w:rFonts w:eastAsia="Times New Roman"/>
          <w:sz w:val="20"/>
          <w:szCs w:val="20"/>
        </w:rPr>
        <w:t>ронные документы, предусмотренные частью 11 статьи 24.1 Федерального закона №44-ФЗ.</w:t>
      </w:r>
    </w:p>
    <w:p w:rsidR="003A01C5" w:rsidRDefault="003A0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A01C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A0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0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>ПУБЛИЧНОЕ АКЦИОНЕРНОЕ ОБЩЕСТВО "</w:t>
            </w:r>
            <w:r w:rsidRPr="00A03FA4">
              <w:rPr>
                <w:sz w:val="20"/>
                <w:szCs w:val="20"/>
              </w:rPr>
              <w:t>СБЕРБАНК РОССИИ" / 7707083893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01C5" w:rsidRDefault="003A0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A01C5">
        <w:tc>
          <w:tcPr>
            <w:tcW w:w="9921" w:type="dxa"/>
            <w:gridSpan w:val="4"/>
            <w:shd w:val="clear" w:color="auto" w:fill="auto"/>
          </w:tcPr>
          <w:p w:rsidR="003A01C5" w:rsidRDefault="00A03F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 xml:space="preserve">ПУБЛИЧНОЕ АКЦИОНЕРНОЕ ОБЩЕСТВО "СБЕРБАНК </w:t>
            </w:r>
            <w:r w:rsidRPr="00A03FA4">
              <w:rPr>
                <w:sz w:val="20"/>
                <w:szCs w:val="20"/>
              </w:rPr>
              <w:t>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r>
              <w:rPr>
                <w:sz w:val="20"/>
                <w:szCs w:val="20"/>
                <w:lang w:val="en-US"/>
              </w:rPr>
              <w:t>Юлия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 w:rsidRPr="00A03FA4">
              <w:rPr>
                <w:sz w:val="20"/>
                <w:szCs w:val="20"/>
              </w:rPr>
              <w:t>ПУБЛИЧНОЕ АКЦИОНЕРНОЕ ОБЩЕСТВО "СБЕРБАНК РОССИИ" / 7707083893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C5" w:rsidRDefault="00A03F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01C5" w:rsidRDefault="003A01C5">
      <w:pPr>
        <w:jc w:val="both"/>
        <w:rPr>
          <w:rFonts w:eastAsia="Times New Roman"/>
          <w:sz w:val="20"/>
          <w:szCs w:val="20"/>
          <w:lang w:val="en-US"/>
        </w:rPr>
      </w:pPr>
    </w:p>
    <w:p w:rsidR="003A01C5" w:rsidRDefault="00A03F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ПУБЛИЧНОЕ АКЦИОНЕРНОЕ ОБЩЕСТВО "СБЕРБАНК РОССИИ", предложивший цену контракта 318 000,00 руб. руб.</w:t>
      </w:r>
    </w:p>
    <w:p w:rsidR="003A01C5" w:rsidRDefault="003A01C5">
      <w:pPr>
        <w:jc w:val="both"/>
        <w:rPr>
          <w:rFonts w:eastAsia="Times New Roman"/>
          <w:sz w:val="20"/>
          <w:szCs w:val="20"/>
        </w:rPr>
      </w:pPr>
    </w:p>
    <w:p w:rsidR="003A01C5" w:rsidRDefault="00A03FA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ПУБЛИЧНОЕ АКЦИОНЕРНОЕ ОБЩЕСТВО "СБЕРБАНК РОССИИ",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3A01C5" w:rsidRDefault="003A01C5">
      <w:pPr>
        <w:jc w:val="both"/>
        <w:rPr>
          <w:sz w:val="20"/>
          <w:szCs w:val="20"/>
        </w:rPr>
      </w:pPr>
    </w:p>
    <w:p w:rsidR="003A01C5" w:rsidRDefault="00A03F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A01C5" w:rsidRDefault="003A01C5">
      <w:pPr>
        <w:jc w:val="both"/>
        <w:rPr>
          <w:rFonts w:eastAsia="Times New Roman"/>
          <w:sz w:val="20"/>
          <w:szCs w:val="20"/>
        </w:rPr>
      </w:pPr>
    </w:p>
    <w:p w:rsidR="003A01C5" w:rsidRDefault="00A03FA4">
      <w:pPr>
        <w:jc w:val="both"/>
      </w:pPr>
      <w:r w:rsidRPr="00A03F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01C5" w:rsidRDefault="003A01C5">
      <w:pPr>
        <w:jc w:val="both"/>
        <w:rPr>
          <w:rFonts w:eastAsia="Times New Roman"/>
          <w:sz w:val="20"/>
          <w:szCs w:val="20"/>
        </w:rPr>
      </w:pPr>
    </w:p>
    <w:p w:rsidR="003A01C5" w:rsidRDefault="00A03FA4">
      <w:r>
        <w:rPr>
          <w:rFonts w:eastAsia="Times New Roman"/>
          <w:sz w:val="20"/>
          <w:szCs w:val="20"/>
        </w:rPr>
        <w:t>Подписи</w:t>
      </w:r>
    </w:p>
    <w:p w:rsidR="003A01C5" w:rsidRDefault="003A0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A01C5">
        <w:tc>
          <w:tcPr>
            <w:tcW w:w="3307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C5" w:rsidRDefault="003A0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A01C5">
        <w:tc>
          <w:tcPr>
            <w:tcW w:w="3307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C5" w:rsidRDefault="003A0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A01C5">
        <w:tc>
          <w:tcPr>
            <w:tcW w:w="3307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C5" w:rsidRDefault="003A0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3A01C5">
        <w:tc>
          <w:tcPr>
            <w:tcW w:w="3307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C5" w:rsidRDefault="003A0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A01C5">
        <w:tc>
          <w:tcPr>
            <w:tcW w:w="3307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3A01C5" w:rsidRDefault="003A0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C5" w:rsidRDefault="00A03F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A03F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C5"/>
    <w:rsid w:val="003A01C5"/>
    <w:rsid w:val="00A0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38AD0F-F650-4A20-8E10-6212F9073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2</cp:revision>
  <dcterms:created xsi:type="dcterms:W3CDTF">2020-01-10T06:45:00Z</dcterms:created>
  <dcterms:modified xsi:type="dcterms:W3CDTF">2020-01-10T06:45:00Z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