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784" w:rsidRPr="00C150C1" w:rsidRDefault="00C150C1">
      <w:pPr>
        <w:ind w:firstLine="567"/>
        <w:jc w:val="center"/>
      </w:pPr>
      <w:r w:rsidRPr="00C150C1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882784" w:rsidRPr="00C150C1" w:rsidRDefault="00C150C1">
      <w:pPr>
        <w:ind w:firstLine="567"/>
        <w:jc w:val="center"/>
      </w:pPr>
      <w:r w:rsidRPr="00C150C1">
        <w:rPr>
          <w:rFonts w:eastAsia="Times New Roman"/>
          <w:b/>
          <w:bCs/>
        </w:rPr>
        <w:t>"Закупка расходуемых материалов, совместимых с системой офтальмологической микрохирургической «</w:t>
      </w:r>
      <w:proofErr w:type="spellStart"/>
      <w:r w:rsidRPr="00C150C1">
        <w:rPr>
          <w:rFonts w:eastAsia="Times New Roman"/>
          <w:b/>
          <w:bCs/>
          <w:lang w:val="en-US"/>
        </w:rPr>
        <w:t>Stellaris</w:t>
      </w:r>
      <w:proofErr w:type="spellEnd"/>
      <w:r w:rsidRPr="00C150C1">
        <w:rPr>
          <w:rFonts w:eastAsia="Times New Roman"/>
          <w:b/>
          <w:bCs/>
        </w:rPr>
        <w:t xml:space="preserve"> </w:t>
      </w:r>
      <w:r w:rsidRPr="00C150C1">
        <w:rPr>
          <w:rFonts w:eastAsia="Times New Roman"/>
          <w:b/>
          <w:bCs/>
          <w:lang w:val="en-US"/>
        </w:rPr>
        <w:t>PC</w:t>
      </w:r>
      <w:r w:rsidRPr="00C150C1">
        <w:rPr>
          <w:rFonts w:eastAsia="Times New Roman"/>
          <w:b/>
          <w:bCs/>
        </w:rPr>
        <w:t xml:space="preserve"> </w:t>
      </w:r>
      <w:r w:rsidRPr="00C150C1">
        <w:rPr>
          <w:rFonts w:eastAsia="Times New Roman"/>
          <w:b/>
          <w:bCs/>
          <w:lang w:val="en-US"/>
        </w:rPr>
        <w:t>Vision</w:t>
      </w:r>
      <w:r w:rsidRPr="00C150C1">
        <w:rPr>
          <w:rFonts w:eastAsia="Times New Roman"/>
          <w:b/>
          <w:bCs/>
        </w:rPr>
        <w:t xml:space="preserve"> </w:t>
      </w:r>
      <w:r w:rsidRPr="00C150C1">
        <w:rPr>
          <w:rFonts w:eastAsia="Times New Roman"/>
          <w:b/>
          <w:bCs/>
          <w:lang w:val="en-US"/>
        </w:rPr>
        <w:t>Enhancement</w:t>
      </w:r>
      <w:r w:rsidRPr="00C150C1">
        <w:rPr>
          <w:rFonts w:eastAsia="Times New Roman"/>
          <w:b/>
          <w:bCs/>
        </w:rPr>
        <w:t xml:space="preserve"> </w:t>
      </w:r>
      <w:r w:rsidRPr="00C150C1">
        <w:rPr>
          <w:rFonts w:eastAsia="Times New Roman"/>
          <w:b/>
          <w:bCs/>
          <w:lang w:val="en-US"/>
        </w:rPr>
        <w:t>System</w:t>
      </w:r>
      <w:r w:rsidRPr="00C150C1">
        <w:rPr>
          <w:rFonts w:eastAsia="Times New Roman"/>
          <w:b/>
          <w:bCs/>
        </w:rPr>
        <w:t xml:space="preserve">», используемой в ГБУ «Уф НИИ ГБ АН РБ»" </w:t>
      </w:r>
    </w:p>
    <w:p w:rsidR="00882784" w:rsidRPr="00C150C1" w:rsidRDefault="00C150C1">
      <w:pPr>
        <w:ind w:firstLine="567"/>
        <w:jc w:val="center"/>
        <w:rPr>
          <w:rFonts w:eastAsia="Times New Roman"/>
          <w:b/>
          <w:bCs/>
        </w:rPr>
      </w:pPr>
      <w:r w:rsidRPr="00C150C1">
        <w:rPr>
          <w:rFonts w:eastAsia="Times New Roman"/>
          <w:b/>
          <w:bCs/>
        </w:rPr>
        <w:t xml:space="preserve">(№ </w:t>
      </w:r>
      <w:r w:rsidRPr="00C150C1">
        <w:rPr>
          <w:rFonts w:eastAsia="Times New Roman"/>
          <w:b/>
          <w:bCs/>
        </w:rPr>
        <w:t>извещения</w:t>
      </w:r>
      <w:r w:rsidRPr="00C150C1">
        <w:rPr>
          <w:rFonts w:eastAsia="Times New Roman"/>
          <w:b/>
          <w:bCs/>
        </w:rPr>
        <w:t xml:space="preserve"> 0301200061919000165) </w:t>
      </w:r>
    </w:p>
    <w:p w:rsidR="00882784" w:rsidRPr="00C150C1" w:rsidRDefault="00882784">
      <w:pPr>
        <w:ind w:firstLine="567"/>
        <w:jc w:val="center"/>
        <w:rPr>
          <w:sz w:val="20"/>
          <w:szCs w:val="20"/>
        </w:rPr>
      </w:pPr>
    </w:p>
    <w:p w:rsidR="00882784" w:rsidRPr="00C150C1" w:rsidRDefault="00C150C1">
      <w:pPr>
        <w:ind w:firstLine="567"/>
        <w:jc w:val="right"/>
      </w:pPr>
      <w:r w:rsidRPr="00C150C1">
        <w:rPr>
          <w:rFonts w:eastAsia="Times New Roman"/>
          <w:sz w:val="20"/>
          <w:szCs w:val="20"/>
        </w:rPr>
        <w:t>17.01.20 10:33:09 (</w:t>
      </w:r>
      <w:r>
        <w:rPr>
          <w:rFonts w:eastAsia="Times New Roman"/>
          <w:sz w:val="20"/>
          <w:szCs w:val="20"/>
          <w:lang w:val="en-US"/>
        </w:rPr>
        <w:t>MSK</w:t>
      </w:r>
      <w:r w:rsidRPr="00C150C1">
        <w:rPr>
          <w:rFonts w:eastAsia="Times New Roman"/>
          <w:sz w:val="20"/>
          <w:szCs w:val="20"/>
        </w:rPr>
        <w:t>+02:00)</w:t>
      </w:r>
    </w:p>
    <w:p w:rsidR="00882784" w:rsidRPr="00C150C1" w:rsidRDefault="00882784">
      <w:pPr>
        <w:ind w:firstLine="567"/>
        <w:rPr>
          <w:rFonts w:eastAsia="Times New Roman"/>
          <w:sz w:val="20"/>
          <w:szCs w:val="20"/>
        </w:rPr>
      </w:pPr>
    </w:p>
    <w:p w:rsidR="00882784" w:rsidRDefault="00C150C1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882784" w:rsidRDefault="00882784">
      <w:pPr>
        <w:rPr>
          <w:rFonts w:eastAsia="Times New Roman"/>
          <w:sz w:val="20"/>
          <w:szCs w:val="20"/>
        </w:rPr>
      </w:pPr>
    </w:p>
    <w:p w:rsidR="00882784" w:rsidRPr="00C150C1" w:rsidRDefault="00C150C1">
      <w:r>
        <w:rPr>
          <w:rFonts w:eastAsia="Times New Roman"/>
          <w:sz w:val="20"/>
          <w:szCs w:val="20"/>
        </w:rPr>
        <w:t>Организатор</w:t>
      </w:r>
      <w:r w:rsidRPr="00C15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50C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</w:t>
      </w:r>
      <w:r w:rsidRPr="00C150C1">
        <w:rPr>
          <w:rFonts w:eastAsia="Times New Roman"/>
          <w:sz w:val="20"/>
          <w:szCs w:val="20"/>
        </w:rPr>
        <w:t>ИЙ ИНСТИТУТ ГЛАЗНЫХ БОЛЕЗНЕЙ АКАДЕМИИ НАУК РЕСПУБЛИКИ БАШКОРТОСТАН"</w:t>
      </w:r>
    </w:p>
    <w:p w:rsidR="00882784" w:rsidRPr="00C150C1" w:rsidRDefault="00882784">
      <w:pPr>
        <w:rPr>
          <w:rFonts w:eastAsia="Times New Roman"/>
          <w:sz w:val="20"/>
          <w:szCs w:val="20"/>
        </w:rPr>
      </w:pPr>
    </w:p>
    <w:p w:rsidR="00882784" w:rsidRDefault="00C150C1">
      <w:r w:rsidRPr="00C150C1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882784" w:rsidRPr="00C150C1" w:rsidRDefault="00882784">
      <w:pPr>
        <w:rPr>
          <w:rFonts w:eastAsia="Times New Roman"/>
          <w:sz w:val="20"/>
          <w:szCs w:val="20"/>
        </w:rPr>
      </w:pPr>
    </w:p>
    <w:p w:rsidR="00882784" w:rsidRPr="00C150C1" w:rsidRDefault="00C150C1">
      <w:r>
        <w:rPr>
          <w:rFonts w:eastAsia="Times New Roman"/>
          <w:sz w:val="20"/>
          <w:szCs w:val="20"/>
        </w:rPr>
        <w:t>Наименование</w:t>
      </w:r>
      <w:r w:rsidRPr="00C15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50C1">
        <w:rPr>
          <w:rFonts w:eastAsia="Times New Roman"/>
          <w:sz w:val="20"/>
          <w:szCs w:val="20"/>
        </w:rPr>
        <w:t>: Закупка расходуем</w:t>
      </w:r>
      <w:r w:rsidRPr="00C150C1">
        <w:rPr>
          <w:rFonts w:eastAsia="Times New Roman"/>
          <w:sz w:val="20"/>
          <w:szCs w:val="20"/>
        </w:rPr>
        <w:t>ых материалов, совместимых с системой офтальмологической микрохирургической «</w:t>
      </w:r>
      <w:proofErr w:type="spellStart"/>
      <w:r>
        <w:rPr>
          <w:rFonts w:eastAsia="Times New Roman"/>
          <w:sz w:val="20"/>
          <w:szCs w:val="20"/>
          <w:lang w:val="en-US"/>
        </w:rPr>
        <w:t>Stellaris</w:t>
      </w:r>
      <w:proofErr w:type="spellEnd"/>
      <w:r w:rsidRPr="00C15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PC</w:t>
      </w:r>
      <w:r w:rsidRPr="00C15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C15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Enhancement</w:t>
      </w:r>
      <w:r w:rsidRPr="00C15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C150C1">
        <w:rPr>
          <w:rFonts w:eastAsia="Times New Roman"/>
          <w:sz w:val="20"/>
          <w:szCs w:val="20"/>
        </w:rPr>
        <w:t xml:space="preserve">», используемой в ГБУ «Уф НИИ ГБ АН РБ» </w:t>
      </w:r>
    </w:p>
    <w:p w:rsidR="00882784" w:rsidRPr="00C150C1" w:rsidRDefault="00882784">
      <w:pPr>
        <w:rPr>
          <w:rFonts w:eastAsia="Times New Roman"/>
          <w:sz w:val="20"/>
          <w:szCs w:val="20"/>
        </w:rPr>
      </w:pPr>
    </w:p>
    <w:p w:rsidR="00882784" w:rsidRPr="00C150C1" w:rsidRDefault="00C150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192027401807002740100101742443250000</w:t>
      </w:r>
    </w:p>
    <w:p w:rsidR="00882784" w:rsidRDefault="00882784"/>
    <w:p w:rsidR="00882784" w:rsidRDefault="00C150C1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1 635 840,00 руб.</w:t>
      </w:r>
    </w:p>
    <w:p w:rsidR="00882784" w:rsidRDefault="00882784">
      <w:pPr>
        <w:rPr>
          <w:rFonts w:eastAsia="Times New Roman"/>
          <w:sz w:val="20"/>
          <w:szCs w:val="20"/>
        </w:rPr>
      </w:pPr>
    </w:p>
    <w:p w:rsidR="00882784" w:rsidRDefault="00C150C1">
      <w:r>
        <w:rPr>
          <w:rFonts w:eastAsia="Times New Roman"/>
          <w:sz w:val="20"/>
          <w:szCs w:val="20"/>
        </w:rPr>
        <w:t>Снижение НМЦК, %: 0.00</w:t>
      </w:r>
    </w:p>
    <w:p w:rsidR="00882784" w:rsidRDefault="00882784">
      <w:pPr>
        <w:rPr>
          <w:rFonts w:eastAsia="Times New Roman"/>
          <w:sz w:val="20"/>
          <w:szCs w:val="20"/>
        </w:rPr>
      </w:pPr>
    </w:p>
    <w:p w:rsidR="00882784" w:rsidRDefault="00C150C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82784">
        <w:tc>
          <w:tcPr>
            <w:tcW w:w="4960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882784">
        <w:tc>
          <w:tcPr>
            <w:tcW w:w="4960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882784">
        <w:tc>
          <w:tcPr>
            <w:tcW w:w="4960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882784">
        <w:tc>
          <w:tcPr>
            <w:tcW w:w="4960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82784">
        <w:tc>
          <w:tcPr>
            <w:tcW w:w="4960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882784">
        <w:tc>
          <w:tcPr>
            <w:tcW w:w="4960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882784" w:rsidRDefault="00882784">
      <w:pPr>
        <w:rPr>
          <w:rFonts w:eastAsia="Times New Roman"/>
          <w:sz w:val="20"/>
          <w:szCs w:val="20"/>
        </w:rPr>
      </w:pPr>
    </w:p>
    <w:p w:rsidR="00882784" w:rsidRDefault="00C150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50C1" w:rsidRDefault="00C150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 w:rsidR="00C150C1" w:rsidRDefault="00C150C1">
      <w:pPr>
        <w:rPr>
          <w:rFonts w:eastAsia="Times New Roman"/>
          <w:sz w:val="20"/>
          <w:szCs w:val="20"/>
        </w:rPr>
      </w:pPr>
    </w:p>
    <w:p w:rsidR="00882784" w:rsidRDefault="00C150C1">
      <w:r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</w:t>
      </w:r>
      <w:r>
        <w:rPr>
          <w:rFonts w:eastAsia="Times New Roman"/>
          <w:sz w:val="20"/>
          <w:szCs w:val="20"/>
        </w:rPr>
        <w:t>а также информацию и электронные документы, предусмотренные частью 11 статьи 24.1 Федерального закона №44-ФЗ.</w:t>
      </w:r>
    </w:p>
    <w:p w:rsidR="00882784" w:rsidRDefault="008827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8278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827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827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</w:t>
            </w:r>
            <w:r>
              <w:rPr>
                <w:sz w:val="20"/>
                <w:szCs w:val="20"/>
                <w:lang w:val="en-US"/>
              </w:rPr>
              <w:t xml:space="preserve"> ОБЩЕСТВО "МОНОЛИТ" / 7711038773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2784" w:rsidRDefault="008827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82784">
        <w:tc>
          <w:tcPr>
            <w:tcW w:w="9921" w:type="dxa"/>
            <w:gridSpan w:val="4"/>
            <w:shd w:val="clear" w:color="auto" w:fill="auto"/>
          </w:tcPr>
          <w:p w:rsidR="00882784" w:rsidRDefault="00C150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827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827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7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7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7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7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7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82784" w:rsidRDefault="00C15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2784" w:rsidRDefault="00882784">
      <w:pPr>
        <w:jc w:val="both"/>
        <w:rPr>
          <w:rFonts w:eastAsia="Times New Roman"/>
          <w:sz w:val="20"/>
          <w:szCs w:val="20"/>
          <w:lang w:val="en-US"/>
        </w:rPr>
      </w:pPr>
    </w:p>
    <w:p w:rsidR="00882784" w:rsidRDefault="00C150C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"МОНОЛИТ", предложивший цену контракта 1 635 840,00 руб. руб.</w:t>
      </w:r>
    </w:p>
    <w:p w:rsidR="00882784" w:rsidRDefault="00882784">
      <w:pPr>
        <w:jc w:val="both"/>
        <w:rPr>
          <w:rFonts w:eastAsia="Times New Roman"/>
          <w:sz w:val="20"/>
          <w:szCs w:val="20"/>
        </w:rPr>
      </w:pPr>
    </w:p>
    <w:p w:rsidR="00882784" w:rsidRDefault="00C150C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</w:t>
      </w:r>
      <w:r>
        <w:rPr>
          <w:rFonts w:eastAsia="Times New Roman"/>
          <w:sz w:val="20"/>
          <w:szCs w:val="20"/>
        </w:rPr>
        <w:t xml:space="preserve">тронном аукционе контракт заключается с участником АКЦИОНЕРНОЕ ОБЩЕСТВО "МОНОЛИТ",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882784" w:rsidRDefault="00882784">
      <w:pPr>
        <w:jc w:val="both"/>
        <w:rPr>
          <w:sz w:val="20"/>
          <w:szCs w:val="20"/>
        </w:rPr>
      </w:pPr>
    </w:p>
    <w:p w:rsidR="00882784" w:rsidRDefault="00C150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связи с тем, что по окончании срока подачи заявок на участие в таком аукционе подана только одна заявка на участие в нем.</w:t>
      </w:r>
    </w:p>
    <w:p w:rsidR="00882784" w:rsidRDefault="00882784">
      <w:pPr>
        <w:jc w:val="both"/>
        <w:rPr>
          <w:rFonts w:eastAsia="Times New Roman"/>
          <w:sz w:val="20"/>
          <w:szCs w:val="20"/>
        </w:rPr>
      </w:pPr>
    </w:p>
    <w:p w:rsidR="00882784" w:rsidRDefault="00C150C1">
      <w:pPr>
        <w:jc w:val="both"/>
      </w:pPr>
      <w:r w:rsidRPr="00C150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2784" w:rsidRDefault="00882784">
      <w:pPr>
        <w:jc w:val="both"/>
        <w:rPr>
          <w:rFonts w:eastAsia="Times New Roman"/>
          <w:sz w:val="20"/>
          <w:szCs w:val="20"/>
        </w:rPr>
      </w:pPr>
    </w:p>
    <w:p w:rsidR="00882784" w:rsidRDefault="00C150C1">
      <w:r>
        <w:rPr>
          <w:rFonts w:eastAsia="Times New Roman"/>
          <w:sz w:val="20"/>
          <w:szCs w:val="20"/>
        </w:rPr>
        <w:t>Подписи</w:t>
      </w:r>
    </w:p>
    <w:p w:rsidR="00882784" w:rsidRDefault="008827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82784">
        <w:tc>
          <w:tcPr>
            <w:tcW w:w="3307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2784" w:rsidRDefault="008827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882784">
        <w:tc>
          <w:tcPr>
            <w:tcW w:w="3307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2784" w:rsidRDefault="008827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882784">
        <w:tc>
          <w:tcPr>
            <w:tcW w:w="3307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2784" w:rsidRDefault="008827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882784">
        <w:tc>
          <w:tcPr>
            <w:tcW w:w="3307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2784" w:rsidRDefault="008827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82784">
        <w:tc>
          <w:tcPr>
            <w:tcW w:w="3307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2784" w:rsidRDefault="008827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882784">
        <w:tc>
          <w:tcPr>
            <w:tcW w:w="3307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2784" w:rsidRDefault="008827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2784" w:rsidRDefault="00C15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C150C1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784"/>
    <w:rsid w:val="00882784"/>
    <w:rsid w:val="00C1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556</Words>
  <Characters>3173</Characters>
  <Application>Microsoft Office Word</Application>
  <DocSecurity>4</DocSecurity>
  <Lines>26</Lines>
  <Paragraphs>7</Paragraphs>
  <ScaleCrop>false</ScaleCrop>
  <Company>Hewlett-Packard Company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2020-01-17T05:38:00Z</dcterms:created>
  <dcterms:modified xsi:type="dcterms:W3CDTF">2020-01-17T05:38:00Z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