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C76" w:rsidRDefault="00A92BCD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E0C76" w:rsidRPr="00A92BCD" w:rsidRDefault="00A92BCD">
      <w:pPr>
        <w:ind w:firstLine="567"/>
        <w:jc w:val="center"/>
      </w:pPr>
      <w:r w:rsidRPr="00A92BCD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из пластика  для нужд учреждений здравоохранения подведомственных администрации Центрального района в 2020 году." </w:t>
      </w:r>
    </w:p>
    <w:p w:rsidR="008E0C76" w:rsidRPr="00A92BCD" w:rsidRDefault="00A92BCD">
      <w:pPr>
        <w:ind w:firstLine="567"/>
        <w:jc w:val="center"/>
        <w:rPr>
          <w:rFonts w:eastAsia="Times New Roman"/>
          <w:b/>
          <w:bCs/>
        </w:rPr>
      </w:pPr>
      <w:r w:rsidRPr="00A92B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2BCD">
        <w:rPr>
          <w:rFonts w:eastAsia="Times New Roman"/>
          <w:b/>
          <w:bCs/>
          <w:sz w:val="20"/>
          <w:szCs w:val="20"/>
        </w:rPr>
        <w:t xml:space="preserve"> 0372200188519000058) </w:t>
      </w:r>
    </w:p>
    <w:p w:rsidR="008E0C76" w:rsidRPr="00A92BCD" w:rsidRDefault="008E0C76">
      <w:pPr>
        <w:ind w:firstLine="567"/>
        <w:jc w:val="center"/>
        <w:rPr>
          <w:sz w:val="20"/>
          <w:szCs w:val="20"/>
        </w:rPr>
      </w:pPr>
    </w:p>
    <w:p w:rsidR="008E0C76" w:rsidRPr="00A92BCD" w:rsidRDefault="00A92BCD">
      <w:pPr>
        <w:ind w:firstLine="567"/>
        <w:jc w:val="right"/>
      </w:pPr>
      <w:r w:rsidRPr="00A92BCD">
        <w:rPr>
          <w:rFonts w:eastAsia="Times New Roman"/>
          <w:sz w:val="20"/>
          <w:szCs w:val="20"/>
        </w:rPr>
        <w:t>17.01.20 11:58:52 (</w:t>
      </w:r>
      <w:r>
        <w:rPr>
          <w:rFonts w:eastAsia="Times New Roman"/>
          <w:sz w:val="20"/>
          <w:szCs w:val="20"/>
          <w:lang w:val="en-US"/>
        </w:rPr>
        <w:t>MSK</w:t>
      </w:r>
      <w:r w:rsidRPr="00A92BCD">
        <w:rPr>
          <w:rFonts w:eastAsia="Times New Roman"/>
          <w:sz w:val="20"/>
          <w:szCs w:val="20"/>
        </w:rPr>
        <w:t>+00:00)</w:t>
      </w:r>
    </w:p>
    <w:p w:rsidR="008E0C76" w:rsidRPr="00A92BCD" w:rsidRDefault="008E0C76">
      <w:pPr>
        <w:ind w:firstLine="567"/>
        <w:rPr>
          <w:rFonts w:eastAsia="Times New Roman"/>
          <w:sz w:val="20"/>
          <w:szCs w:val="20"/>
        </w:rPr>
      </w:pPr>
    </w:p>
    <w:p w:rsidR="008E0C76" w:rsidRDefault="00A92BCD">
      <w:r>
        <w:rPr>
          <w:rFonts w:eastAsia="Times New Roman"/>
          <w:sz w:val="20"/>
          <w:szCs w:val="20"/>
        </w:rPr>
        <w:t>Место публикации: Российская Федерация, 191187, Санкт-Петербург, УЛ ЧАЙКОВСКОГО, 1</w:t>
      </w:r>
    </w:p>
    <w:p w:rsidR="008E0C76" w:rsidRDefault="008E0C76">
      <w:pPr>
        <w:rPr>
          <w:rFonts w:eastAsia="Times New Roman"/>
          <w:sz w:val="20"/>
          <w:szCs w:val="20"/>
        </w:rPr>
      </w:pPr>
    </w:p>
    <w:p w:rsidR="008E0C76" w:rsidRPr="00A92BCD" w:rsidRDefault="00A92BCD">
      <w:r>
        <w:rPr>
          <w:rFonts w:eastAsia="Times New Roman"/>
          <w:sz w:val="20"/>
          <w:szCs w:val="20"/>
        </w:rPr>
        <w:t>Организатор</w:t>
      </w:r>
      <w:r w:rsidRPr="00A92B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2BC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</w:t>
      </w:r>
      <w:r w:rsidRPr="00A92BCD">
        <w:rPr>
          <w:rFonts w:eastAsia="Times New Roman"/>
          <w:sz w:val="20"/>
          <w:szCs w:val="20"/>
        </w:rPr>
        <w:t>ЛОГИЧЕСКИЙ ДИСПАНСЕР № 11"</w:t>
      </w:r>
    </w:p>
    <w:p w:rsidR="008E0C76" w:rsidRPr="00A92BCD" w:rsidRDefault="008E0C76">
      <w:pPr>
        <w:rPr>
          <w:rFonts w:eastAsia="Times New Roman"/>
          <w:sz w:val="20"/>
          <w:szCs w:val="20"/>
        </w:rPr>
      </w:pPr>
    </w:p>
    <w:p w:rsidR="008E0C76" w:rsidRDefault="00A92BCD">
      <w:r w:rsidRPr="00A92BCD">
        <w:rPr>
          <w:rFonts w:eastAsia="Times New Roman"/>
          <w:sz w:val="20"/>
          <w:szCs w:val="20"/>
        </w:rPr>
        <w:t>Заказчики:</w:t>
      </w:r>
      <w:r w:rsidRPr="00A92BCD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 ПОЛИКЛИНИКА № 44"</w:t>
      </w:r>
      <w:r w:rsidRPr="00A92BCD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A92BCD">
        <w:rPr>
          <w:rFonts w:eastAsia="Times New Roman"/>
          <w:sz w:val="20"/>
          <w:szCs w:val="20"/>
        </w:rPr>
        <w:br/>
        <w:t>САНКТ</w:t>
      </w:r>
      <w:r w:rsidRPr="00A92BCD">
        <w:rPr>
          <w:rFonts w:eastAsia="Times New Roman"/>
          <w:sz w:val="20"/>
          <w:szCs w:val="20"/>
        </w:rPr>
        <w:t>-ПЕТЕРБУРГСКОЕ ГОСУДАРСТВЕННОЕ БЮДЖЕТНОЕ УЧРЕЖДЕНИЕ ЗДРАВООХРАНЕНИЯ "СТОМАТОЛОГИЧЕСКАЯ ПОЛИКЛИНИКА № 9"</w:t>
      </w:r>
      <w:r w:rsidRPr="00A92BCD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  <w:r w:rsidRPr="00A92BCD">
        <w:rPr>
          <w:rFonts w:eastAsia="Times New Roman"/>
          <w:sz w:val="20"/>
          <w:szCs w:val="20"/>
        </w:rPr>
        <w:br/>
        <w:t>САНКТ-ПЕТЕРБУРГСКОЕ ГОСУДАРСТВЕННОЕ БЮДЖЕТНОЕ УЧРЕ</w:t>
      </w:r>
      <w:r w:rsidRPr="00A92BCD">
        <w:rPr>
          <w:rFonts w:eastAsia="Times New Roman"/>
          <w:sz w:val="20"/>
          <w:szCs w:val="20"/>
        </w:rPr>
        <w:t>ЖДЕНИЕ ЗДРАВООХРАНЕНИЯ "КОЖНО-ВЕНЕРОЛОГИЧЕСКИЙ ДИСПАНСЕР № 11"</w:t>
      </w:r>
      <w:r w:rsidRPr="00A92BCD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37"</w:t>
      </w:r>
      <w:r w:rsidRPr="00A92BCD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"ДЕТСКАЯ ГОРОДСКАЯ</w:t>
      </w:r>
      <w:r w:rsidRPr="00A92BCD">
        <w:rPr>
          <w:rFonts w:eastAsia="Times New Roman"/>
          <w:sz w:val="20"/>
          <w:szCs w:val="20"/>
        </w:rPr>
        <w:t xml:space="preserve"> ПОЛИКЛИНИКА №8"</w:t>
      </w:r>
    </w:p>
    <w:p w:rsidR="008E0C76" w:rsidRPr="00A92BCD" w:rsidRDefault="008E0C76">
      <w:pPr>
        <w:rPr>
          <w:rFonts w:eastAsia="Times New Roman"/>
          <w:sz w:val="20"/>
          <w:szCs w:val="20"/>
        </w:rPr>
      </w:pPr>
    </w:p>
    <w:p w:rsidR="008E0C76" w:rsidRPr="00A92BCD" w:rsidRDefault="00A92BCD">
      <w:r>
        <w:rPr>
          <w:rFonts w:eastAsia="Times New Roman"/>
          <w:sz w:val="20"/>
          <w:szCs w:val="20"/>
        </w:rPr>
        <w:t>Наименование</w:t>
      </w:r>
      <w:r w:rsidRPr="00A92B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2BCD">
        <w:rPr>
          <w:rFonts w:eastAsia="Times New Roman"/>
          <w:sz w:val="20"/>
          <w:szCs w:val="20"/>
        </w:rPr>
        <w:t xml:space="preserve">: Поставка расходных материалов медицинского назначения из </w:t>
      </w:r>
      <w:proofErr w:type="gramStart"/>
      <w:r w:rsidRPr="00A92BCD">
        <w:rPr>
          <w:rFonts w:eastAsia="Times New Roman"/>
          <w:sz w:val="20"/>
          <w:szCs w:val="20"/>
        </w:rPr>
        <w:t>пластика  для</w:t>
      </w:r>
      <w:proofErr w:type="gramEnd"/>
      <w:r w:rsidRPr="00A92BCD">
        <w:rPr>
          <w:rFonts w:eastAsia="Times New Roman"/>
          <w:sz w:val="20"/>
          <w:szCs w:val="20"/>
        </w:rPr>
        <w:t xml:space="preserve"> нужд учреждений здравоохранения подведомственных администрации Центрального района в 2020 году. </w:t>
      </w:r>
    </w:p>
    <w:p w:rsidR="008E0C76" w:rsidRPr="00A92BCD" w:rsidRDefault="008E0C76">
      <w:pPr>
        <w:rPr>
          <w:rFonts w:eastAsia="Times New Roman"/>
          <w:sz w:val="20"/>
          <w:szCs w:val="20"/>
        </w:rPr>
      </w:pPr>
    </w:p>
    <w:p w:rsidR="008E0C76" w:rsidRPr="00A92BCD" w:rsidRDefault="00A92B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1927815012314784</w:t>
      </w:r>
      <w:r>
        <w:rPr>
          <w:rFonts w:eastAsia="Times New Roman"/>
          <w:sz w:val="20"/>
          <w:szCs w:val="20"/>
        </w:rPr>
        <w:t>20100100900013250000, 192781500120078420100101910010000000, 192780802597978410100101190010000000, 192782502447878410100101640010000000, 192782505348678410100101140010000000, 192782533028178400100101400010000000, 192782501112678420100101550013250000</w:t>
      </w:r>
    </w:p>
    <w:p w:rsidR="008E0C76" w:rsidRDefault="008E0C76"/>
    <w:p w:rsidR="008E0C76" w:rsidRDefault="00A92BCD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2 273 591,31 руб.</w:t>
      </w:r>
    </w:p>
    <w:p w:rsidR="008E0C76" w:rsidRDefault="008E0C76">
      <w:pPr>
        <w:rPr>
          <w:rFonts w:eastAsia="Times New Roman"/>
          <w:sz w:val="20"/>
          <w:szCs w:val="20"/>
        </w:rPr>
      </w:pPr>
    </w:p>
    <w:p w:rsidR="008E0C76" w:rsidRDefault="00A92BCD">
      <w:r>
        <w:rPr>
          <w:rFonts w:eastAsia="Times New Roman"/>
          <w:sz w:val="20"/>
          <w:szCs w:val="20"/>
        </w:rPr>
        <w:t>Снижение НМЦК, %: 0.00</w:t>
      </w:r>
    </w:p>
    <w:p w:rsidR="008E0C76" w:rsidRDefault="008E0C76">
      <w:pPr>
        <w:rPr>
          <w:rFonts w:eastAsia="Times New Roman"/>
          <w:sz w:val="20"/>
          <w:szCs w:val="20"/>
        </w:rPr>
      </w:pPr>
    </w:p>
    <w:p w:rsidR="008E0C76" w:rsidRDefault="00A92BC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E0C76">
        <w:tc>
          <w:tcPr>
            <w:tcW w:w="4960" w:type="dxa"/>
            <w:shd w:val="clear" w:color="auto" w:fill="auto"/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8E0C76">
        <w:tc>
          <w:tcPr>
            <w:tcW w:w="4960" w:type="dxa"/>
            <w:shd w:val="clear" w:color="auto" w:fill="auto"/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8E0C76">
        <w:tc>
          <w:tcPr>
            <w:tcW w:w="4960" w:type="dxa"/>
            <w:shd w:val="clear" w:color="auto" w:fill="auto"/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E0C76">
        <w:tc>
          <w:tcPr>
            <w:tcW w:w="4960" w:type="dxa"/>
            <w:shd w:val="clear" w:color="auto" w:fill="auto"/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E0C76" w:rsidRDefault="008E0C76">
      <w:pPr>
        <w:rPr>
          <w:rFonts w:eastAsia="Times New Roman"/>
          <w:sz w:val="20"/>
          <w:szCs w:val="20"/>
        </w:rPr>
      </w:pPr>
    </w:p>
    <w:p w:rsidR="008E0C76" w:rsidRDefault="00A92B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0C76" w:rsidRDefault="008E0C76">
      <w:pPr>
        <w:rPr>
          <w:rFonts w:eastAsia="Times New Roman"/>
          <w:sz w:val="20"/>
          <w:szCs w:val="20"/>
        </w:rPr>
      </w:pPr>
    </w:p>
    <w:p w:rsidR="008E0C76" w:rsidRDefault="00A92BCD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</w:t>
      </w:r>
      <w:r>
        <w:rPr>
          <w:rFonts w:eastAsia="Times New Roman"/>
          <w:sz w:val="20"/>
          <w:szCs w:val="20"/>
        </w:rPr>
        <w:t>ументы, предусмотренные частью 11 статьи 24.1 Федерального закона №44-ФЗ.</w:t>
      </w:r>
    </w:p>
    <w:p w:rsidR="008E0C76" w:rsidRDefault="008E0C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E0C7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E0C7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E0C7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 w:rsidRPr="00A92BCD">
              <w:rPr>
                <w:sz w:val="20"/>
                <w:szCs w:val="20"/>
              </w:rPr>
              <w:t>ОБЩЕСТВО С ОГРАНИЧЕННОЙ ОТВЕТСТВЕННОСТЬЮ "ЮНИОН</w:t>
            </w:r>
            <w:r w:rsidRPr="00A92BCD">
              <w:rPr>
                <w:sz w:val="20"/>
                <w:szCs w:val="20"/>
              </w:rPr>
              <w:t xml:space="preserve"> ТРЕЙДИНГ" / 7816333310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E0C76" w:rsidRDefault="008E0C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E0C76">
        <w:tc>
          <w:tcPr>
            <w:tcW w:w="9921" w:type="dxa"/>
            <w:gridSpan w:val="4"/>
            <w:shd w:val="clear" w:color="auto" w:fill="auto"/>
          </w:tcPr>
          <w:p w:rsidR="008E0C76" w:rsidRDefault="00A92B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E0C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E0C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 w:rsidRPr="00A92BCD">
              <w:rPr>
                <w:sz w:val="20"/>
                <w:szCs w:val="20"/>
              </w:rPr>
              <w:t xml:space="preserve">ОБЩЕСТВО С ОГРАНИЧЕННОЙ ОТВЕТСТВЕННОСТЬЮ "ЮНИОН </w:t>
            </w:r>
            <w:r w:rsidRPr="00A92BCD">
              <w:rPr>
                <w:sz w:val="20"/>
                <w:szCs w:val="20"/>
              </w:rPr>
              <w:t>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C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 w:rsidRPr="00A92BCD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C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 w:rsidRPr="00A92BCD">
              <w:rPr>
                <w:sz w:val="20"/>
                <w:szCs w:val="20"/>
              </w:rPr>
              <w:t xml:space="preserve">ОБЩЕСТВО С ОГРАНИЧЕННОЙ ОТВЕТСТВЕННОСТЬЮ "ЮНИОН </w:t>
            </w:r>
            <w:r w:rsidRPr="00A92BCD">
              <w:rPr>
                <w:sz w:val="20"/>
                <w:szCs w:val="20"/>
              </w:rPr>
              <w:t>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0C7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 w:rsidRPr="00A92BCD">
              <w:rPr>
                <w:sz w:val="20"/>
                <w:szCs w:val="20"/>
              </w:rPr>
              <w:t>ОБЩЕСТВО С ОГРАНИЧЕННОЙ ОТВЕТСТВЕННОСТЬЮ "ЮНИОН ТРЕЙДИНГ" / 7816333310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E0C76" w:rsidRDefault="00A92BC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0C76" w:rsidRDefault="008E0C76">
      <w:pPr>
        <w:jc w:val="both"/>
        <w:rPr>
          <w:rFonts w:eastAsia="Times New Roman"/>
          <w:sz w:val="20"/>
          <w:szCs w:val="20"/>
          <w:lang w:val="en-US"/>
        </w:rPr>
      </w:pPr>
    </w:p>
    <w:p w:rsidR="008E0C76" w:rsidRDefault="00A92BC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"ЮНИОН ТРЕЙДИНГ", предложивший цену контракта 2 273 591,31 руб. руб.</w:t>
      </w:r>
    </w:p>
    <w:p w:rsidR="008E0C76" w:rsidRDefault="008E0C76">
      <w:pPr>
        <w:jc w:val="both"/>
        <w:rPr>
          <w:rFonts w:eastAsia="Times New Roman"/>
          <w:sz w:val="20"/>
          <w:szCs w:val="20"/>
        </w:rPr>
      </w:pPr>
    </w:p>
    <w:p w:rsidR="008E0C76" w:rsidRDefault="00A92BC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"ЮНИОН ТРЕЙДИНГ", заявка на участие в электронном аукционе которого соответствует требованиям, устан</w:t>
      </w:r>
      <w:r>
        <w:rPr>
          <w:rFonts w:eastAsia="Times New Roman"/>
          <w:sz w:val="20"/>
          <w:szCs w:val="20"/>
        </w:rPr>
        <w:t>овленным документацией об электронном аукционе.</w:t>
      </w:r>
    </w:p>
    <w:p w:rsidR="008E0C76" w:rsidRDefault="008E0C76">
      <w:pPr>
        <w:jc w:val="both"/>
        <w:rPr>
          <w:sz w:val="20"/>
          <w:szCs w:val="20"/>
        </w:rPr>
      </w:pPr>
    </w:p>
    <w:p w:rsidR="008E0C76" w:rsidRDefault="00A92BC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8E0C76" w:rsidRDefault="008E0C76">
      <w:pPr>
        <w:jc w:val="both"/>
        <w:rPr>
          <w:rFonts w:eastAsia="Times New Roman"/>
          <w:sz w:val="20"/>
          <w:szCs w:val="20"/>
        </w:rPr>
      </w:pPr>
    </w:p>
    <w:p w:rsidR="008E0C76" w:rsidRDefault="00A92BCD">
      <w:pPr>
        <w:jc w:val="both"/>
      </w:pPr>
      <w:r w:rsidRPr="00A92BC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8E0C76" w:rsidRDefault="008E0C76">
      <w:pPr>
        <w:jc w:val="both"/>
        <w:rPr>
          <w:rFonts w:eastAsia="Times New Roman"/>
          <w:sz w:val="20"/>
          <w:szCs w:val="20"/>
        </w:rPr>
      </w:pPr>
    </w:p>
    <w:p w:rsidR="008E0C76" w:rsidRDefault="00A92BCD">
      <w:r>
        <w:rPr>
          <w:rFonts w:eastAsia="Times New Roman"/>
          <w:sz w:val="20"/>
          <w:szCs w:val="20"/>
        </w:rPr>
        <w:t>Подписи</w:t>
      </w:r>
    </w:p>
    <w:p w:rsidR="008E0C76" w:rsidRDefault="008E0C7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E0C76">
        <w:tc>
          <w:tcPr>
            <w:tcW w:w="3307" w:type="dxa"/>
            <w:shd w:val="clear" w:color="auto" w:fill="auto"/>
            <w:vAlign w:val="bottom"/>
          </w:tcPr>
          <w:p w:rsidR="008E0C76" w:rsidRDefault="00A92BC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0C76" w:rsidRDefault="008E0C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0C76" w:rsidRDefault="00A92BC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8E0C76">
        <w:tc>
          <w:tcPr>
            <w:tcW w:w="3307" w:type="dxa"/>
            <w:shd w:val="clear" w:color="auto" w:fill="auto"/>
            <w:vAlign w:val="bottom"/>
          </w:tcPr>
          <w:p w:rsidR="008E0C76" w:rsidRDefault="00A92BC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0C76" w:rsidRDefault="008E0C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0C76" w:rsidRDefault="00A92BC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8E0C76">
        <w:tc>
          <w:tcPr>
            <w:tcW w:w="3307" w:type="dxa"/>
            <w:shd w:val="clear" w:color="auto" w:fill="auto"/>
            <w:vAlign w:val="bottom"/>
          </w:tcPr>
          <w:p w:rsidR="008E0C76" w:rsidRDefault="00A92BC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0C76" w:rsidRDefault="008E0C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0C76" w:rsidRDefault="00A92BC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E0C76">
        <w:tc>
          <w:tcPr>
            <w:tcW w:w="3307" w:type="dxa"/>
            <w:shd w:val="clear" w:color="auto" w:fill="auto"/>
            <w:vAlign w:val="bottom"/>
          </w:tcPr>
          <w:p w:rsidR="008E0C76" w:rsidRDefault="00A92BC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0C76" w:rsidRDefault="008E0C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0C76" w:rsidRDefault="00A92BC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00000" w:rsidRDefault="00A92BC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C76"/>
    <w:rsid w:val="008E0C76"/>
    <w:rsid w:val="00A9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692C72-8380-4221-8DD5-0AD4C2D9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2020-01-17T09:00:00Z</cp:lastPrinted>
  <dcterms:created xsi:type="dcterms:W3CDTF">2020-01-17T09:00:00Z</dcterms:created>
  <dcterms:modified xsi:type="dcterms:W3CDTF">2020-01-17T09:00:00Z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