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разработке проектно-сметной документации на ремонт крылец с учетом доступа ММГН в ГБОУ средняя школа № 318 Фрунзенского района Санкт-Петербурга в 2020 году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11.02.20 12:39:11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разработке проектно-сметной документации на ремонт крылец с учетом доступа ММГН в ГБОУ средняя школа № 318 Фрунзенского района Санкт-Петербурга в 2020 году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202781616528978160100100170070000000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257 766,00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169 689,36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"АТМОСФЕРА" / 7811406614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199 068,08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"АВЕРС-ПРОЕКТ" / 7805390349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243 588,87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169 689,36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169 689,36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169 689,36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169 689,36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169 689,36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169 689,36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169 689,36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"АТМОСФЕРА" / 7811406614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199 068,08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199 068,08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199 068,08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199 068,08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199 068,08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199 068,08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199 068,08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"АВЕРС-ПРОЕКТ" / 7805390349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243 588,87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"АВЕРС-ПРОЕКТ" / 7805390349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243 588,87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"АВЕРС-ПРОЕКТ" / 7805390349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243 588,87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"АВЕРС-ПРОЕКТ" / 7805390349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243 588,87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"АВЕРС-ПРОЕКТ" / 7805390349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243 588,87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"АВЕРС-ПРОЕКТ" / 7805390349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243 588,87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"АВЕРС-ПРОЕКТ" / 7805390349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243 588,87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ВОРОБЬЕВА ИРИНА ВАЛЕРЬЕВНА, предложивший цену контракта 169 689,36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ВОРОБЬЕВА ИРИНА ВАЛЕРЬЕВНА,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