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3A" w:rsidRDefault="00CE40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633A" w:rsidRPr="004D1E2D" w:rsidRDefault="00CE405E">
      <w:pPr>
        <w:ind w:firstLine="567"/>
        <w:jc w:val="center"/>
      </w:pPr>
      <w:r w:rsidRPr="004D1E2D">
        <w:rPr>
          <w:rFonts w:eastAsia="Times New Roman"/>
          <w:b/>
          <w:bCs/>
          <w:sz w:val="20"/>
          <w:szCs w:val="20"/>
        </w:rPr>
        <w:t>"</w:t>
      </w:r>
      <w:r w:rsidRPr="004D1E2D">
        <w:rPr>
          <w:rFonts w:eastAsia="Times New Roman"/>
          <w:b/>
          <w:bCs/>
          <w:sz w:val="20"/>
          <w:szCs w:val="20"/>
        </w:rPr>
        <w:t xml:space="preserve">Оказание услуг, обеспечивающих эффективную эксплуатацию персоналом Заказчика Республиканской медицинской информационно-аналитической системы Республики Башкортостан, используемой в ГБУЗ РБ Стоматологическая поликлиника № 2 г. Уфа" </w:t>
      </w:r>
    </w:p>
    <w:p w:rsidR="00CC633A" w:rsidRPr="004D1E2D" w:rsidRDefault="00CE405E">
      <w:pPr>
        <w:ind w:firstLine="567"/>
        <w:jc w:val="center"/>
        <w:rPr>
          <w:rFonts w:eastAsia="Times New Roman"/>
          <w:b/>
          <w:bCs/>
        </w:rPr>
      </w:pPr>
      <w:r w:rsidRPr="004D1E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1E2D">
        <w:rPr>
          <w:rFonts w:eastAsia="Times New Roman"/>
          <w:b/>
          <w:bCs/>
          <w:sz w:val="20"/>
          <w:szCs w:val="20"/>
        </w:rPr>
        <w:t xml:space="preserve"> 03013003230</w:t>
      </w:r>
      <w:r w:rsidRPr="004D1E2D">
        <w:rPr>
          <w:rFonts w:eastAsia="Times New Roman"/>
          <w:b/>
          <w:bCs/>
          <w:sz w:val="20"/>
          <w:szCs w:val="20"/>
        </w:rPr>
        <w:t xml:space="preserve">20000006) </w:t>
      </w:r>
    </w:p>
    <w:p w:rsidR="00CC633A" w:rsidRPr="004D1E2D" w:rsidRDefault="00CC633A">
      <w:pPr>
        <w:ind w:firstLine="567"/>
        <w:jc w:val="center"/>
        <w:rPr>
          <w:sz w:val="20"/>
          <w:szCs w:val="20"/>
        </w:rPr>
      </w:pPr>
    </w:p>
    <w:p w:rsidR="00CC633A" w:rsidRPr="004D1E2D" w:rsidRDefault="00CE405E">
      <w:pPr>
        <w:ind w:firstLine="567"/>
        <w:jc w:val="right"/>
      </w:pPr>
      <w:r w:rsidRPr="004D1E2D">
        <w:rPr>
          <w:rFonts w:eastAsia="Times New Roman"/>
          <w:sz w:val="20"/>
          <w:szCs w:val="20"/>
        </w:rPr>
        <w:t>13.02.20 09:05:07 (</w:t>
      </w:r>
      <w:r>
        <w:rPr>
          <w:rFonts w:eastAsia="Times New Roman"/>
          <w:sz w:val="20"/>
          <w:szCs w:val="20"/>
          <w:lang w:val="en-US"/>
        </w:rPr>
        <w:t>MSK</w:t>
      </w:r>
      <w:r w:rsidRPr="004D1E2D">
        <w:rPr>
          <w:rFonts w:eastAsia="Times New Roman"/>
          <w:sz w:val="20"/>
          <w:szCs w:val="20"/>
        </w:rPr>
        <w:t>+02:00)</w:t>
      </w:r>
    </w:p>
    <w:p w:rsidR="00CC633A" w:rsidRPr="004D1E2D" w:rsidRDefault="00CC633A">
      <w:pPr>
        <w:ind w:firstLine="567"/>
        <w:rPr>
          <w:rFonts w:eastAsia="Times New Roman"/>
          <w:sz w:val="20"/>
          <w:szCs w:val="20"/>
        </w:rPr>
      </w:pPr>
    </w:p>
    <w:p w:rsidR="00CC633A" w:rsidRDefault="00CE40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4D1E2D">
        <w:rPr>
          <w:rFonts w:eastAsia="Times New Roman"/>
          <w:sz w:val="20"/>
          <w:szCs w:val="20"/>
        </w:rPr>
        <w:t>КТ ОКТЯБРЯ, 105/3</w:t>
      </w:r>
    </w:p>
    <w:p w:rsidR="00CC633A" w:rsidRDefault="00CC633A">
      <w:pPr>
        <w:rPr>
          <w:rFonts w:eastAsia="Times New Roman"/>
          <w:sz w:val="20"/>
          <w:szCs w:val="20"/>
        </w:rPr>
      </w:pPr>
    </w:p>
    <w:p w:rsidR="00CC633A" w:rsidRPr="004D1E2D" w:rsidRDefault="00CE405E">
      <w:r>
        <w:rPr>
          <w:rFonts w:eastAsia="Times New Roman"/>
          <w:sz w:val="20"/>
          <w:szCs w:val="20"/>
        </w:rPr>
        <w:t>Организатор</w:t>
      </w:r>
      <w:r w:rsidRPr="004D1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1E2D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4D1E2D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CC633A" w:rsidRPr="004D1E2D" w:rsidRDefault="00CC633A">
      <w:pPr>
        <w:rPr>
          <w:rFonts w:eastAsia="Times New Roman"/>
          <w:sz w:val="20"/>
          <w:szCs w:val="20"/>
        </w:rPr>
      </w:pPr>
    </w:p>
    <w:p w:rsidR="00CC633A" w:rsidRDefault="00CE405E">
      <w:r w:rsidRPr="004D1E2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C633A" w:rsidRPr="004D1E2D" w:rsidRDefault="00CC633A">
      <w:pPr>
        <w:rPr>
          <w:rFonts w:eastAsia="Times New Roman"/>
          <w:sz w:val="20"/>
          <w:szCs w:val="20"/>
        </w:rPr>
      </w:pPr>
    </w:p>
    <w:p w:rsidR="00CC633A" w:rsidRPr="004D1E2D" w:rsidRDefault="00CE405E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D1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1E2D">
        <w:rPr>
          <w:rFonts w:eastAsia="Times New Roman"/>
          <w:sz w:val="20"/>
          <w:szCs w:val="20"/>
        </w:rPr>
        <w:t xml:space="preserve">: </w:t>
      </w:r>
      <w:r w:rsidRPr="004D1E2D">
        <w:rPr>
          <w:rFonts w:eastAsia="Times New Roman"/>
          <w:b/>
          <w:sz w:val="20"/>
          <w:szCs w:val="20"/>
        </w:rPr>
        <w:t>Оказание услуг, обеспечивающих эффективную эксплуатацию</w:t>
      </w:r>
      <w:r w:rsidRPr="004D1E2D">
        <w:rPr>
          <w:rFonts w:eastAsia="Times New Roman"/>
          <w:b/>
          <w:sz w:val="20"/>
          <w:szCs w:val="20"/>
        </w:rPr>
        <w:t xml:space="preserve"> персоналом Заказчика Республиканской медицинской информационно-аналитической системы Республики Башкортостан, используемой в ГБУЗ РБ Стоматологическая поликлиника № 2 г. Уфа </w:t>
      </w:r>
    </w:p>
    <w:p w:rsidR="00CC633A" w:rsidRPr="004D1E2D" w:rsidRDefault="00CC633A">
      <w:pPr>
        <w:rPr>
          <w:rFonts w:eastAsia="Times New Roman"/>
          <w:b/>
          <w:sz w:val="20"/>
          <w:szCs w:val="20"/>
        </w:rPr>
      </w:pPr>
    </w:p>
    <w:p w:rsidR="00CC633A" w:rsidRPr="004D1E2D" w:rsidRDefault="00CE40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203027701340102770100100190036202000</w:t>
      </w:r>
    </w:p>
    <w:p w:rsidR="00CC633A" w:rsidRDefault="00CC633A"/>
    <w:p w:rsidR="00CC633A" w:rsidRPr="004D1E2D" w:rsidRDefault="00CE405E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 xml:space="preserve">(максимальная) цена контракта/Максимальное значение цены контракта: </w:t>
      </w:r>
      <w:r w:rsidRPr="004D1E2D">
        <w:rPr>
          <w:rFonts w:eastAsia="Times New Roman"/>
          <w:b/>
          <w:sz w:val="20"/>
          <w:szCs w:val="20"/>
        </w:rPr>
        <w:t>207 166,63 руб.</w:t>
      </w:r>
    </w:p>
    <w:p w:rsidR="00CC633A" w:rsidRDefault="00CC633A">
      <w:pPr>
        <w:rPr>
          <w:rFonts w:eastAsia="Times New Roman"/>
          <w:sz w:val="20"/>
          <w:szCs w:val="20"/>
        </w:rPr>
      </w:pPr>
    </w:p>
    <w:p w:rsidR="00CC633A" w:rsidRDefault="00CE405E">
      <w:r>
        <w:rPr>
          <w:rFonts w:eastAsia="Times New Roman"/>
          <w:sz w:val="20"/>
          <w:szCs w:val="20"/>
        </w:rPr>
        <w:t>Снижение НМЦК, %: 0.00</w:t>
      </w:r>
    </w:p>
    <w:p w:rsidR="00CC633A" w:rsidRDefault="00CC633A">
      <w:pPr>
        <w:rPr>
          <w:rFonts w:eastAsia="Times New Roman"/>
          <w:sz w:val="20"/>
          <w:szCs w:val="20"/>
        </w:rPr>
      </w:pPr>
    </w:p>
    <w:p w:rsidR="00CC633A" w:rsidRDefault="00CE40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633A">
        <w:tc>
          <w:tcPr>
            <w:tcW w:w="4960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C633A">
        <w:tc>
          <w:tcPr>
            <w:tcW w:w="4960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C633A">
        <w:tc>
          <w:tcPr>
            <w:tcW w:w="4960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C633A" w:rsidRDefault="00CC633A">
      <w:pPr>
        <w:rPr>
          <w:rFonts w:eastAsia="Times New Roman"/>
          <w:sz w:val="20"/>
          <w:szCs w:val="20"/>
        </w:rPr>
      </w:pPr>
    </w:p>
    <w:p w:rsidR="00CC633A" w:rsidRDefault="00CE40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633A" w:rsidRDefault="00CC633A">
      <w:pPr>
        <w:rPr>
          <w:rFonts w:eastAsia="Times New Roman"/>
          <w:sz w:val="20"/>
          <w:szCs w:val="20"/>
        </w:rPr>
      </w:pPr>
    </w:p>
    <w:p w:rsidR="00CC633A" w:rsidRDefault="00CE40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</w:t>
      </w:r>
    </w:p>
    <w:p w:rsidR="00CC633A" w:rsidRDefault="00CC63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C633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63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633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633A" w:rsidRDefault="00CC63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C633A">
        <w:tc>
          <w:tcPr>
            <w:tcW w:w="9921" w:type="dxa"/>
            <w:gridSpan w:val="4"/>
            <w:shd w:val="clear" w:color="auto" w:fill="auto"/>
          </w:tcPr>
          <w:p w:rsidR="00CC633A" w:rsidRDefault="00CE40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C63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63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63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633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633A" w:rsidRDefault="00CE40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633A" w:rsidRDefault="00CC633A">
      <w:pPr>
        <w:jc w:val="both"/>
        <w:rPr>
          <w:sz w:val="20"/>
          <w:szCs w:val="20"/>
          <w:lang w:val="en-US"/>
        </w:rPr>
      </w:pPr>
    </w:p>
    <w:p w:rsidR="00CC633A" w:rsidRPr="004D1E2D" w:rsidRDefault="00CE405E">
      <w:pPr>
        <w:jc w:val="both"/>
        <w:rPr>
          <w:b/>
        </w:rPr>
      </w:pPr>
      <w:bookmarkStart w:id="0" w:name="__DdeLink__136_4014115248"/>
      <w:bookmarkEnd w:id="0"/>
      <w:r w:rsidRPr="004D1E2D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D1E2D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4D1E2D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</w:t>
      </w:r>
      <w:r w:rsidRPr="004D1E2D">
        <w:rPr>
          <w:rFonts w:eastAsia="Times New Roman"/>
          <w:b/>
          <w:sz w:val="20"/>
          <w:szCs w:val="20"/>
        </w:rPr>
        <w:t xml:space="preserve">контракт заключается </w:t>
      </w:r>
      <w:r w:rsidRPr="004D1E2D">
        <w:rPr>
          <w:rFonts w:eastAsia="Times New Roman"/>
          <w:b/>
          <w:sz w:val="20"/>
          <w:szCs w:val="20"/>
        </w:rPr>
        <w:t>с единственным участником ПУБЛИЧНОЕ АКЦИОНЕРНОЕ ОБЩЕСТВО "БАШИНФОРМСВЯЗЬ".</w:t>
      </w:r>
      <w:bookmarkStart w:id="1" w:name="_GoBack"/>
      <w:bookmarkEnd w:id="1"/>
    </w:p>
    <w:p w:rsidR="00CC633A" w:rsidRDefault="00CC633A">
      <w:pPr>
        <w:jc w:val="both"/>
        <w:rPr>
          <w:sz w:val="20"/>
          <w:szCs w:val="20"/>
        </w:rPr>
      </w:pPr>
    </w:p>
    <w:p w:rsidR="00CC633A" w:rsidRDefault="00CE405E">
      <w:pPr>
        <w:jc w:val="both"/>
        <w:rPr>
          <w:sz w:val="20"/>
          <w:szCs w:val="20"/>
        </w:rPr>
      </w:pPr>
      <w:r w:rsidRPr="004D1E2D">
        <w:rPr>
          <w:rFonts w:eastAsia="Times New Roman"/>
          <w:b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CC633A" w:rsidRDefault="00CC633A">
      <w:pPr>
        <w:jc w:val="both"/>
        <w:rPr>
          <w:rFonts w:eastAsia="Times New Roman"/>
          <w:sz w:val="20"/>
          <w:szCs w:val="20"/>
        </w:rPr>
      </w:pPr>
    </w:p>
    <w:p w:rsidR="00CC633A" w:rsidRDefault="00CE405E">
      <w:pPr>
        <w:jc w:val="both"/>
      </w:pPr>
      <w:r w:rsidRPr="004D1E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CC633A" w:rsidRDefault="00CC633A">
      <w:pPr>
        <w:jc w:val="both"/>
        <w:rPr>
          <w:rFonts w:eastAsia="Times New Roman"/>
          <w:sz w:val="20"/>
          <w:szCs w:val="20"/>
        </w:rPr>
      </w:pPr>
    </w:p>
    <w:p w:rsidR="00CC633A" w:rsidRDefault="00CE405E">
      <w:r>
        <w:rPr>
          <w:rFonts w:eastAsia="Times New Roman"/>
          <w:sz w:val="20"/>
          <w:szCs w:val="20"/>
        </w:rPr>
        <w:t>Подписи</w:t>
      </w:r>
    </w:p>
    <w:p w:rsidR="00CC633A" w:rsidRDefault="00CC63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633A">
        <w:tc>
          <w:tcPr>
            <w:tcW w:w="3307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633A" w:rsidRDefault="00CC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C633A">
        <w:tc>
          <w:tcPr>
            <w:tcW w:w="3307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633A" w:rsidRDefault="00CC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C633A">
        <w:tc>
          <w:tcPr>
            <w:tcW w:w="3307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633A" w:rsidRDefault="00CC63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633A" w:rsidRDefault="00CE4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E405E" w:rsidRDefault="00CE405E"/>
    <w:sectPr w:rsidR="00CE40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3A"/>
    <w:rsid w:val="004D1E2D"/>
    <w:rsid w:val="00CC633A"/>
    <w:rsid w:val="00CE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2020-02-13T04:07:00Z</dcterms:created>
  <dcterms:modified xsi:type="dcterms:W3CDTF">2020-02-13T04:07:00Z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