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57E" w:rsidRDefault="00F71F3F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41_318539775"/>
      <w:bookmarkStart w:id="1" w:name="__DdeLink__123_3551749195"/>
      <w:bookmarkEnd w:id="0"/>
      <w:bookmarkEnd w:id="1"/>
      <w:r>
        <w:rPr>
          <w:rFonts w:ascii="Times New Roman" w:hAnsi="Times New Roman"/>
          <w:b/>
          <w:bCs/>
          <w:color w:val="000000"/>
          <w:sz w:val="24"/>
          <w:szCs w:val="24"/>
        </w:rPr>
        <w:t>Протокол рассмотрения единственной заявки</w:t>
      </w:r>
    </w:p>
    <w:p w:rsidR="00C4257E" w:rsidRDefault="00C4257E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C4257E">
        <w:tc>
          <w:tcPr>
            <w:tcW w:w="7375" w:type="dxa"/>
            <w:shd w:val="clear" w:color="auto" w:fill="auto"/>
          </w:tcPr>
          <w:p w:rsidR="00C4257E" w:rsidRDefault="00F71F3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C4257E" w:rsidRDefault="00F71F3F">
            <w:pPr>
              <w:pStyle w:val="ac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28.02.20 16:37:47 (MSK+02:00)</w:t>
            </w:r>
          </w:p>
        </w:tc>
      </w:tr>
      <w:tr w:rsidR="00C4257E">
        <w:tc>
          <w:tcPr>
            <w:tcW w:w="7375" w:type="dxa"/>
            <w:shd w:val="clear" w:color="auto" w:fill="auto"/>
          </w:tcPr>
          <w:p w:rsidR="00C4257E" w:rsidRDefault="00F71F3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C4257E" w:rsidRDefault="00F71F3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Заявка на участие в электронном аукционе направляется участником закупки оператору электронной площадки</w:t>
            </w:r>
          </w:p>
        </w:tc>
      </w:tr>
      <w:tr w:rsidR="00C4257E">
        <w:tc>
          <w:tcPr>
            <w:tcW w:w="7375" w:type="dxa"/>
            <w:shd w:val="clear" w:color="auto" w:fill="auto"/>
          </w:tcPr>
          <w:p w:rsidR="00C4257E" w:rsidRDefault="00F71F3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Номер </w:t>
            </w:r>
            <w:r>
              <w:rPr>
                <w:rFonts w:ascii="Times New Roman" w:hAnsi="Times New Roman"/>
                <w:sz w:val="20"/>
                <w:szCs w:val="20"/>
              </w:rPr>
              <w:t>извещения:</w:t>
            </w:r>
          </w:p>
        </w:tc>
        <w:tc>
          <w:tcPr>
            <w:tcW w:w="7649" w:type="dxa"/>
            <w:shd w:val="clear" w:color="auto" w:fill="auto"/>
          </w:tcPr>
          <w:p w:rsidR="00C4257E" w:rsidRDefault="00F71F3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2" w:name="_GoBack"/>
            <w:r>
              <w:rPr>
                <w:rFonts w:ascii="Times New Roman" w:hAnsi="Times New Roman"/>
                <w:sz w:val="20"/>
                <w:szCs w:val="20"/>
              </w:rPr>
              <w:t>0301300323020000009</w:t>
            </w:r>
            <w:bookmarkEnd w:id="2"/>
          </w:p>
        </w:tc>
      </w:tr>
      <w:tr w:rsidR="00C4257E">
        <w:tc>
          <w:tcPr>
            <w:tcW w:w="7375" w:type="dxa"/>
            <w:shd w:val="clear" w:color="auto" w:fill="auto"/>
          </w:tcPr>
          <w:p w:rsidR="00C4257E" w:rsidRDefault="00F71F3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shd w:val="clear" w:color="auto" w:fill="auto"/>
          </w:tcPr>
          <w:p w:rsidR="00C4257E" w:rsidRDefault="00F71F3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203027701340102770100100020015829000</w:t>
            </w:r>
          </w:p>
        </w:tc>
      </w:tr>
      <w:tr w:rsidR="00C4257E">
        <w:tc>
          <w:tcPr>
            <w:tcW w:w="7375" w:type="dxa"/>
            <w:shd w:val="clear" w:color="auto" w:fill="auto"/>
          </w:tcPr>
          <w:p w:rsidR="00C4257E" w:rsidRDefault="00F71F3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shd w:val="clear" w:color="auto" w:fill="auto"/>
          </w:tcPr>
          <w:p w:rsidR="00C4257E" w:rsidRDefault="00F71F3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сопровождению ранее установленного электронного периодического справочника "Система ГАРАНТ" (информационного продук</w:t>
            </w:r>
            <w:r>
              <w:rPr>
                <w:rFonts w:ascii="Times New Roman" w:hAnsi="Times New Roman"/>
                <w:sz w:val="20"/>
                <w:szCs w:val="20"/>
              </w:rPr>
              <w:t>та вычислительной техники) (ЭПС "Система ГАРАНТ"), содержащего информацию о текущем состоянии законодательства Российской Федерации на 2020 год</w:t>
            </w:r>
          </w:p>
        </w:tc>
      </w:tr>
      <w:tr w:rsidR="00C4257E">
        <w:tc>
          <w:tcPr>
            <w:tcW w:w="7375" w:type="dxa"/>
            <w:shd w:val="clear" w:color="auto" w:fill="auto"/>
          </w:tcPr>
          <w:p w:rsidR="00C4257E" w:rsidRDefault="00F71F3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shd w:val="clear" w:color="auto" w:fill="auto"/>
          </w:tcPr>
          <w:p w:rsidR="00C4257E" w:rsidRDefault="00F71F3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сопровождению ранее установленного электронного периодического справочника "</w:t>
            </w:r>
            <w:r>
              <w:rPr>
                <w:rFonts w:ascii="Times New Roman" w:hAnsi="Times New Roman"/>
                <w:sz w:val="20"/>
                <w:szCs w:val="20"/>
              </w:rPr>
              <w:t>Система ГАРАНТ" (информационного продукта вычислительной техники) (ЭПС "Система ГАРАНТ"), содержащего информацию о текущем состоянии законодательства Российской Федерации на 2020 год</w:t>
            </w:r>
          </w:p>
        </w:tc>
      </w:tr>
      <w:tr w:rsidR="00C4257E">
        <w:tc>
          <w:tcPr>
            <w:tcW w:w="7375" w:type="dxa"/>
            <w:shd w:val="clear" w:color="auto" w:fill="auto"/>
          </w:tcPr>
          <w:p w:rsidR="00C4257E" w:rsidRDefault="00F71F3F">
            <w:pPr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</w:t>
            </w:r>
            <w:r>
              <w:rPr>
                <w:rFonts w:ascii="Times New Roman" w:hAnsi="Times New Roman"/>
                <w:sz w:val="20"/>
                <w:szCs w:val="20"/>
              </w:rPr>
              <w:t>акта</w:t>
            </w:r>
          </w:p>
        </w:tc>
        <w:tc>
          <w:tcPr>
            <w:tcW w:w="7649" w:type="dxa"/>
            <w:shd w:val="clear" w:color="auto" w:fill="auto"/>
          </w:tcPr>
          <w:p w:rsidR="00C4257E" w:rsidRDefault="00F71F3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41 376,70 руб.</w:t>
            </w:r>
          </w:p>
        </w:tc>
      </w:tr>
      <w:tr w:rsidR="00C4257E">
        <w:tc>
          <w:tcPr>
            <w:tcW w:w="7375" w:type="dxa"/>
            <w:shd w:val="clear" w:color="auto" w:fill="auto"/>
          </w:tcPr>
          <w:p w:rsidR="00C4257E" w:rsidRDefault="00F71F3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shd w:val="clear" w:color="auto" w:fill="auto"/>
          </w:tcPr>
          <w:p w:rsidR="00C4257E" w:rsidRDefault="00F71F3F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 w:rsidR="00C4257E" w:rsidRDefault="00C4257E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5021" w:type="dxa"/>
        <w:tblInd w:w="5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5"/>
        <w:gridCol w:w="3000"/>
        <w:gridCol w:w="3000"/>
        <w:gridCol w:w="2999"/>
        <w:gridCol w:w="3077"/>
      </w:tblGrid>
      <w:tr w:rsidR="00C4257E">
        <w:tc>
          <w:tcPr>
            <w:tcW w:w="2945" w:type="dxa"/>
            <w:shd w:val="clear" w:color="auto" w:fill="auto"/>
          </w:tcPr>
          <w:p w:rsidR="00C4257E" w:rsidRDefault="00F71F3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0" w:type="dxa"/>
            <w:shd w:val="clear" w:color="auto" w:fill="auto"/>
          </w:tcPr>
          <w:p w:rsidR="00C4257E" w:rsidRDefault="00F71F3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3000" w:type="dxa"/>
            <w:shd w:val="clear" w:color="auto" w:fill="auto"/>
          </w:tcPr>
          <w:p w:rsidR="00C4257E" w:rsidRDefault="00F71F3F">
            <w:pPr>
              <w:pStyle w:val="ac"/>
              <w:spacing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99" w:type="dxa"/>
            <w:shd w:val="clear" w:color="auto" w:fill="auto"/>
          </w:tcPr>
          <w:p w:rsidR="00C4257E" w:rsidRDefault="00F71F3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3077" w:type="dxa"/>
            <w:shd w:val="clear" w:color="auto" w:fill="auto"/>
          </w:tcPr>
          <w:p w:rsidR="00C4257E" w:rsidRDefault="00F71F3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C4257E">
        <w:tc>
          <w:tcPr>
            <w:tcW w:w="2945" w:type="dxa"/>
            <w:shd w:val="clear" w:color="auto" w:fill="auto"/>
          </w:tcPr>
          <w:p w:rsidR="00C4257E" w:rsidRDefault="00F71F3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EA-42330</w:t>
            </w:r>
          </w:p>
        </w:tc>
        <w:tc>
          <w:tcPr>
            <w:tcW w:w="3000" w:type="dxa"/>
            <w:shd w:val="clear" w:color="auto" w:fill="auto"/>
          </w:tcPr>
          <w:p w:rsidR="00C4257E" w:rsidRDefault="00F71F3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25.02.20 08:42:42 (MSK+02:00)</w:t>
            </w:r>
          </w:p>
        </w:tc>
        <w:tc>
          <w:tcPr>
            <w:tcW w:w="3000" w:type="dxa"/>
            <w:shd w:val="clear" w:color="auto" w:fill="auto"/>
          </w:tcPr>
          <w:p w:rsidR="00C4257E" w:rsidRDefault="00F71F3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"ЦЕНТР УПРАВЛЕНИЯ ПЕРСОНАЛОМ "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ГАРАНТ"</w:t>
            </w:r>
          </w:p>
        </w:tc>
        <w:tc>
          <w:tcPr>
            <w:tcW w:w="2999" w:type="dxa"/>
            <w:shd w:val="clear" w:color="auto" w:fill="auto"/>
          </w:tcPr>
          <w:p w:rsidR="00C4257E" w:rsidRDefault="00F71F3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077" w:type="dxa"/>
            <w:shd w:val="clear" w:color="auto" w:fill="auto"/>
          </w:tcPr>
          <w:p w:rsidR="00C4257E" w:rsidRDefault="00F71F3F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C4257E" w:rsidRDefault="00C4257E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C4257E" w:rsidRDefault="00F71F3F">
      <w:pPr>
        <w:widowControl w:val="0"/>
        <w:tabs>
          <w:tab w:val="left" w:pos="426"/>
        </w:tabs>
        <w:spacing w:after="0" w:line="240" w:lineRule="auto"/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C4257E">
        <w:tc>
          <w:tcPr>
            <w:tcW w:w="7375" w:type="dxa"/>
            <w:shd w:val="clear" w:color="auto" w:fill="auto"/>
          </w:tcPr>
          <w:p w:rsidR="00C4257E" w:rsidRDefault="00F71F3F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49" w:type="dxa"/>
            <w:shd w:val="clear" w:color="auto" w:fill="auto"/>
          </w:tcPr>
          <w:p w:rsidR="00C4257E" w:rsidRDefault="00F71F3F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Подана только одна заявка</w:t>
            </w:r>
          </w:p>
        </w:tc>
      </w:tr>
    </w:tbl>
    <w:p w:rsidR="00F71F3F" w:rsidRDefault="00F71F3F"/>
    <w:sectPr w:rsidR="00F71F3F">
      <w:pgSz w:w="16838" w:h="11906" w:orient="landscape"/>
      <w:pgMar w:top="1134" w:right="850" w:bottom="1134" w:left="993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57E"/>
    <w:rsid w:val="002A4D3F"/>
    <w:rsid w:val="00C4257E"/>
    <w:rsid w:val="00F7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link w:val="30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link w:val="30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Рейн Максим Леонидович</dc:creator>
  <cp:lastModifiedBy>zakupki</cp:lastModifiedBy>
  <cp:revision>2</cp:revision>
  <dcterms:created xsi:type="dcterms:W3CDTF">2020-02-28T11:39:00Z</dcterms:created>
  <dcterms:modified xsi:type="dcterms:W3CDTF">2020-02-28T11:39:00Z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