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D1D" w:rsidRDefault="00DC6C2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2D1D" w:rsidRDefault="00DC6C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"Капитальный ремонт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Самур-Дербентского</w:t>
      </w:r>
      <w:proofErr w:type="spellEnd"/>
      <w:proofErr w:type="gramEnd"/>
      <w:r>
        <w:rPr>
          <w:rFonts w:eastAsia="Times New Roman"/>
          <w:b/>
          <w:bCs/>
          <w:sz w:val="20"/>
          <w:szCs w:val="20"/>
        </w:rPr>
        <w:t xml:space="preserve"> водовода в районе сел. </w:t>
      </w:r>
      <w:proofErr w:type="spellStart"/>
      <w:r>
        <w:rPr>
          <w:rFonts w:eastAsia="Times New Roman"/>
          <w:b/>
          <w:bCs/>
          <w:sz w:val="20"/>
          <w:szCs w:val="20"/>
        </w:rPr>
        <w:t>Авадан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до реки </w:t>
      </w:r>
      <w:proofErr w:type="spellStart"/>
      <w:r>
        <w:rPr>
          <w:rFonts w:eastAsia="Times New Roman"/>
          <w:b/>
          <w:bCs/>
          <w:sz w:val="20"/>
          <w:szCs w:val="20"/>
        </w:rPr>
        <w:t>Рубас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212D1D" w:rsidRPr="003E0A72" w:rsidRDefault="00DC6C23">
      <w:pPr>
        <w:ind w:firstLine="567"/>
        <w:jc w:val="center"/>
        <w:rPr>
          <w:rFonts w:eastAsia="Times New Roman"/>
          <w:b/>
          <w:bCs/>
        </w:rPr>
      </w:pPr>
      <w:r w:rsidRPr="003E0A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0A72">
        <w:rPr>
          <w:rFonts w:eastAsia="Times New Roman"/>
          <w:b/>
          <w:bCs/>
          <w:sz w:val="20"/>
          <w:szCs w:val="20"/>
        </w:rPr>
        <w:t xml:space="preserve"> 0503600001020000001) </w:t>
      </w:r>
    </w:p>
    <w:p w:rsidR="00212D1D" w:rsidRPr="003E0A72" w:rsidRDefault="00212D1D">
      <w:pPr>
        <w:ind w:firstLine="567"/>
        <w:jc w:val="center"/>
        <w:rPr>
          <w:sz w:val="20"/>
          <w:szCs w:val="20"/>
        </w:rPr>
      </w:pPr>
    </w:p>
    <w:p w:rsidR="00212D1D" w:rsidRPr="003E0A72" w:rsidRDefault="00DC6C23">
      <w:pPr>
        <w:ind w:firstLine="567"/>
        <w:jc w:val="right"/>
      </w:pPr>
      <w:r w:rsidRPr="003E0A72">
        <w:rPr>
          <w:rFonts w:eastAsia="Times New Roman"/>
          <w:sz w:val="20"/>
          <w:szCs w:val="20"/>
        </w:rPr>
        <w:t>18.03.20 17:53:58 (</w:t>
      </w:r>
      <w:r>
        <w:rPr>
          <w:rFonts w:eastAsia="Times New Roman"/>
          <w:sz w:val="20"/>
          <w:szCs w:val="20"/>
          <w:lang w:val="en-US"/>
        </w:rPr>
        <w:t>MSK</w:t>
      </w:r>
      <w:r w:rsidRPr="003E0A72">
        <w:rPr>
          <w:rFonts w:eastAsia="Times New Roman"/>
          <w:sz w:val="20"/>
          <w:szCs w:val="20"/>
        </w:rPr>
        <w:t>+00:00)</w:t>
      </w:r>
    </w:p>
    <w:p w:rsidR="00212D1D" w:rsidRPr="003E0A72" w:rsidRDefault="00212D1D">
      <w:pPr>
        <w:ind w:firstLine="567"/>
        <w:rPr>
          <w:rFonts w:eastAsia="Times New Roman"/>
          <w:sz w:val="20"/>
          <w:szCs w:val="20"/>
        </w:rPr>
      </w:pPr>
    </w:p>
    <w:p w:rsidR="00212D1D" w:rsidRPr="003E0A72" w:rsidRDefault="00DC6C23">
      <w:r>
        <w:rPr>
          <w:rFonts w:eastAsia="Times New Roman"/>
          <w:sz w:val="20"/>
          <w:szCs w:val="20"/>
        </w:rPr>
        <w:t>Место</w:t>
      </w:r>
      <w:r w:rsidR="0042751A" w:rsidRPr="004275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0A72">
        <w:rPr>
          <w:rFonts w:eastAsia="Times New Roman"/>
          <w:sz w:val="20"/>
          <w:szCs w:val="20"/>
        </w:rPr>
        <w:t xml:space="preserve">: Российская Федерация, 368600, Дагестан </w:t>
      </w:r>
      <w:proofErr w:type="spellStart"/>
      <w:r w:rsidRPr="003E0A72">
        <w:rPr>
          <w:rFonts w:eastAsia="Times New Roman"/>
          <w:sz w:val="20"/>
          <w:szCs w:val="20"/>
        </w:rPr>
        <w:t>Респ</w:t>
      </w:r>
      <w:proofErr w:type="spellEnd"/>
      <w:r w:rsidRPr="003E0A72">
        <w:rPr>
          <w:rFonts w:eastAsia="Times New Roman"/>
          <w:sz w:val="20"/>
          <w:szCs w:val="20"/>
        </w:rPr>
        <w:t xml:space="preserve">, Дербент </w:t>
      </w:r>
      <w:proofErr w:type="gramStart"/>
      <w:r w:rsidRPr="003E0A72">
        <w:rPr>
          <w:rFonts w:eastAsia="Times New Roman"/>
          <w:sz w:val="20"/>
          <w:szCs w:val="20"/>
        </w:rPr>
        <w:t>г</w:t>
      </w:r>
      <w:proofErr w:type="gramEnd"/>
      <w:r w:rsidRPr="003E0A72">
        <w:rPr>
          <w:rFonts w:eastAsia="Times New Roman"/>
          <w:sz w:val="20"/>
          <w:szCs w:val="20"/>
        </w:rPr>
        <w:t>, ПЛОЩАДЬ СВОБОДЫ, ДОМ 2, КВАРТИРА 20</w:t>
      </w:r>
    </w:p>
    <w:p w:rsidR="00212D1D" w:rsidRPr="003E0A72" w:rsidRDefault="00212D1D">
      <w:pPr>
        <w:rPr>
          <w:rFonts w:eastAsia="Times New Roman"/>
          <w:sz w:val="20"/>
          <w:szCs w:val="20"/>
        </w:rPr>
      </w:pPr>
    </w:p>
    <w:p w:rsidR="00212D1D" w:rsidRPr="003E0A72" w:rsidRDefault="00DC6C23">
      <w:r>
        <w:rPr>
          <w:rFonts w:eastAsia="Times New Roman"/>
          <w:sz w:val="20"/>
          <w:szCs w:val="20"/>
        </w:rPr>
        <w:t>Организатор</w:t>
      </w:r>
      <w:r w:rsidR="0042751A" w:rsidRPr="004275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0A72">
        <w:rPr>
          <w:rFonts w:eastAsia="Times New Roman"/>
          <w:sz w:val="20"/>
          <w:szCs w:val="20"/>
        </w:rPr>
        <w:t>: МУНИЦИПАЛЬНОЕ УНИТАРНОЕ ПРЕДПРИЯТИЕ "ДЕРБЕНТ 2.0" ГОРОДСКОГО ОКРУГА "ГОРОД ДЕРБЕНТ"</w:t>
      </w:r>
    </w:p>
    <w:p w:rsidR="00212D1D" w:rsidRPr="003E0A72" w:rsidRDefault="00212D1D">
      <w:pPr>
        <w:rPr>
          <w:rFonts w:eastAsia="Times New Roman"/>
          <w:sz w:val="20"/>
          <w:szCs w:val="20"/>
        </w:rPr>
      </w:pPr>
    </w:p>
    <w:p w:rsidR="00212D1D" w:rsidRPr="003E0A72" w:rsidRDefault="00DC6C23">
      <w:r w:rsidRPr="003E0A72">
        <w:rPr>
          <w:rFonts w:eastAsia="Times New Roman"/>
          <w:sz w:val="20"/>
          <w:szCs w:val="20"/>
        </w:rPr>
        <w:t>Заказчик: МУНИЦИПАЛЬНОЕ УНИТАРНОЕ ПРЕДПРИЯТИЕ "ДЕРБЕНТ 2.0" ГОРОДСКОГО ОКРУГА "ГОРОД ДЕРБЕНТ"</w:t>
      </w:r>
    </w:p>
    <w:p w:rsidR="00212D1D" w:rsidRPr="003E0A72" w:rsidRDefault="00212D1D">
      <w:pPr>
        <w:rPr>
          <w:rFonts w:eastAsia="Times New Roman"/>
          <w:sz w:val="20"/>
          <w:szCs w:val="20"/>
        </w:rPr>
      </w:pPr>
    </w:p>
    <w:p w:rsidR="00212D1D" w:rsidRPr="003E0A72" w:rsidRDefault="00DC6C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42751A" w:rsidRPr="004275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0A72">
        <w:rPr>
          <w:rFonts w:eastAsia="Times New Roman"/>
          <w:sz w:val="20"/>
          <w:szCs w:val="20"/>
        </w:rPr>
        <w:t xml:space="preserve">: Капитальный ремонт </w:t>
      </w:r>
      <w:proofErr w:type="spellStart"/>
      <w:proofErr w:type="gramStart"/>
      <w:r w:rsidRPr="003E0A72">
        <w:rPr>
          <w:rFonts w:eastAsia="Times New Roman"/>
          <w:sz w:val="20"/>
          <w:szCs w:val="20"/>
        </w:rPr>
        <w:t>Самур-Дербентского</w:t>
      </w:r>
      <w:proofErr w:type="spellEnd"/>
      <w:proofErr w:type="gramEnd"/>
      <w:r w:rsidRPr="003E0A72">
        <w:rPr>
          <w:rFonts w:eastAsia="Times New Roman"/>
          <w:sz w:val="20"/>
          <w:szCs w:val="20"/>
        </w:rPr>
        <w:t xml:space="preserve"> водовода в районе сел. </w:t>
      </w:r>
      <w:proofErr w:type="spellStart"/>
      <w:r w:rsidRPr="003E0A72">
        <w:rPr>
          <w:rFonts w:eastAsia="Times New Roman"/>
          <w:sz w:val="20"/>
          <w:szCs w:val="20"/>
        </w:rPr>
        <w:t>Авадан</w:t>
      </w:r>
      <w:proofErr w:type="spellEnd"/>
      <w:r w:rsidRPr="003E0A72">
        <w:rPr>
          <w:rFonts w:eastAsia="Times New Roman"/>
          <w:sz w:val="20"/>
          <w:szCs w:val="20"/>
        </w:rPr>
        <w:t xml:space="preserve"> до реки </w:t>
      </w:r>
      <w:proofErr w:type="spellStart"/>
      <w:r w:rsidRPr="003E0A72">
        <w:rPr>
          <w:rFonts w:eastAsia="Times New Roman"/>
          <w:sz w:val="20"/>
          <w:szCs w:val="20"/>
        </w:rPr>
        <w:t>Рубас</w:t>
      </w:r>
      <w:proofErr w:type="spellEnd"/>
      <w:r w:rsidRPr="003E0A72">
        <w:rPr>
          <w:rFonts w:eastAsia="Times New Roman"/>
          <w:sz w:val="20"/>
          <w:szCs w:val="20"/>
        </w:rPr>
        <w:t xml:space="preserve"> </w:t>
      </w:r>
    </w:p>
    <w:p w:rsidR="00212D1D" w:rsidRPr="003E0A72" w:rsidRDefault="00212D1D">
      <w:pPr>
        <w:rPr>
          <w:rFonts w:eastAsia="Times New Roman"/>
          <w:sz w:val="20"/>
          <w:szCs w:val="20"/>
        </w:rPr>
      </w:pPr>
    </w:p>
    <w:p w:rsidR="00212D1D" w:rsidRDefault="00DC6C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203054201851205420100100010014221000</w:t>
      </w:r>
    </w:p>
    <w:p w:rsidR="00212D1D" w:rsidRDefault="00212D1D"/>
    <w:p w:rsidR="00212D1D" w:rsidRDefault="00DC6C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67 301 400,00 руб.</w:t>
      </w:r>
    </w:p>
    <w:p w:rsidR="00212D1D" w:rsidRPr="003E0A72" w:rsidRDefault="00212D1D">
      <w:pPr>
        <w:rPr>
          <w:rFonts w:eastAsia="Times New Roman"/>
          <w:sz w:val="20"/>
          <w:szCs w:val="20"/>
        </w:rPr>
      </w:pPr>
    </w:p>
    <w:p w:rsidR="00212D1D" w:rsidRDefault="00DC6C23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6.00</w:t>
      </w:r>
    </w:p>
    <w:p w:rsidR="00212D1D" w:rsidRDefault="00212D1D">
      <w:pPr>
        <w:rPr>
          <w:rFonts w:eastAsia="Times New Roman"/>
          <w:sz w:val="20"/>
          <w:szCs w:val="20"/>
          <w:lang w:val="en-US"/>
        </w:rPr>
      </w:pPr>
    </w:p>
    <w:p w:rsidR="00212D1D" w:rsidRDefault="00DC6C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12D1D">
        <w:tc>
          <w:tcPr>
            <w:tcW w:w="4960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212D1D">
        <w:tc>
          <w:tcPr>
            <w:tcW w:w="4960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212D1D">
        <w:tc>
          <w:tcPr>
            <w:tcW w:w="4960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</w:tr>
      <w:tr w:rsidR="00212D1D">
        <w:tc>
          <w:tcPr>
            <w:tcW w:w="4960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12D1D">
        <w:tc>
          <w:tcPr>
            <w:tcW w:w="4960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Фейзулиевна</w:t>
            </w:r>
            <w:proofErr w:type="spellEnd"/>
          </w:p>
        </w:tc>
      </w:tr>
    </w:tbl>
    <w:p w:rsidR="00212D1D" w:rsidRDefault="00212D1D">
      <w:pPr>
        <w:rPr>
          <w:rFonts w:eastAsia="Times New Roman"/>
          <w:sz w:val="20"/>
          <w:szCs w:val="20"/>
        </w:rPr>
      </w:pPr>
    </w:p>
    <w:p w:rsidR="00212D1D" w:rsidRDefault="00DC6C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12D1D">
        <w:tc>
          <w:tcPr>
            <w:tcW w:w="4960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212D1D">
        <w:tc>
          <w:tcPr>
            <w:tcW w:w="4960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212D1D">
        <w:tc>
          <w:tcPr>
            <w:tcW w:w="4960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</w:tr>
    </w:tbl>
    <w:p w:rsidR="00212D1D" w:rsidRDefault="00212D1D">
      <w:pPr>
        <w:rPr>
          <w:rFonts w:eastAsia="Times New Roman"/>
          <w:sz w:val="20"/>
          <w:szCs w:val="20"/>
        </w:rPr>
      </w:pPr>
    </w:p>
    <w:p w:rsidR="00212D1D" w:rsidRDefault="00DC6C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2D1D" w:rsidRDefault="00212D1D">
      <w:pPr>
        <w:rPr>
          <w:rFonts w:eastAsia="Times New Roman"/>
          <w:sz w:val="20"/>
          <w:szCs w:val="20"/>
        </w:rPr>
      </w:pPr>
    </w:p>
    <w:p w:rsidR="00212D1D" w:rsidRDefault="00DC6C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2D1D" w:rsidRDefault="00212D1D">
      <w:pPr>
        <w:rPr>
          <w:rFonts w:eastAsia="Times New Roman"/>
          <w:sz w:val="20"/>
          <w:szCs w:val="20"/>
        </w:rPr>
      </w:pPr>
    </w:p>
    <w:tbl>
      <w:tblPr>
        <w:tblW w:w="101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2743"/>
        <w:gridCol w:w="1439"/>
        <w:gridCol w:w="1407"/>
        <w:gridCol w:w="3200"/>
      </w:tblGrid>
      <w:tr w:rsidR="00212D1D" w:rsidTr="0042751A">
        <w:trPr>
          <w:trHeight w:val="285"/>
        </w:trPr>
        <w:tc>
          <w:tcPr>
            <w:tcW w:w="10120" w:type="dxa"/>
            <w:gridSpan w:val="5"/>
            <w:shd w:val="clear" w:color="auto" w:fill="auto"/>
          </w:tcPr>
          <w:p w:rsidR="00212D1D" w:rsidRDefault="00DC6C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12D1D" w:rsidTr="0042751A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2D1D" w:rsidTr="0042751A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EA-40875</w:t>
            </w:r>
          </w:p>
        </w:tc>
        <w:tc>
          <w:tcPr>
            <w:tcW w:w="2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 ПРОФСТРОЙЮГ " / 0573005471</w:t>
            </w:r>
          </w:p>
        </w:tc>
        <w:tc>
          <w:tcPr>
            <w:tcW w:w="1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63 263 316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gramStart"/>
            <w:r w:rsidRPr="003E0A72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</w:t>
            </w:r>
            <w:r w:rsidRPr="003E0A72">
              <w:rPr>
                <w:sz w:val="20"/>
                <w:szCs w:val="20"/>
              </w:rPr>
              <w:lastRenderedPageBreak/>
              <w:t>окончания срока подачи заявок на участие в аукционе</w:t>
            </w:r>
            <w:r w:rsidRPr="003E0A72">
              <w:rPr>
                <w:sz w:val="20"/>
                <w:szCs w:val="20"/>
              </w:rPr>
              <w:br/>
            </w:r>
            <w:r w:rsidRPr="003E0A72">
              <w:rPr>
                <w:sz w:val="20"/>
                <w:szCs w:val="20"/>
              </w:rPr>
              <w:br/>
              <w:t>Участником закупки не представлена полная копия ранее исполненного контракта.</w:t>
            </w:r>
            <w:proofErr w:type="gramEnd"/>
            <w:r w:rsidRPr="003E0A72">
              <w:rPr>
                <w:sz w:val="20"/>
                <w:szCs w:val="20"/>
              </w:rPr>
              <w:t xml:space="preserve"> Постановление Правительства РФ № 99 предусматривает предоставление копий контрактов (договоров) в полном объеме, а не их отдельных частей. В документах (копия контракта и актов)</w:t>
            </w:r>
            <w:proofErr w:type="gramStart"/>
            <w:r w:rsidRPr="003E0A72">
              <w:rPr>
                <w:sz w:val="20"/>
                <w:szCs w:val="20"/>
              </w:rPr>
              <w:t>,п</w:t>
            </w:r>
            <w:proofErr w:type="gramEnd"/>
            <w:r w:rsidRPr="003E0A72">
              <w:rPr>
                <w:sz w:val="20"/>
                <w:szCs w:val="20"/>
              </w:rPr>
              <w:t xml:space="preserve">одтверждающих опыт участника, отсутствует копия дополнительного соглашения от 18.12.2018 к  государственному контракту,  опубликованное в реестре контрактов в ЕИС. Пункт 2, дополнительного соглашения к контракту гласит, что дополнительное соглашение является </w:t>
            </w:r>
            <w:proofErr w:type="spellStart"/>
            <w:r w:rsidRPr="003E0A72">
              <w:rPr>
                <w:sz w:val="20"/>
                <w:szCs w:val="20"/>
              </w:rPr>
              <w:t>неотьемлемой</w:t>
            </w:r>
            <w:proofErr w:type="spellEnd"/>
            <w:r w:rsidRPr="003E0A72">
              <w:rPr>
                <w:sz w:val="20"/>
                <w:szCs w:val="20"/>
              </w:rPr>
              <w:t xml:space="preserve"> частью </w:t>
            </w:r>
            <w:r w:rsidRPr="0042751A">
              <w:rPr>
                <w:sz w:val="20"/>
                <w:szCs w:val="20"/>
              </w:rPr>
              <w:t xml:space="preserve">Контракта №06-18 от 05.06.2018. </w:t>
            </w:r>
            <w:proofErr w:type="spellStart"/>
            <w:r w:rsidRPr="003E0A72">
              <w:rPr>
                <w:sz w:val="20"/>
                <w:szCs w:val="20"/>
              </w:rPr>
              <w:t>Непредоставление</w:t>
            </w:r>
            <w:proofErr w:type="spellEnd"/>
            <w:r w:rsidRPr="003E0A72">
              <w:rPr>
                <w:sz w:val="20"/>
                <w:szCs w:val="20"/>
              </w:rPr>
              <w:t xml:space="preserve"> части контракта является нарушением требований п. 2 Постановления Правительства РФ № 99.</w:t>
            </w:r>
          </w:p>
        </w:tc>
      </w:tr>
      <w:tr w:rsidR="00212D1D" w:rsidTr="0042751A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EA-40887</w:t>
            </w:r>
          </w:p>
        </w:tc>
        <w:tc>
          <w:tcPr>
            <w:tcW w:w="2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"СПЕЦРЕМСТРОЙМОНТАЖ" / 0546017950</w:t>
            </w:r>
          </w:p>
        </w:tc>
        <w:tc>
          <w:tcPr>
            <w:tcW w:w="1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63 263 316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gramStart"/>
            <w:r w:rsidRPr="003E0A72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3E0A72">
              <w:rPr>
                <w:sz w:val="20"/>
                <w:szCs w:val="20"/>
              </w:rPr>
              <w:br/>
            </w:r>
            <w:r w:rsidRPr="003E0A72">
              <w:rPr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</w:t>
            </w:r>
            <w:proofErr w:type="gramEnd"/>
            <w:r w:rsidRPr="003E0A72">
              <w:rPr>
                <w:sz w:val="20"/>
                <w:szCs w:val="20"/>
              </w:rPr>
              <w:t xml:space="preserve">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</w:t>
            </w:r>
            <w:proofErr w:type="spellStart"/>
            <w:r w:rsidRPr="003E0A72">
              <w:rPr>
                <w:sz w:val="20"/>
                <w:szCs w:val="20"/>
              </w:rPr>
              <w:t>аукционеУчастником</w:t>
            </w:r>
            <w:proofErr w:type="spellEnd"/>
            <w:r w:rsidRPr="003E0A72">
              <w:rPr>
                <w:sz w:val="20"/>
                <w:szCs w:val="20"/>
              </w:rPr>
              <w:t xml:space="preserve"> закупки не представлена полная копия ранее исполненного контракта. Постановление Правительства РФ № 99 предусматривает предоставление копий контрактов (договоров) в </w:t>
            </w:r>
            <w:r w:rsidRPr="003E0A72">
              <w:rPr>
                <w:sz w:val="20"/>
                <w:szCs w:val="20"/>
              </w:rPr>
              <w:lastRenderedPageBreak/>
              <w:t xml:space="preserve">полном объеме, а не их отдельных частей. В </w:t>
            </w:r>
            <w:proofErr w:type="gramStart"/>
            <w:r w:rsidRPr="003E0A72">
              <w:rPr>
                <w:sz w:val="20"/>
                <w:szCs w:val="20"/>
              </w:rPr>
              <w:t>представленном</w:t>
            </w:r>
            <w:proofErr w:type="gramEnd"/>
            <w:r w:rsidRPr="003E0A72">
              <w:rPr>
                <w:sz w:val="20"/>
                <w:szCs w:val="20"/>
              </w:rPr>
              <w:t xml:space="preserve"> Участником копии контракта (договора) содержатся положения, согласно которым, все приложения к контракту являются его неотъемлемой частью. В представленной участником копии отсутствуют Приложения №1 и №6. Таким образом, </w:t>
            </w:r>
            <w:proofErr w:type="spellStart"/>
            <w:r w:rsidRPr="003E0A72">
              <w:rPr>
                <w:sz w:val="20"/>
                <w:szCs w:val="20"/>
              </w:rPr>
              <w:t>непредоставление</w:t>
            </w:r>
            <w:proofErr w:type="spellEnd"/>
            <w:r w:rsidRPr="003E0A72">
              <w:rPr>
                <w:sz w:val="20"/>
                <w:szCs w:val="20"/>
              </w:rPr>
              <w:t xml:space="preserve"> какого-либо из приложений является </w:t>
            </w:r>
            <w:proofErr w:type="spellStart"/>
            <w:r w:rsidRPr="003E0A72">
              <w:rPr>
                <w:sz w:val="20"/>
                <w:szCs w:val="20"/>
              </w:rPr>
              <w:t>непредоставлением</w:t>
            </w:r>
            <w:proofErr w:type="spellEnd"/>
            <w:r w:rsidRPr="003E0A72">
              <w:rPr>
                <w:sz w:val="20"/>
                <w:szCs w:val="20"/>
              </w:rPr>
              <w:t xml:space="preserve"> части контракта (договора), что является нарушением требований п. 2 Постановления Правительства РФ № 99.</w:t>
            </w:r>
          </w:p>
        </w:tc>
      </w:tr>
      <w:tr w:rsidR="00212D1D" w:rsidTr="0042751A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EA-40767</w:t>
            </w:r>
          </w:p>
        </w:tc>
        <w:tc>
          <w:tcPr>
            <w:tcW w:w="2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"МОНОЛИТИНВЕСТ" / 0542035645</w:t>
            </w:r>
          </w:p>
        </w:tc>
        <w:tc>
          <w:tcPr>
            <w:tcW w:w="1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63 599 823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2D1D" w:rsidRDefault="00212D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65"/>
        <w:gridCol w:w="2743"/>
        <w:gridCol w:w="1509"/>
        <w:gridCol w:w="1808"/>
        <w:gridCol w:w="1552"/>
      </w:tblGrid>
      <w:tr w:rsidR="00212D1D">
        <w:tc>
          <w:tcPr>
            <w:tcW w:w="9977" w:type="dxa"/>
            <w:gridSpan w:val="5"/>
            <w:shd w:val="clear" w:color="auto" w:fill="auto"/>
          </w:tcPr>
          <w:p w:rsidR="00212D1D" w:rsidRDefault="00DC6C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12D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2D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 ПРОФСТРОЙЮГ " / 0573005471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63 263 316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D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 ПРОФСТРОЙЮГ " / 0573005471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63 263 316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D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 ПРОФСТРОЙЮГ " / 0573005471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63 263 316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3E0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D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"СПЕЦРЕМСТРОЙМОНТАЖ" / 0546017950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63 263 316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D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"СПЕЦРЕМСТРОЙМОНТАЖ" / 0546017950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63 263 316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D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 xml:space="preserve">ОБЩЕСТВО С ОГРАНИЧЕННОЙ ОТВЕТСТВЕННОСТЬЮ "СПЕЦРЕМСТРОЙМОНТАЖ" </w:t>
            </w:r>
            <w:r w:rsidRPr="003E0A72">
              <w:rPr>
                <w:sz w:val="20"/>
                <w:szCs w:val="20"/>
              </w:rPr>
              <w:lastRenderedPageBreak/>
              <w:t>/ 0546017950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63 263 316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3E0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D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"МОНОЛИТИНВЕСТ"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63 599 823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D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"МОНОЛИТИНВЕСТ"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63 599 823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D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Pr="003E0A72" w:rsidRDefault="00DC6C23">
            <w:pPr>
              <w:rPr>
                <w:sz w:val="20"/>
                <w:szCs w:val="20"/>
              </w:rPr>
            </w:pPr>
            <w:r w:rsidRPr="003E0A72">
              <w:rPr>
                <w:sz w:val="20"/>
                <w:szCs w:val="20"/>
              </w:rPr>
              <w:t>ОБЩЕСТВО С ОГРАНИЧЕННОЙ ОТВЕТСТВЕННОСТЬЮ "МОНОЛИТИНВЕСТ"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63 599 823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D1D" w:rsidRDefault="00DC6C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2D1D" w:rsidRDefault="00212D1D">
      <w:pPr>
        <w:jc w:val="both"/>
        <w:rPr>
          <w:rFonts w:eastAsia="Times New Roman"/>
          <w:sz w:val="20"/>
          <w:szCs w:val="20"/>
          <w:lang w:val="en-US"/>
        </w:rPr>
      </w:pPr>
    </w:p>
    <w:p w:rsidR="00212D1D" w:rsidRDefault="00DC6C2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"МОНОЛИТИНВЕСТ", предложивший цену контракта 63 599 823,00 руб.</w:t>
      </w:r>
    </w:p>
    <w:p w:rsidR="00212D1D" w:rsidRDefault="00212D1D">
      <w:pPr>
        <w:jc w:val="both"/>
        <w:rPr>
          <w:rFonts w:eastAsia="Times New Roman"/>
          <w:sz w:val="20"/>
          <w:szCs w:val="20"/>
        </w:rPr>
      </w:pPr>
    </w:p>
    <w:p w:rsidR="00212D1D" w:rsidRDefault="00DC6C2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"МОНОЛИТИНВЕСТ",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12D1D" w:rsidRPr="003E0A72" w:rsidRDefault="00212D1D">
      <w:pPr>
        <w:jc w:val="both"/>
        <w:rPr>
          <w:rFonts w:eastAsia="Times New Roman"/>
          <w:sz w:val="20"/>
          <w:szCs w:val="20"/>
        </w:rPr>
      </w:pPr>
    </w:p>
    <w:p w:rsidR="00212D1D" w:rsidRPr="003E0A72" w:rsidRDefault="00DC6C23">
      <w:pPr>
        <w:jc w:val="both"/>
      </w:pPr>
      <w:r w:rsidRPr="003E0A72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212D1D" w:rsidRDefault="00212D1D">
      <w:pPr>
        <w:jc w:val="both"/>
        <w:rPr>
          <w:rFonts w:eastAsia="Times New Roman"/>
          <w:sz w:val="20"/>
          <w:szCs w:val="20"/>
        </w:rPr>
      </w:pPr>
    </w:p>
    <w:p w:rsidR="00212D1D" w:rsidRDefault="00DC6C2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2D1D" w:rsidRDefault="00212D1D">
      <w:pPr>
        <w:jc w:val="both"/>
        <w:rPr>
          <w:rFonts w:eastAsia="Times New Roman"/>
          <w:sz w:val="20"/>
          <w:szCs w:val="20"/>
        </w:rPr>
      </w:pPr>
    </w:p>
    <w:p w:rsidR="00212D1D" w:rsidRDefault="00DC6C23">
      <w:r>
        <w:rPr>
          <w:rFonts w:eastAsia="Times New Roman"/>
          <w:sz w:val="20"/>
          <w:szCs w:val="20"/>
        </w:rPr>
        <w:t>Подписи</w:t>
      </w:r>
    </w:p>
    <w:p w:rsidR="00212D1D" w:rsidRDefault="00212D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12D1D">
        <w:tc>
          <w:tcPr>
            <w:tcW w:w="3307" w:type="dxa"/>
            <w:shd w:val="clear" w:color="auto" w:fill="auto"/>
            <w:vAlign w:val="bottom"/>
          </w:tcPr>
          <w:p w:rsidR="00212D1D" w:rsidRDefault="00DC6C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2D1D" w:rsidRDefault="00212D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2D1D" w:rsidRDefault="00DC6C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212D1D">
        <w:tc>
          <w:tcPr>
            <w:tcW w:w="3307" w:type="dxa"/>
            <w:shd w:val="clear" w:color="auto" w:fill="auto"/>
            <w:vAlign w:val="bottom"/>
          </w:tcPr>
          <w:p w:rsidR="00212D1D" w:rsidRDefault="00DC6C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2D1D" w:rsidRDefault="00212D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2D1D" w:rsidRDefault="00DC6C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212D1D">
        <w:tc>
          <w:tcPr>
            <w:tcW w:w="3307" w:type="dxa"/>
            <w:shd w:val="clear" w:color="auto" w:fill="auto"/>
            <w:vAlign w:val="bottom"/>
          </w:tcPr>
          <w:p w:rsidR="00212D1D" w:rsidRDefault="00DC6C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2D1D" w:rsidRDefault="00212D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2D1D" w:rsidRDefault="00DC6C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</w:tr>
    </w:tbl>
    <w:p w:rsidR="00DC6C23" w:rsidRDefault="00DC6C23"/>
    <w:sectPr w:rsidR="00DC6C23" w:rsidSect="00212D1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2D1D"/>
    <w:rsid w:val="00212D1D"/>
    <w:rsid w:val="003E0A72"/>
    <w:rsid w:val="0042751A"/>
    <w:rsid w:val="00DC6C23"/>
    <w:rsid w:val="00F01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D1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12D1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12D1D"/>
    <w:pPr>
      <w:spacing w:after="140" w:line="288" w:lineRule="auto"/>
    </w:pPr>
  </w:style>
  <w:style w:type="paragraph" w:styleId="a9">
    <w:name w:val="List"/>
    <w:basedOn w:val="a8"/>
    <w:rsid w:val="00212D1D"/>
    <w:rPr>
      <w:rFonts w:cs="Noto Sans Devanagari"/>
    </w:rPr>
  </w:style>
  <w:style w:type="paragraph" w:customStyle="1" w:styleId="Caption">
    <w:name w:val="Caption"/>
    <w:basedOn w:val="a"/>
    <w:qFormat/>
    <w:rsid w:val="00212D1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12D1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12D1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12D1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2D1D"/>
    <w:pPr>
      <w:spacing w:beforeAutospacing="1" w:afterAutospacing="1"/>
    </w:pPr>
  </w:style>
  <w:style w:type="paragraph" w:customStyle="1" w:styleId="th">
    <w:name w:val="th"/>
    <w:basedOn w:val="a"/>
    <w:qFormat/>
    <w:rsid w:val="00212D1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2D1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2D1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2D1D"/>
    <w:pPr>
      <w:spacing w:beforeAutospacing="1" w:after="200"/>
    </w:pPr>
  </w:style>
  <w:style w:type="paragraph" w:customStyle="1" w:styleId="usual2">
    <w:name w:val="usual2"/>
    <w:basedOn w:val="a"/>
    <w:qFormat/>
    <w:rsid w:val="00212D1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12D1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2D1D"/>
    <w:pPr>
      <w:spacing w:beforeAutospacing="1" w:afterAutospacing="1"/>
    </w:pPr>
  </w:style>
  <w:style w:type="paragraph" w:customStyle="1" w:styleId="requests">
    <w:name w:val="requests"/>
    <w:basedOn w:val="a"/>
    <w:qFormat/>
    <w:rsid w:val="00212D1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12D1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12D1D"/>
  </w:style>
  <w:style w:type="paragraph" w:customStyle="1" w:styleId="af2">
    <w:name w:val="Заголовок таблицы"/>
    <w:basedOn w:val="af1"/>
    <w:qFormat/>
    <w:rsid w:val="00212D1D"/>
  </w:style>
  <w:style w:type="paragraph" w:customStyle="1" w:styleId="DocumentMap">
    <w:name w:val="DocumentMap"/>
    <w:qFormat/>
    <w:rsid w:val="00212D1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1134</Words>
  <Characters>6466</Characters>
  <Application>Microsoft Office Word</Application>
  <DocSecurity>0</DocSecurity>
  <Lines>53</Lines>
  <Paragraphs>15</Paragraphs>
  <ScaleCrop>false</ScaleCrop>
  <Company>Hewlett-Packard Company</Company>
  <LinksUpToDate>false</LinksUpToDate>
  <CharactersWithSpaces>7585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</cp:lastModifiedBy>
  <cp:revision>3</cp:revision>
  <dcterms:created xsi:type="dcterms:W3CDTF">2020-03-18T14:55:00Z</dcterms:created>
  <dcterms:modified xsi:type="dcterms:W3CDTF">2020-03-18T14:57:00Z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