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D0F" w:rsidRPr="008C65E1" w:rsidRDefault="00D15D0F" w:rsidP="00D15D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C65E1">
        <w:rPr>
          <w:rFonts w:ascii="Times New Roman" w:hAnsi="Times New Roman" w:cs="Times New Roman"/>
          <w:b/>
          <w:sz w:val="20"/>
          <w:szCs w:val="20"/>
        </w:rPr>
        <w:t xml:space="preserve">ПРОТОКОЛ № </w:t>
      </w:r>
      <w:r w:rsidR="00A431CD" w:rsidRPr="008C65E1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 </w:t>
      </w:r>
      <w:r w:rsidR="00715CC2" w:rsidRPr="008C65E1">
        <w:rPr>
          <w:rFonts w:ascii="Times New Roman" w:hAnsi="Times New Roman" w:cs="Times New Roman"/>
          <w:b/>
          <w:sz w:val="20"/>
          <w:szCs w:val="20"/>
        </w:rPr>
        <w:t>0355200011020000001</w:t>
      </w:r>
      <w:r w:rsidRPr="008C65E1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- 1</w:t>
      </w:r>
    </w:p>
    <w:p w:rsidR="00D15D0F" w:rsidRPr="008C65E1" w:rsidRDefault="00D15D0F" w:rsidP="00D15D0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C65E1">
        <w:rPr>
          <w:rFonts w:ascii="Times New Roman" w:hAnsi="Times New Roman" w:cs="Times New Roman"/>
          <w:sz w:val="20"/>
          <w:szCs w:val="20"/>
        </w:rPr>
        <w:t>рассмотрение заявки единственного участника электронного аукциона</w:t>
      </w:r>
    </w:p>
    <w:p w:rsidR="00D15D0F" w:rsidRPr="008C65E1" w:rsidRDefault="00D15D0F" w:rsidP="00D15D0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C65E1">
        <w:rPr>
          <w:rFonts w:ascii="Times New Roman" w:hAnsi="Times New Roman" w:cs="Times New Roman"/>
          <w:sz w:val="20"/>
          <w:szCs w:val="20"/>
        </w:rPr>
        <w:t xml:space="preserve">ИКЗ </w:t>
      </w:r>
      <w:r w:rsidR="00715CC2" w:rsidRPr="008C65E1">
        <w:rPr>
          <w:rFonts w:ascii="Times New Roman" w:hAnsi="Times New Roman" w:cs="Times New Roman"/>
          <w:sz w:val="20"/>
          <w:szCs w:val="20"/>
        </w:rPr>
        <w:t>202583507241358350100100390011920244</w:t>
      </w:r>
    </w:p>
    <w:p w:rsidR="00D15D0F" w:rsidRPr="008C65E1" w:rsidRDefault="005B200F" w:rsidP="00D15D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65E1">
        <w:rPr>
          <w:rFonts w:ascii="Times New Roman" w:hAnsi="Times New Roman" w:cs="Times New Roman"/>
          <w:sz w:val="20"/>
          <w:szCs w:val="20"/>
        </w:rPr>
        <w:t>г</w:t>
      </w:r>
      <w:proofErr w:type="gramStart"/>
      <w:r w:rsidRPr="008C65E1">
        <w:rPr>
          <w:rFonts w:ascii="Times New Roman" w:hAnsi="Times New Roman" w:cs="Times New Roman"/>
          <w:sz w:val="20"/>
          <w:szCs w:val="20"/>
        </w:rPr>
        <w:t>.П</w:t>
      </w:r>
      <w:proofErr w:type="gramEnd"/>
      <w:r w:rsidRPr="008C65E1">
        <w:rPr>
          <w:rFonts w:ascii="Times New Roman" w:hAnsi="Times New Roman" w:cs="Times New Roman"/>
          <w:sz w:val="20"/>
          <w:szCs w:val="20"/>
        </w:rPr>
        <w:t>енза</w:t>
      </w:r>
      <w:r w:rsidRPr="008C65E1">
        <w:rPr>
          <w:rFonts w:ascii="Times New Roman" w:hAnsi="Times New Roman" w:cs="Times New Roman"/>
          <w:sz w:val="20"/>
          <w:szCs w:val="20"/>
        </w:rPr>
        <w:tab/>
      </w:r>
      <w:r w:rsidRPr="008C65E1">
        <w:rPr>
          <w:rFonts w:ascii="Times New Roman" w:hAnsi="Times New Roman" w:cs="Times New Roman"/>
          <w:sz w:val="20"/>
          <w:szCs w:val="20"/>
        </w:rPr>
        <w:tab/>
      </w:r>
      <w:r w:rsidRPr="008C65E1">
        <w:rPr>
          <w:rFonts w:ascii="Times New Roman" w:hAnsi="Times New Roman" w:cs="Times New Roman"/>
          <w:sz w:val="20"/>
          <w:szCs w:val="20"/>
        </w:rPr>
        <w:tab/>
      </w:r>
      <w:r w:rsidRPr="008C65E1">
        <w:rPr>
          <w:rFonts w:ascii="Times New Roman" w:hAnsi="Times New Roman" w:cs="Times New Roman"/>
          <w:sz w:val="20"/>
          <w:szCs w:val="20"/>
        </w:rPr>
        <w:tab/>
      </w:r>
      <w:r w:rsidRPr="008C65E1">
        <w:rPr>
          <w:rFonts w:ascii="Times New Roman" w:hAnsi="Times New Roman" w:cs="Times New Roman"/>
          <w:sz w:val="20"/>
          <w:szCs w:val="20"/>
        </w:rPr>
        <w:tab/>
      </w:r>
      <w:r w:rsidRPr="008C65E1">
        <w:rPr>
          <w:rFonts w:ascii="Times New Roman" w:hAnsi="Times New Roman" w:cs="Times New Roman"/>
          <w:sz w:val="20"/>
          <w:szCs w:val="20"/>
        </w:rPr>
        <w:tab/>
      </w:r>
      <w:r w:rsidRPr="008C65E1">
        <w:rPr>
          <w:rFonts w:ascii="Times New Roman" w:hAnsi="Times New Roman" w:cs="Times New Roman"/>
          <w:sz w:val="20"/>
          <w:szCs w:val="20"/>
        </w:rPr>
        <w:tab/>
      </w:r>
      <w:r w:rsidRPr="008C65E1">
        <w:rPr>
          <w:rFonts w:ascii="Times New Roman" w:hAnsi="Times New Roman" w:cs="Times New Roman"/>
          <w:sz w:val="20"/>
          <w:szCs w:val="20"/>
        </w:rPr>
        <w:tab/>
      </w:r>
      <w:r w:rsidR="00DE43C2" w:rsidRPr="008C65E1">
        <w:rPr>
          <w:rFonts w:ascii="Times New Roman" w:hAnsi="Times New Roman" w:cs="Times New Roman"/>
          <w:sz w:val="20"/>
          <w:szCs w:val="20"/>
        </w:rPr>
        <w:tab/>
      </w:r>
      <w:r w:rsidR="00DE43C2" w:rsidRPr="008C65E1">
        <w:rPr>
          <w:rFonts w:ascii="Times New Roman" w:hAnsi="Times New Roman" w:cs="Times New Roman"/>
          <w:sz w:val="20"/>
          <w:szCs w:val="20"/>
        </w:rPr>
        <w:tab/>
      </w:r>
      <w:r w:rsidR="00DE43C2" w:rsidRPr="008C65E1">
        <w:rPr>
          <w:rFonts w:ascii="Times New Roman" w:hAnsi="Times New Roman" w:cs="Times New Roman"/>
          <w:sz w:val="20"/>
          <w:szCs w:val="20"/>
        </w:rPr>
        <w:tab/>
      </w:r>
      <w:r w:rsidR="00D27F8F" w:rsidRPr="008C65E1">
        <w:rPr>
          <w:rFonts w:ascii="Times New Roman" w:hAnsi="Times New Roman" w:cs="Times New Roman"/>
          <w:sz w:val="20"/>
          <w:szCs w:val="20"/>
        </w:rPr>
        <w:tab/>
      </w:r>
      <w:r w:rsidR="00715CC2" w:rsidRPr="008C65E1">
        <w:rPr>
          <w:rFonts w:ascii="Times New Roman" w:hAnsi="Times New Roman" w:cs="Times New Roman"/>
          <w:sz w:val="20"/>
          <w:szCs w:val="20"/>
        </w:rPr>
        <w:t>20</w:t>
      </w:r>
      <w:r w:rsidR="001C7AE6" w:rsidRPr="008C65E1">
        <w:rPr>
          <w:rFonts w:ascii="Times New Roman" w:hAnsi="Times New Roman" w:cs="Times New Roman"/>
          <w:sz w:val="20"/>
          <w:szCs w:val="20"/>
        </w:rPr>
        <w:t xml:space="preserve"> </w:t>
      </w:r>
      <w:r w:rsidR="00715CC2" w:rsidRPr="008C65E1">
        <w:rPr>
          <w:rFonts w:ascii="Times New Roman" w:hAnsi="Times New Roman" w:cs="Times New Roman"/>
          <w:sz w:val="20"/>
          <w:szCs w:val="20"/>
        </w:rPr>
        <w:t>марта</w:t>
      </w:r>
      <w:r w:rsidR="001C7AE6" w:rsidRPr="008C65E1">
        <w:rPr>
          <w:rFonts w:ascii="Times New Roman" w:hAnsi="Times New Roman" w:cs="Times New Roman"/>
          <w:sz w:val="20"/>
          <w:szCs w:val="20"/>
        </w:rPr>
        <w:t xml:space="preserve"> </w:t>
      </w:r>
      <w:r w:rsidR="00D15D0F" w:rsidRPr="008C65E1">
        <w:rPr>
          <w:rFonts w:ascii="Times New Roman" w:hAnsi="Times New Roman" w:cs="Times New Roman"/>
          <w:sz w:val="20"/>
          <w:szCs w:val="20"/>
        </w:rPr>
        <w:t>20</w:t>
      </w:r>
      <w:r w:rsidR="00715CC2" w:rsidRPr="008C65E1">
        <w:rPr>
          <w:rFonts w:ascii="Times New Roman" w:hAnsi="Times New Roman" w:cs="Times New Roman"/>
          <w:sz w:val="20"/>
          <w:szCs w:val="20"/>
        </w:rPr>
        <w:t>20</w:t>
      </w:r>
      <w:r w:rsidR="00D15D0F" w:rsidRPr="008C65E1">
        <w:rPr>
          <w:rFonts w:ascii="Times New Roman" w:hAnsi="Times New Roman" w:cs="Times New Roman"/>
          <w:sz w:val="20"/>
          <w:szCs w:val="20"/>
        </w:rPr>
        <w:t xml:space="preserve"> г</w:t>
      </w:r>
    </w:p>
    <w:p w:rsidR="00D15D0F" w:rsidRPr="008C65E1" w:rsidRDefault="00D15D0F" w:rsidP="00D15D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15D0F" w:rsidRPr="008C65E1" w:rsidRDefault="00D15D0F" w:rsidP="003D2C09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65E1">
        <w:rPr>
          <w:rFonts w:ascii="Times New Roman" w:hAnsi="Times New Roman" w:cs="Times New Roman"/>
          <w:b/>
          <w:sz w:val="20"/>
          <w:szCs w:val="20"/>
        </w:rPr>
        <w:t>Наименование объекта закупки</w:t>
      </w:r>
      <w:r w:rsidRPr="008C65E1">
        <w:rPr>
          <w:rFonts w:ascii="Times New Roman" w:hAnsi="Times New Roman" w:cs="Times New Roman"/>
          <w:sz w:val="20"/>
          <w:szCs w:val="20"/>
        </w:rPr>
        <w:t xml:space="preserve">: </w:t>
      </w:r>
      <w:r w:rsidR="00715CC2" w:rsidRPr="008C65E1">
        <w:rPr>
          <w:rFonts w:ascii="Times New Roman" w:hAnsi="Times New Roman" w:cs="Times New Roman"/>
          <w:sz w:val="20"/>
          <w:szCs w:val="20"/>
        </w:rPr>
        <w:t>Поставка бензина на 2 квартал 2020 года.</w:t>
      </w:r>
    </w:p>
    <w:p w:rsidR="00D15D0F" w:rsidRPr="008C65E1" w:rsidRDefault="00D15D0F" w:rsidP="00D15D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C65E1">
        <w:rPr>
          <w:rFonts w:ascii="Times New Roman" w:hAnsi="Times New Roman" w:cs="Times New Roman"/>
          <w:b/>
          <w:sz w:val="20"/>
          <w:szCs w:val="20"/>
        </w:rPr>
        <w:t>Специализированная организация</w:t>
      </w:r>
      <w:r w:rsidRPr="008C65E1">
        <w:rPr>
          <w:rFonts w:ascii="Times New Roman" w:hAnsi="Times New Roman" w:cs="Times New Roman"/>
          <w:sz w:val="20"/>
          <w:szCs w:val="20"/>
        </w:rPr>
        <w:t xml:space="preserve">: </w:t>
      </w:r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>ОБЩЕСТВО С ОГРАНИЧЕННОЙ ОТВЕТСТВЕННОСТЬЮ МЕЖРЕГИОНАЛЬНАЯ СПЕЦИАЛИЗИРОВАННАЯ ОРГАНИЗАЦИЯ "ЦЕННЫЙ СОВЕТНИК"</w:t>
      </w:r>
    </w:p>
    <w:p w:rsidR="00D15D0F" w:rsidRPr="008C65E1" w:rsidRDefault="00D15D0F" w:rsidP="00D15D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D15D0F" w:rsidRPr="008C65E1" w:rsidRDefault="00D15D0F" w:rsidP="00825E5C">
      <w:pPr>
        <w:pStyle w:val="a3"/>
        <w:widowControl w:val="0"/>
        <w:ind w:right="76"/>
        <w:jc w:val="both"/>
        <w:rPr>
          <w:b w:val="0"/>
          <w:sz w:val="20"/>
          <w:szCs w:val="20"/>
        </w:rPr>
      </w:pPr>
      <w:r w:rsidRPr="008C65E1">
        <w:rPr>
          <w:sz w:val="20"/>
          <w:szCs w:val="20"/>
          <w:shd w:val="clear" w:color="auto" w:fill="FFFFFF"/>
        </w:rPr>
        <w:t xml:space="preserve">Заказчик: </w:t>
      </w:r>
      <w:r w:rsidR="00722FC5" w:rsidRPr="008C65E1">
        <w:rPr>
          <w:rFonts w:eastAsia="Calibri"/>
          <w:b w:val="0"/>
          <w:sz w:val="20"/>
          <w:szCs w:val="20"/>
        </w:rPr>
        <w:t>Государственное казённое учреждение «Пензенское региональное объединение бизнес - инкубаторов»</w:t>
      </w:r>
    </w:p>
    <w:p w:rsidR="00D15D0F" w:rsidRPr="008C65E1" w:rsidRDefault="00D15D0F" w:rsidP="00D15D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1C7AE6" w:rsidRPr="008C65E1" w:rsidRDefault="001C7AE6" w:rsidP="001C7AE6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C65E1">
        <w:rPr>
          <w:rFonts w:ascii="Times New Roman" w:hAnsi="Times New Roman" w:cs="Times New Roman"/>
          <w:b/>
          <w:sz w:val="20"/>
          <w:szCs w:val="20"/>
        </w:rPr>
        <w:t xml:space="preserve">Комиссия в составе: </w:t>
      </w:r>
    </w:p>
    <w:p w:rsidR="00722FC5" w:rsidRPr="008C65E1" w:rsidRDefault="00722FC5" w:rsidP="00722FC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>Председатель комиссии:   Макаров В.В.</w:t>
      </w:r>
    </w:p>
    <w:p w:rsidR="00722FC5" w:rsidRPr="008C65E1" w:rsidRDefault="00722FC5" w:rsidP="00722FC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Члены комиссии: Юняева И.В., </w:t>
      </w:r>
      <w:proofErr w:type="spellStart"/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>Шлома</w:t>
      </w:r>
      <w:proofErr w:type="spellEnd"/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Е.А., Чернова М.С., Малаева А.А.</w:t>
      </w:r>
    </w:p>
    <w:p w:rsidR="00D15D0F" w:rsidRPr="008C65E1" w:rsidRDefault="00D15D0F" w:rsidP="00D15D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D15D0F" w:rsidRPr="008C65E1" w:rsidRDefault="00D15D0F" w:rsidP="00D15D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>На заседании комиссии присутствовали не менее 50 процентов общего числа ее членов. Кворум имеется, комиссия правомочна осуществлять свои функции.</w:t>
      </w:r>
    </w:p>
    <w:p w:rsidR="00B37298" w:rsidRPr="008C65E1" w:rsidRDefault="00B37298" w:rsidP="00D15D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4F7496" w:rsidRPr="008C65E1" w:rsidRDefault="00B37298" w:rsidP="00D15D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proofErr w:type="gramStart"/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Электронный аукцион признан несостоявшимся по основанию, предусмотренным частью 8 статьи 67 Федерального закона от 5 апреля 2013 года № 44-ФЗ </w:t>
      </w:r>
      <w:r w:rsidR="004F7496"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>«</w:t>
      </w:r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>О контрактной системе в сфере закупок товаров, работ и услуг для обеспечения государственных и муниципальных нужд</w:t>
      </w:r>
      <w:r w:rsidR="004F7496"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>» (с последующими изменениями) (далее – Закон № 44-ФЗ), так как по результатам рассмотрения первых частей заявок на участие в электронном аукционе комиссия приняла решение о признании только</w:t>
      </w:r>
      <w:proofErr w:type="gramEnd"/>
      <w:r w:rsidR="004F7496"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одного участника закупки участником электронного аукциона. </w:t>
      </w:r>
    </w:p>
    <w:p w:rsidR="00B37298" w:rsidRPr="008C65E1" w:rsidRDefault="004F7496" w:rsidP="00D15D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В соответствии с частью 2 статьи 71 Закона № 44-ФЗ оператор электронной площадки направил Специализированной организации вторую часть заявки на участие в электронном аукционе, поданную следующим участником электронного аукциона: </w:t>
      </w:r>
    </w:p>
    <w:p w:rsidR="004F7496" w:rsidRPr="008C65E1" w:rsidRDefault="004F7496" w:rsidP="00D15D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tbl>
      <w:tblPr>
        <w:tblStyle w:val="a5"/>
        <w:tblW w:w="0" w:type="auto"/>
        <w:jc w:val="center"/>
        <w:tblInd w:w="-447" w:type="dxa"/>
        <w:tblLook w:val="04A0"/>
      </w:tblPr>
      <w:tblGrid>
        <w:gridCol w:w="1264"/>
        <w:gridCol w:w="2411"/>
        <w:gridCol w:w="2692"/>
        <w:gridCol w:w="3651"/>
      </w:tblGrid>
      <w:tr w:rsidR="004F7496" w:rsidRPr="008C65E1" w:rsidTr="00DE43C2">
        <w:trPr>
          <w:jc w:val="center"/>
        </w:trPr>
        <w:tc>
          <w:tcPr>
            <w:tcW w:w="1264" w:type="dxa"/>
          </w:tcPr>
          <w:p w:rsidR="004F7496" w:rsidRPr="008C65E1" w:rsidRDefault="004F7496" w:rsidP="0068194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№</w:t>
            </w:r>
            <w:proofErr w:type="spellStart"/>
            <w:proofErr w:type="gramStart"/>
            <w:r w:rsidRPr="008C65E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п</w:t>
            </w:r>
            <w:proofErr w:type="spellEnd"/>
            <w:proofErr w:type="gramEnd"/>
            <w:r w:rsidRPr="008C65E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spellStart"/>
            <w:r w:rsidRPr="008C65E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п</w:t>
            </w:r>
            <w:proofErr w:type="spellEnd"/>
          </w:p>
        </w:tc>
        <w:tc>
          <w:tcPr>
            <w:tcW w:w="2411" w:type="dxa"/>
          </w:tcPr>
          <w:p w:rsidR="004F7496" w:rsidRPr="008C65E1" w:rsidRDefault="004F7496" w:rsidP="0068194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Идентификационный номер заявки</w:t>
            </w:r>
          </w:p>
        </w:tc>
        <w:tc>
          <w:tcPr>
            <w:tcW w:w="2692" w:type="dxa"/>
          </w:tcPr>
          <w:p w:rsidR="004F7496" w:rsidRPr="008C65E1" w:rsidRDefault="004F7496" w:rsidP="0068194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Наименование участника</w:t>
            </w:r>
          </w:p>
        </w:tc>
        <w:tc>
          <w:tcPr>
            <w:tcW w:w="3651" w:type="dxa"/>
          </w:tcPr>
          <w:p w:rsidR="004F7496" w:rsidRPr="008C65E1" w:rsidRDefault="004F7496" w:rsidP="0068194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Адрес участника</w:t>
            </w:r>
          </w:p>
        </w:tc>
      </w:tr>
      <w:tr w:rsidR="004F7496" w:rsidRPr="008C65E1" w:rsidTr="00DE43C2">
        <w:trPr>
          <w:jc w:val="center"/>
        </w:trPr>
        <w:tc>
          <w:tcPr>
            <w:tcW w:w="1264" w:type="dxa"/>
          </w:tcPr>
          <w:p w:rsidR="004F7496" w:rsidRPr="008C65E1" w:rsidRDefault="00DE43C2" w:rsidP="00681942">
            <w:pPr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2411" w:type="dxa"/>
          </w:tcPr>
          <w:p w:rsidR="004F7496" w:rsidRPr="008C65E1" w:rsidRDefault="00DE43C2" w:rsidP="001C7AE6">
            <w:pPr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№</w:t>
            </w:r>
            <w:r w:rsidR="00722FC5" w:rsidRPr="008C65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15CC2" w:rsidRPr="008C65E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EA-43912</w:t>
            </w:r>
          </w:p>
        </w:tc>
        <w:tc>
          <w:tcPr>
            <w:tcW w:w="2692" w:type="dxa"/>
          </w:tcPr>
          <w:p w:rsidR="004F7496" w:rsidRPr="008C65E1" w:rsidRDefault="00715CC2" w:rsidP="00681942">
            <w:pPr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ОБЩЕСТВО С ОГРАНИЧЕННОЙ ОТВЕТСТВЕННОСТЬЮ "СИТИ ЛАЙТ"</w:t>
            </w:r>
          </w:p>
        </w:tc>
        <w:tc>
          <w:tcPr>
            <w:tcW w:w="3651" w:type="dxa"/>
          </w:tcPr>
          <w:p w:rsidR="001C7AE6" w:rsidRPr="008C65E1" w:rsidRDefault="00715CC2" w:rsidP="00715C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65E1">
              <w:rPr>
                <w:rFonts w:ascii="Times New Roman" w:hAnsi="Times New Roman" w:cs="Times New Roman"/>
                <w:sz w:val="18"/>
                <w:szCs w:val="18"/>
              </w:rPr>
              <w:t xml:space="preserve">Юридический адрес/ </w:t>
            </w:r>
            <w:r w:rsidR="001C7AE6" w:rsidRPr="008C65E1">
              <w:rPr>
                <w:rFonts w:ascii="Times New Roman" w:hAnsi="Times New Roman" w:cs="Times New Roman"/>
                <w:sz w:val="18"/>
                <w:szCs w:val="18"/>
              </w:rPr>
              <w:t xml:space="preserve">Почтовый адрес: </w:t>
            </w:r>
            <w:r w:rsidRPr="008C65E1">
              <w:rPr>
                <w:rFonts w:ascii="Times New Roman" w:hAnsi="Times New Roman" w:cs="Times New Roman"/>
                <w:sz w:val="18"/>
                <w:szCs w:val="18"/>
              </w:rPr>
              <w:t>440028, Пензенская область, г</w:t>
            </w:r>
            <w:proofErr w:type="gramStart"/>
            <w:r w:rsidRPr="008C65E1"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8C65E1">
              <w:rPr>
                <w:rFonts w:ascii="Times New Roman" w:hAnsi="Times New Roman" w:cs="Times New Roman"/>
                <w:sz w:val="18"/>
                <w:szCs w:val="18"/>
              </w:rPr>
              <w:t>енза, ул.Строителей, дом 35</w:t>
            </w:r>
          </w:p>
        </w:tc>
      </w:tr>
    </w:tbl>
    <w:p w:rsidR="004F7496" w:rsidRPr="008C65E1" w:rsidRDefault="004F7496" w:rsidP="00D15D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1E1B5E" w:rsidRPr="008C65E1" w:rsidRDefault="00850ECB" w:rsidP="00DE43C2">
      <w:pPr>
        <w:jc w:val="both"/>
        <w:rPr>
          <w:rFonts w:ascii="Times New Roman" w:hAnsi="Times New Roman" w:cs="Times New Roman"/>
          <w:sz w:val="20"/>
          <w:szCs w:val="20"/>
        </w:rPr>
      </w:pPr>
      <w:r w:rsidRPr="008C65E1">
        <w:rPr>
          <w:rFonts w:ascii="Times New Roman" w:hAnsi="Times New Roman" w:cs="Times New Roman"/>
          <w:sz w:val="20"/>
          <w:szCs w:val="20"/>
        </w:rPr>
        <w:t>На основании результатов рассмотрения второй части заявки на участие в электронном аукционе и документов, направленных Специализированной организации оператором электронной площадки, комиссия приняла решение о соответствии единственного участника и поданной им заявки на участие в электронном аукционе требованиям Закона №44-ФЗ и документации об электронном аукционе.</w:t>
      </w:r>
    </w:p>
    <w:tbl>
      <w:tblPr>
        <w:tblStyle w:val="a5"/>
        <w:tblW w:w="0" w:type="auto"/>
        <w:jc w:val="center"/>
        <w:tblInd w:w="-447" w:type="dxa"/>
        <w:tblLook w:val="04A0"/>
      </w:tblPr>
      <w:tblGrid>
        <w:gridCol w:w="2839"/>
        <w:gridCol w:w="2393"/>
        <w:gridCol w:w="2393"/>
        <w:gridCol w:w="2641"/>
      </w:tblGrid>
      <w:tr w:rsidR="00F57944" w:rsidRPr="008C65E1" w:rsidTr="00DE43C2">
        <w:trPr>
          <w:jc w:val="center"/>
        </w:trPr>
        <w:tc>
          <w:tcPr>
            <w:tcW w:w="10266" w:type="dxa"/>
            <w:gridSpan w:val="4"/>
          </w:tcPr>
          <w:p w:rsidR="00F57944" w:rsidRPr="008C65E1" w:rsidRDefault="00F57944" w:rsidP="00AD63E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Сведения о решении каждого члена комиссии</w:t>
            </w:r>
          </w:p>
        </w:tc>
      </w:tr>
      <w:tr w:rsidR="00F57944" w:rsidRPr="008C65E1" w:rsidTr="00DE43C2">
        <w:trPr>
          <w:jc w:val="center"/>
        </w:trPr>
        <w:tc>
          <w:tcPr>
            <w:tcW w:w="2839" w:type="dxa"/>
          </w:tcPr>
          <w:p w:rsidR="00F57944" w:rsidRPr="008C65E1" w:rsidRDefault="00F57944" w:rsidP="00AD63E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Фамилия, имя, отчество</w:t>
            </w:r>
          </w:p>
        </w:tc>
        <w:tc>
          <w:tcPr>
            <w:tcW w:w="2393" w:type="dxa"/>
          </w:tcPr>
          <w:p w:rsidR="00F57944" w:rsidRPr="008C65E1" w:rsidRDefault="00F57944" w:rsidP="00AD63E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Идентификационный номер заявки на участие в электронном аукционе, в отношении которых принимается решение</w:t>
            </w:r>
          </w:p>
        </w:tc>
        <w:tc>
          <w:tcPr>
            <w:tcW w:w="2393" w:type="dxa"/>
          </w:tcPr>
          <w:p w:rsidR="00F57944" w:rsidRPr="008C65E1" w:rsidRDefault="00F57944" w:rsidP="00AD63E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Принятое решение</w:t>
            </w:r>
          </w:p>
        </w:tc>
        <w:tc>
          <w:tcPr>
            <w:tcW w:w="2641" w:type="dxa"/>
          </w:tcPr>
          <w:p w:rsidR="00F57944" w:rsidRPr="008C65E1" w:rsidRDefault="00F57944" w:rsidP="00AD63E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Подпись</w:t>
            </w:r>
          </w:p>
        </w:tc>
      </w:tr>
      <w:tr w:rsidR="00F57944" w:rsidRPr="008C65E1" w:rsidTr="00DE43C2">
        <w:trPr>
          <w:jc w:val="center"/>
        </w:trPr>
        <w:tc>
          <w:tcPr>
            <w:tcW w:w="2839" w:type="dxa"/>
          </w:tcPr>
          <w:p w:rsidR="00F57944" w:rsidRPr="008C65E1" w:rsidRDefault="00F57944" w:rsidP="00AD63EF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Макаров В.В.</w:t>
            </w:r>
          </w:p>
        </w:tc>
        <w:tc>
          <w:tcPr>
            <w:tcW w:w="2393" w:type="dxa"/>
          </w:tcPr>
          <w:p w:rsidR="00F57944" w:rsidRPr="008C65E1" w:rsidRDefault="00715CC2" w:rsidP="00636DE0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№</w:t>
            </w:r>
            <w:r w:rsidRPr="008C65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C65E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EA-43912</w:t>
            </w:r>
          </w:p>
        </w:tc>
        <w:tc>
          <w:tcPr>
            <w:tcW w:w="2393" w:type="dxa"/>
          </w:tcPr>
          <w:p w:rsidR="00F57944" w:rsidRPr="008C65E1" w:rsidRDefault="00F57944" w:rsidP="00AD63EF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Единственный участник и поданная им заявка на участие в электронном аукционе соответствует требованиям Закона №44-ФЗ и документации об электронном аукционе</w:t>
            </w:r>
          </w:p>
        </w:tc>
        <w:tc>
          <w:tcPr>
            <w:tcW w:w="2641" w:type="dxa"/>
          </w:tcPr>
          <w:p w:rsidR="00F57944" w:rsidRPr="008C65E1" w:rsidRDefault="00F57944" w:rsidP="00AD63EF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F57944" w:rsidRPr="008C65E1" w:rsidTr="00DE43C2">
        <w:trPr>
          <w:jc w:val="center"/>
        </w:trPr>
        <w:tc>
          <w:tcPr>
            <w:tcW w:w="2839" w:type="dxa"/>
          </w:tcPr>
          <w:p w:rsidR="00F57944" w:rsidRPr="008C65E1" w:rsidRDefault="00F57944" w:rsidP="00AD63EF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Малаева А.А.</w:t>
            </w:r>
          </w:p>
        </w:tc>
        <w:tc>
          <w:tcPr>
            <w:tcW w:w="2393" w:type="dxa"/>
          </w:tcPr>
          <w:p w:rsidR="00F57944" w:rsidRPr="008C65E1" w:rsidRDefault="00715CC2" w:rsidP="001C7AE6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№</w:t>
            </w:r>
            <w:r w:rsidRPr="008C65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C65E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EA-43912</w:t>
            </w:r>
          </w:p>
        </w:tc>
        <w:tc>
          <w:tcPr>
            <w:tcW w:w="2393" w:type="dxa"/>
          </w:tcPr>
          <w:p w:rsidR="00F57944" w:rsidRPr="008C65E1" w:rsidRDefault="00F57944" w:rsidP="00AD63EF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Единственный участник и поданная им заявка на участие в электронном аукционе соответствует требованиям Закона №44-ФЗ и документации об электронном аукционе</w:t>
            </w:r>
          </w:p>
        </w:tc>
        <w:tc>
          <w:tcPr>
            <w:tcW w:w="2641" w:type="dxa"/>
          </w:tcPr>
          <w:p w:rsidR="00F57944" w:rsidRPr="008C65E1" w:rsidRDefault="00F57944" w:rsidP="00AD63EF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F57944" w:rsidRPr="008C65E1" w:rsidTr="00DE43C2">
        <w:trPr>
          <w:jc w:val="center"/>
        </w:trPr>
        <w:tc>
          <w:tcPr>
            <w:tcW w:w="2839" w:type="dxa"/>
          </w:tcPr>
          <w:p w:rsidR="00F57944" w:rsidRPr="008C65E1" w:rsidRDefault="00F57944" w:rsidP="00AD63EF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Чернова М.С.</w:t>
            </w:r>
          </w:p>
        </w:tc>
        <w:tc>
          <w:tcPr>
            <w:tcW w:w="2393" w:type="dxa"/>
          </w:tcPr>
          <w:p w:rsidR="00F57944" w:rsidRPr="008C65E1" w:rsidRDefault="00715CC2" w:rsidP="001C7AE6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№</w:t>
            </w:r>
            <w:r w:rsidRPr="008C65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C65E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EA-43912</w:t>
            </w:r>
          </w:p>
        </w:tc>
        <w:tc>
          <w:tcPr>
            <w:tcW w:w="2393" w:type="dxa"/>
          </w:tcPr>
          <w:p w:rsidR="00F57944" w:rsidRPr="008C65E1" w:rsidRDefault="00F57944" w:rsidP="00AD63EF">
            <w:pPr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C65E1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Единственный участник и поданная им заявка на участие в электронном аукционе соответствует требованиям Закона №44-ФЗ и документации об электронном аукционе</w:t>
            </w:r>
          </w:p>
        </w:tc>
        <w:tc>
          <w:tcPr>
            <w:tcW w:w="2641" w:type="dxa"/>
          </w:tcPr>
          <w:p w:rsidR="00F57944" w:rsidRPr="008C65E1" w:rsidRDefault="00F57944" w:rsidP="00AD63EF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</w:tbl>
    <w:p w:rsidR="00850ECB" w:rsidRPr="008C65E1" w:rsidRDefault="00850ECB">
      <w:pPr>
        <w:rPr>
          <w:rFonts w:ascii="Times New Roman" w:hAnsi="Times New Roman" w:cs="Times New Roman"/>
          <w:sz w:val="20"/>
          <w:szCs w:val="20"/>
        </w:rPr>
      </w:pPr>
    </w:p>
    <w:p w:rsidR="00F57944" w:rsidRPr="008C65E1" w:rsidRDefault="001C42A9" w:rsidP="006E6AA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lastRenderedPageBreak/>
        <w:t xml:space="preserve">Комиссия рекомендует заказчику заключить контракт с участником электронного аукциона - </w:t>
      </w:r>
      <w:r w:rsidR="00715CC2" w:rsidRPr="008C65E1">
        <w:rPr>
          <w:rFonts w:ascii="Times New Roman" w:hAnsi="Times New Roman" w:cs="Times New Roman"/>
          <w:sz w:val="20"/>
          <w:szCs w:val="20"/>
        </w:rPr>
        <w:t>ОБЩЕСТВО С ОГРАНИЧЕННОЙ ОТВЕТСТВЕННОСТЬЮ "СИТИ ЛАЙТ"</w:t>
      </w:r>
      <w:r w:rsidR="0076355D" w:rsidRPr="008C65E1">
        <w:rPr>
          <w:rFonts w:ascii="Times New Roman" w:hAnsi="Times New Roman" w:cs="Times New Roman"/>
          <w:sz w:val="20"/>
          <w:szCs w:val="20"/>
        </w:rPr>
        <w:t xml:space="preserve"> </w:t>
      </w:r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в </w:t>
      </w:r>
      <w:r w:rsidR="006E6AAD"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>соответствии</w:t>
      </w:r>
      <w:r w:rsidR="00756909"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с пунктом 25.1</w:t>
      </w:r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части 1 статьи 93 Закона №44-ФЗ в порядке, </w:t>
      </w:r>
      <w:r w:rsidR="006E6AAD"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>установленном</w:t>
      </w:r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статьей </w:t>
      </w:r>
      <w:r w:rsidR="006E6AAD"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83.2 Закона №44-ФЗ с ценой контракта </w:t>
      </w:r>
      <w:r w:rsidR="00722FC5"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>–</w:t>
      </w:r>
      <w:r w:rsidR="006E6AAD"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715CC2" w:rsidRPr="008C65E1">
        <w:rPr>
          <w:rFonts w:ascii="Times New Roman" w:hAnsi="Times New Roman" w:cs="Times New Roman"/>
          <w:color w:val="000000"/>
          <w:sz w:val="20"/>
          <w:szCs w:val="20"/>
        </w:rPr>
        <w:t xml:space="preserve">102 225 </w:t>
      </w:r>
      <w:r w:rsidR="006E6AAD" w:rsidRPr="008C65E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(</w:t>
      </w:r>
      <w:r w:rsidR="00715CC2" w:rsidRPr="008C65E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сто две тысячи двести двадцать пять</w:t>
      </w:r>
      <w:r w:rsidR="00825E5C" w:rsidRPr="008C65E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) рублей 00</w:t>
      </w:r>
      <w:r w:rsidR="006E6AAD" w:rsidRPr="008C65E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="00825E5C" w:rsidRPr="008C65E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копеек</w:t>
      </w:r>
      <w:r w:rsidR="006E6AAD" w:rsidRPr="008C65E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.</w:t>
      </w:r>
    </w:p>
    <w:p w:rsidR="00DE43C2" w:rsidRPr="008C65E1" w:rsidRDefault="00DE43C2" w:rsidP="006E6AA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1C7AE6" w:rsidRPr="008C65E1" w:rsidRDefault="001C7AE6" w:rsidP="001C7AE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C65E1">
        <w:rPr>
          <w:rFonts w:ascii="Times New Roman" w:hAnsi="Times New Roman" w:cs="Times New Roman"/>
          <w:sz w:val="20"/>
          <w:szCs w:val="20"/>
        </w:rPr>
        <w:t xml:space="preserve">Настоящий протокол будет направлен оператору электронной площадке </w:t>
      </w:r>
      <w:r w:rsidR="00A04780" w:rsidRPr="008C65E1">
        <w:rPr>
          <w:rFonts w:ascii="Times New Roman" w:hAnsi="Times New Roman" w:cs="Times New Roman"/>
          <w:sz w:val="20"/>
          <w:szCs w:val="20"/>
        </w:rPr>
        <w:t xml:space="preserve">АО «РАД» https://gz.lot-online.ru </w:t>
      </w:r>
      <w:r w:rsidRPr="008C65E1">
        <w:rPr>
          <w:rFonts w:ascii="Times New Roman" w:hAnsi="Times New Roman" w:cs="Times New Roman"/>
          <w:sz w:val="20"/>
          <w:szCs w:val="20"/>
        </w:rPr>
        <w:t>в порядке и в сроки, установленные Федеральным Законом  №44-ФЗ.</w:t>
      </w:r>
    </w:p>
    <w:p w:rsidR="00DE43C2" w:rsidRPr="008C65E1" w:rsidRDefault="00DE43C2" w:rsidP="00DE43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E43C2" w:rsidRPr="008C65E1" w:rsidRDefault="00DE43C2" w:rsidP="00DE43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65E1">
        <w:rPr>
          <w:rFonts w:ascii="Times New Roman" w:hAnsi="Times New Roman" w:cs="Times New Roman"/>
          <w:sz w:val="20"/>
          <w:szCs w:val="20"/>
        </w:rPr>
        <w:t>Подписи:</w:t>
      </w:r>
    </w:p>
    <w:p w:rsidR="00DE43C2" w:rsidRPr="008C65E1" w:rsidRDefault="00DE43C2" w:rsidP="00DE43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E43C2" w:rsidRPr="008C65E1" w:rsidRDefault="00DE43C2" w:rsidP="00DE43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Председатель комиссии: </w:t>
      </w:r>
      <w:r w:rsidR="00A97550"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>____________________ Макаров В.В.</w:t>
      </w:r>
    </w:p>
    <w:p w:rsidR="00DE43C2" w:rsidRPr="008C65E1" w:rsidRDefault="00DE43C2" w:rsidP="00DE43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DE43C2" w:rsidRPr="008C65E1" w:rsidRDefault="00DE43C2" w:rsidP="00DE43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Члены комиссии:           </w:t>
      </w:r>
      <w:r w:rsidR="00A97550"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947437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>____________________ Чернова М.С.</w:t>
      </w:r>
    </w:p>
    <w:p w:rsidR="00DE43C2" w:rsidRPr="008C65E1" w:rsidRDefault="00DE43C2" w:rsidP="00DE43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DE43C2" w:rsidRPr="008C65E1" w:rsidRDefault="00DE43C2" w:rsidP="00DE43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947437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8C65E1">
        <w:rPr>
          <w:rFonts w:ascii="Times New Roman" w:hAnsi="Times New Roman" w:cs="Times New Roman"/>
          <w:sz w:val="20"/>
          <w:szCs w:val="20"/>
          <w:shd w:val="clear" w:color="auto" w:fill="FFFFFF"/>
        </w:rPr>
        <w:t>____________________ Малаева А.А.</w:t>
      </w:r>
    </w:p>
    <w:p w:rsidR="00DE43C2" w:rsidRPr="008C65E1" w:rsidRDefault="00947437" w:rsidP="006E6A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</w:p>
    <w:sectPr w:rsidR="00DE43C2" w:rsidRPr="008C65E1" w:rsidSect="00DE43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2FC5" w:rsidRDefault="00722FC5" w:rsidP="00D27F8F">
      <w:pPr>
        <w:spacing w:after="0" w:line="240" w:lineRule="auto"/>
      </w:pPr>
      <w:r>
        <w:separator/>
      </w:r>
    </w:p>
  </w:endnote>
  <w:endnote w:type="continuationSeparator" w:id="1">
    <w:p w:rsidR="00722FC5" w:rsidRDefault="00722FC5" w:rsidP="00D27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2FC5" w:rsidRDefault="00722FC5" w:rsidP="00D27F8F">
      <w:pPr>
        <w:spacing w:after="0" w:line="240" w:lineRule="auto"/>
      </w:pPr>
      <w:r>
        <w:separator/>
      </w:r>
    </w:p>
  </w:footnote>
  <w:footnote w:type="continuationSeparator" w:id="1">
    <w:p w:rsidR="00722FC5" w:rsidRDefault="00722FC5" w:rsidP="00D27F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5D0F"/>
    <w:rsid w:val="000D5811"/>
    <w:rsid w:val="000F6D20"/>
    <w:rsid w:val="00144F4D"/>
    <w:rsid w:val="001C42A9"/>
    <w:rsid w:val="001C7AE6"/>
    <w:rsid w:val="001E1B5E"/>
    <w:rsid w:val="00251FB7"/>
    <w:rsid w:val="00271EC3"/>
    <w:rsid w:val="002C37DC"/>
    <w:rsid w:val="00347B37"/>
    <w:rsid w:val="003D2C09"/>
    <w:rsid w:val="004F7496"/>
    <w:rsid w:val="005230FF"/>
    <w:rsid w:val="00562104"/>
    <w:rsid w:val="005A6B48"/>
    <w:rsid w:val="005B200F"/>
    <w:rsid w:val="005F2C35"/>
    <w:rsid w:val="00636DE0"/>
    <w:rsid w:val="00681942"/>
    <w:rsid w:val="006852E7"/>
    <w:rsid w:val="006E6AAD"/>
    <w:rsid w:val="00715CC2"/>
    <w:rsid w:val="00722FC5"/>
    <w:rsid w:val="00756909"/>
    <w:rsid w:val="00756A35"/>
    <w:rsid w:val="0076355D"/>
    <w:rsid w:val="007771DE"/>
    <w:rsid w:val="00825E5C"/>
    <w:rsid w:val="00850ECB"/>
    <w:rsid w:val="008C65E1"/>
    <w:rsid w:val="00947437"/>
    <w:rsid w:val="00A04780"/>
    <w:rsid w:val="00A431CD"/>
    <w:rsid w:val="00A5363F"/>
    <w:rsid w:val="00A97550"/>
    <w:rsid w:val="00AB75CB"/>
    <w:rsid w:val="00AD63EF"/>
    <w:rsid w:val="00B37298"/>
    <w:rsid w:val="00C25E02"/>
    <w:rsid w:val="00C752C2"/>
    <w:rsid w:val="00D15D0F"/>
    <w:rsid w:val="00D27F8F"/>
    <w:rsid w:val="00D3399C"/>
    <w:rsid w:val="00D67A4A"/>
    <w:rsid w:val="00DC1375"/>
    <w:rsid w:val="00DE43C2"/>
    <w:rsid w:val="00F57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D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1"/>
    <w:qFormat/>
    <w:rsid w:val="005B200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5B200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">
    <w:name w:val="Название Знак1"/>
    <w:link w:val="a3"/>
    <w:locked/>
    <w:rsid w:val="005B200F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table" w:styleId="a5">
    <w:name w:val="Table Grid"/>
    <w:basedOn w:val="a1"/>
    <w:uiPriority w:val="59"/>
    <w:rsid w:val="004F74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1C42A9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D27F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27F8F"/>
  </w:style>
  <w:style w:type="paragraph" w:styleId="a9">
    <w:name w:val="footer"/>
    <w:basedOn w:val="a"/>
    <w:link w:val="aa"/>
    <w:uiPriority w:val="99"/>
    <w:semiHidden/>
    <w:unhideWhenUsed/>
    <w:rsid w:val="00D27F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27F8F"/>
  </w:style>
  <w:style w:type="character" w:customStyle="1" w:styleId="es-el-amount">
    <w:name w:val="es-el-amount"/>
    <w:basedOn w:val="a0"/>
    <w:rsid w:val="001C7A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Ценный советник 4</cp:lastModifiedBy>
  <cp:revision>27</cp:revision>
  <cp:lastPrinted>2020-03-20T08:56:00Z</cp:lastPrinted>
  <dcterms:created xsi:type="dcterms:W3CDTF">2019-04-03T16:24:00Z</dcterms:created>
  <dcterms:modified xsi:type="dcterms:W3CDTF">2020-03-20T08:57:00Z</dcterms:modified>
</cp:coreProperties>
</file>