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2DA3" w:rsidRDefault="001F4C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C2DA3" w:rsidRPr="00BF54F3" w:rsidRDefault="001F4C73">
      <w:pPr>
        <w:ind w:firstLine="567"/>
        <w:jc w:val="center"/>
      </w:pPr>
      <w:r w:rsidRPr="00BF54F3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AC2DA3" w:rsidRPr="00BF54F3" w:rsidRDefault="001F4C73">
      <w:pPr>
        <w:ind w:firstLine="567"/>
        <w:jc w:val="center"/>
        <w:rPr>
          <w:rFonts w:eastAsia="Times New Roman"/>
          <w:b/>
          <w:bCs/>
        </w:rPr>
      </w:pPr>
      <w:r w:rsidRPr="00BF54F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F54F3">
        <w:rPr>
          <w:rFonts w:eastAsia="Times New Roman"/>
          <w:b/>
          <w:bCs/>
          <w:sz w:val="20"/>
          <w:szCs w:val="20"/>
        </w:rPr>
        <w:t xml:space="preserve"> 0362200061420000125) </w:t>
      </w:r>
    </w:p>
    <w:p w:rsidR="00AC2DA3" w:rsidRPr="00BF54F3" w:rsidRDefault="00AC2DA3">
      <w:pPr>
        <w:ind w:firstLine="567"/>
        <w:jc w:val="center"/>
        <w:rPr>
          <w:sz w:val="20"/>
          <w:szCs w:val="20"/>
        </w:rPr>
      </w:pPr>
    </w:p>
    <w:p w:rsidR="00AC2DA3" w:rsidRPr="00BF54F3" w:rsidRDefault="001F4C73">
      <w:pPr>
        <w:ind w:firstLine="567"/>
        <w:jc w:val="right"/>
      </w:pPr>
      <w:r w:rsidRPr="00BF54F3">
        <w:rPr>
          <w:rFonts w:eastAsia="Times New Roman"/>
          <w:sz w:val="20"/>
          <w:szCs w:val="20"/>
        </w:rPr>
        <w:t>06.04.20 15:18:50 (</w:t>
      </w:r>
      <w:r>
        <w:rPr>
          <w:rFonts w:eastAsia="Times New Roman"/>
          <w:sz w:val="20"/>
          <w:szCs w:val="20"/>
          <w:lang w:val="en-US"/>
        </w:rPr>
        <w:t>MSK</w:t>
      </w:r>
      <w:r w:rsidRPr="00BF54F3">
        <w:rPr>
          <w:rFonts w:eastAsia="Times New Roman"/>
          <w:sz w:val="20"/>
          <w:szCs w:val="20"/>
        </w:rPr>
        <w:t>+02:00)</w:t>
      </w:r>
    </w:p>
    <w:p w:rsidR="00AC2DA3" w:rsidRPr="00BF54F3" w:rsidRDefault="00AC2DA3">
      <w:pPr>
        <w:ind w:firstLine="567"/>
        <w:rPr>
          <w:rFonts w:eastAsia="Times New Roman"/>
          <w:sz w:val="20"/>
          <w:szCs w:val="20"/>
        </w:rPr>
      </w:pPr>
    </w:p>
    <w:p w:rsidR="00AC2DA3" w:rsidRDefault="001F4C7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AC2DA3" w:rsidRDefault="00AC2DA3">
      <w:pPr>
        <w:rPr>
          <w:rFonts w:eastAsia="Times New Roman"/>
          <w:sz w:val="20"/>
          <w:szCs w:val="20"/>
        </w:rPr>
      </w:pPr>
    </w:p>
    <w:p w:rsidR="00AC2DA3" w:rsidRPr="00BF54F3" w:rsidRDefault="001F4C73">
      <w:r>
        <w:rPr>
          <w:rFonts w:eastAsia="Times New Roman"/>
          <w:sz w:val="20"/>
          <w:szCs w:val="20"/>
        </w:rPr>
        <w:t>Организатор</w:t>
      </w:r>
      <w:r w:rsidRPr="00BF54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F54F3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AC2DA3" w:rsidRPr="00BF54F3" w:rsidRDefault="00AC2DA3">
      <w:pPr>
        <w:rPr>
          <w:rFonts w:eastAsia="Times New Roman"/>
          <w:sz w:val="20"/>
          <w:szCs w:val="20"/>
        </w:rPr>
      </w:pPr>
    </w:p>
    <w:p w:rsidR="00AC2DA3" w:rsidRDefault="001F4C73">
      <w:r w:rsidRPr="00BF54F3">
        <w:rPr>
          <w:rFonts w:eastAsia="Times New Roman"/>
          <w:sz w:val="20"/>
          <w:szCs w:val="20"/>
        </w:rPr>
        <w:t>Заказчик: ГОСУДАРСТВЕННОЕ АВТОНОМНО</w:t>
      </w:r>
      <w:r w:rsidRPr="00BF54F3">
        <w:rPr>
          <w:rFonts w:eastAsia="Times New Roman"/>
          <w:sz w:val="20"/>
          <w:szCs w:val="20"/>
        </w:rPr>
        <w:t>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AC2DA3" w:rsidRPr="00BF54F3" w:rsidRDefault="00AC2DA3">
      <w:pPr>
        <w:rPr>
          <w:rFonts w:eastAsia="Times New Roman"/>
          <w:sz w:val="20"/>
          <w:szCs w:val="20"/>
        </w:rPr>
      </w:pPr>
    </w:p>
    <w:p w:rsidR="00AC2DA3" w:rsidRPr="00BF54F3" w:rsidRDefault="001F4C73">
      <w:r>
        <w:rPr>
          <w:rFonts w:eastAsia="Times New Roman"/>
          <w:sz w:val="20"/>
          <w:szCs w:val="20"/>
        </w:rPr>
        <w:t>Наименование</w:t>
      </w:r>
      <w:r w:rsidRPr="00BF54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F54F3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AC2DA3" w:rsidRPr="00BF54F3" w:rsidRDefault="00AC2DA3">
      <w:pPr>
        <w:rPr>
          <w:rFonts w:eastAsia="Times New Roman"/>
          <w:sz w:val="20"/>
          <w:szCs w:val="20"/>
        </w:rPr>
      </w:pPr>
    </w:p>
    <w:p w:rsidR="00AC2DA3" w:rsidRPr="00BF54F3" w:rsidRDefault="001F4C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20266580108736658010010196001</w:t>
      </w:r>
      <w:r>
        <w:rPr>
          <w:rFonts w:eastAsia="Times New Roman"/>
          <w:sz w:val="20"/>
          <w:szCs w:val="20"/>
        </w:rPr>
        <w:t>2120000</w:t>
      </w:r>
    </w:p>
    <w:p w:rsidR="00AC2DA3" w:rsidRDefault="00AC2DA3"/>
    <w:p w:rsidR="00AC2DA3" w:rsidRDefault="001F4C7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912 000,00 руб.</w:t>
      </w:r>
    </w:p>
    <w:p w:rsidR="00AC2DA3" w:rsidRDefault="00AC2DA3">
      <w:pPr>
        <w:rPr>
          <w:rFonts w:eastAsia="Times New Roman"/>
          <w:sz w:val="20"/>
          <w:szCs w:val="20"/>
        </w:rPr>
      </w:pPr>
    </w:p>
    <w:p w:rsidR="00AC2DA3" w:rsidRDefault="001F4C73">
      <w:r>
        <w:rPr>
          <w:rFonts w:eastAsia="Times New Roman"/>
          <w:sz w:val="20"/>
          <w:szCs w:val="20"/>
        </w:rPr>
        <w:t>Снижение НМЦК, %: 0.00</w:t>
      </w:r>
    </w:p>
    <w:p w:rsidR="00AC2DA3" w:rsidRDefault="00AC2DA3">
      <w:pPr>
        <w:rPr>
          <w:rFonts w:eastAsia="Times New Roman"/>
          <w:sz w:val="20"/>
          <w:szCs w:val="20"/>
        </w:rPr>
      </w:pPr>
    </w:p>
    <w:p w:rsidR="00AC2DA3" w:rsidRDefault="001F4C7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C2DA3">
        <w:tc>
          <w:tcPr>
            <w:tcW w:w="4960" w:type="dxa"/>
            <w:shd w:val="clear" w:color="auto" w:fill="auto"/>
          </w:tcPr>
          <w:p w:rsidR="00AC2DA3" w:rsidRDefault="001F4C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2DA3" w:rsidRDefault="001F4C73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C2DA3">
        <w:tc>
          <w:tcPr>
            <w:tcW w:w="4960" w:type="dxa"/>
            <w:shd w:val="clear" w:color="auto" w:fill="auto"/>
          </w:tcPr>
          <w:p w:rsidR="00AC2DA3" w:rsidRDefault="001F4C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2DA3" w:rsidRDefault="001F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AC2DA3">
        <w:tc>
          <w:tcPr>
            <w:tcW w:w="4960" w:type="dxa"/>
            <w:shd w:val="clear" w:color="auto" w:fill="auto"/>
          </w:tcPr>
          <w:p w:rsidR="00AC2DA3" w:rsidRDefault="001F4C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2DA3" w:rsidRDefault="001F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AC2DA3" w:rsidRDefault="00AC2DA3">
      <w:pPr>
        <w:rPr>
          <w:rFonts w:eastAsia="Times New Roman"/>
          <w:sz w:val="20"/>
          <w:szCs w:val="20"/>
        </w:rPr>
      </w:pPr>
    </w:p>
    <w:p w:rsidR="00AC2DA3" w:rsidRDefault="001F4C7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C2DA3" w:rsidRDefault="00AC2DA3">
      <w:pPr>
        <w:rPr>
          <w:rFonts w:eastAsia="Times New Roman"/>
          <w:sz w:val="20"/>
          <w:szCs w:val="20"/>
        </w:rPr>
      </w:pPr>
    </w:p>
    <w:p w:rsidR="00AC2DA3" w:rsidRDefault="001F4C7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AC2DA3" w:rsidRDefault="00AC2DA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C2DA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C2DA3" w:rsidRDefault="001F4C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C2DA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2DA3" w:rsidRDefault="001F4C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2DA3" w:rsidRDefault="001F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2DA3" w:rsidRDefault="001F4C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2DA3" w:rsidRDefault="001F4C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C2DA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2DA3" w:rsidRDefault="001F4C7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EA-45271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2DA3" w:rsidRDefault="001F4C73">
            <w:pPr>
              <w:rPr>
                <w:sz w:val="20"/>
                <w:szCs w:val="20"/>
              </w:rPr>
            </w:pPr>
            <w:r w:rsidRPr="00BF54F3">
              <w:rPr>
                <w:sz w:val="20"/>
                <w:szCs w:val="20"/>
              </w:rPr>
              <w:t>ОБЩЕСТВО С ОГРАНИЧЕННОЙ ОТВЕТСТВЕННОСТЬЮ "ЛАБСИНТЕЗ" / 6629027086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2DA3" w:rsidRDefault="001F4C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2DA3" w:rsidRDefault="001F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C2DA3" w:rsidRDefault="00AC2DA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C2DA3">
        <w:tc>
          <w:tcPr>
            <w:tcW w:w="9921" w:type="dxa"/>
            <w:gridSpan w:val="4"/>
            <w:shd w:val="clear" w:color="auto" w:fill="auto"/>
          </w:tcPr>
          <w:p w:rsidR="00AC2DA3" w:rsidRDefault="001F4C7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C2DA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2DA3" w:rsidRDefault="001F4C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2DA3" w:rsidRDefault="001F4C7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2DA3" w:rsidRDefault="001F4C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2DA3" w:rsidRDefault="001F4C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C2DA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2DA3" w:rsidRDefault="001F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2DA3" w:rsidRDefault="001F4C73">
            <w:pPr>
              <w:rPr>
                <w:sz w:val="20"/>
                <w:szCs w:val="20"/>
              </w:rPr>
            </w:pPr>
            <w:r w:rsidRPr="00BF54F3">
              <w:rPr>
                <w:sz w:val="20"/>
                <w:szCs w:val="20"/>
              </w:rPr>
              <w:t>ОБЩЕСТВО С ОГРАНИЧЕННОЙ ОТВЕТСТВЕННОСТЬЮ "ЛАБСИНТЕЗ" / 6629027086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2DA3" w:rsidRDefault="001F4C73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2DA3" w:rsidRDefault="001F4C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DA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2DA3" w:rsidRDefault="001F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2DA3" w:rsidRDefault="001F4C73">
            <w:pPr>
              <w:rPr>
                <w:sz w:val="20"/>
                <w:szCs w:val="20"/>
              </w:rPr>
            </w:pPr>
            <w:r w:rsidRPr="00BF54F3">
              <w:rPr>
                <w:sz w:val="20"/>
                <w:szCs w:val="20"/>
              </w:rPr>
              <w:t>ОБЩЕСТВО С ОГРАНИЧЕННОЙ ОТВЕТСТВЕННОСТЬЮ "ЛАБСИНТЕЗ" / 6629027086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2DA3" w:rsidRDefault="001F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2DA3" w:rsidRDefault="001F4C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2DA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2DA3" w:rsidRDefault="001F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2DA3" w:rsidRDefault="001F4C73">
            <w:pPr>
              <w:rPr>
                <w:sz w:val="20"/>
                <w:szCs w:val="20"/>
              </w:rPr>
            </w:pPr>
            <w:r w:rsidRPr="00BF54F3">
              <w:rPr>
                <w:sz w:val="20"/>
                <w:szCs w:val="20"/>
              </w:rPr>
              <w:t>ОБЩЕСТВО С ОГРАНИЧЕННОЙ ОТВЕТСТВЕННОСТЬЮ "ЛАБСИНТЕЗ" / 6629027086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2DA3" w:rsidRDefault="001F4C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</w:t>
            </w:r>
            <w:r>
              <w:rPr>
                <w:sz w:val="20"/>
                <w:szCs w:val="20"/>
                <w:lang w:val="en-US"/>
              </w:rPr>
              <w:t>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2DA3" w:rsidRDefault="001F4C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C2DA3" w:rsidRDefault="00AC2DA3">
      <w:pPr>
        <w:jc w:val="both"/>
        <w:rPr>
          <w:sz w:val="20"/>
          <w:szCs w:val="20"/>
          <w:lang w:val="en-US"/>
        </w:rPr>
      </w:pPr>
    </w:p>
    <w:p w:rsidR="00AC2DA3" w:rsidRDefault="001F4C73">
      <w:pPr>
        <w:jc w:val="both"/>
      </w:pPr>
      <w:bookmarkStart w:id="0" w:name="__DdeLink__136_4014115248"/>
      <w:bookmarkEnd w:id="0"/>
      <w:r w:rsidRPr="00BF54F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</w:t>
      </w:r>
      <w:r w:rsidRPr="00BF54F3">
        <w:rPr>
          <w:rFonts w:eastAsia="Times New Roman"/>
          <w:sz w:val="20"/>
          <w:szCs w:val="20"/>
        </w:rPr>
        <w:t xml:space="preserve"> государственных и муниципальных нужд» контракт заключается с единственным участником ОБЩЕСТВО С ОГРАНИЧЕННОЙ ОТВЕТСТВЕННОСТЬЮ "ЛАБСИНТЕЗ".</w:t>
      </w:r>
    </w:p>
    <w:p w:rsidR="00AC2DA3" w:rsidRDefault="00AC2DA3">
      <w:pPr>
        <w:jc w:val="both"/>
        <w:rPr>
          <w:sz w:val="20"/>
          <w:szCs w:val="20"/>
        </w:rPr>
      </w:pPr>
    </w:p>
    <w:p w:rsidR="00AC2DA3" w:rsidRDefault="001F4C7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в таком </w:t>
      </w:r>
      <w:r>
        <w:rPr>
          <w:rFonts w:eastAsia="Times New Roman"/>
          <w:sz w:val="20"/>
          <w:szCs w:val="20"/>
        </w:rPr>
        <w:t>аукционе подана только одна заявка на участие в нем.</w:t>
      </w:r>
    </w:p>
    <w:p w:rsidR="00AC2DA3" w:rsidRDefault="00AC2DA3">
      <w:pPr>
        <w:jc w:val="both"/>
        <w:rPr>
          <w:rFonts w:eastAsia="Times New Roman"/>
          <w:sz w:val="20"/>
          <w:szCs w:val="20"/>
        </w:rPr>
      </w:pPr>
    </w:p>
    <w:p w:rsidR="00AC2DA3" w:rsidRDefault="001F4C73">
      <w:pPr>
        <w:jc w:val="both"/>
      </w:pPr>
      <w:r w:rsidRPr="00BF54F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AC2DA3" w:rsidRDefault="00AC2DA3">
      <w:pPr>
        <w:jc w:val="both"/>
        <w:rPr>
          <w:rFonts w:eastAsia="Times New Roman"/>
          <w:sz w:val="20"/>
          <w:szCs w:val="20"/>
        </w:rPr>
      </w:pPr>
    </w:p>
    <w:p w:rsidR="00AC2DA3" w:rsidRDefault="001F4C73">
      <w:r>
        <w:rPr>
          <w:rFonts w:eastAsia="Times New Roman"/>
          <w:sz w:val="20"/>
          <w:szCs w:val="20"/>
        </w:rPr>
        <w:t>Подписи</w:t>
      </w:r>
    </w:p>
    <w:p w:rsidR="00AC2DA3" w:rsidRDefault="00AC2DA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C2DA3">
        <w:tc>
          <w:tcPr>
            <w:tcW w:w="3307" w:type="dxa"/>
            <w:shd w:val="clear" w:color="auto" w:fill="auto"/>
            <w:vAlign w:val="bottom"/>
          </w:tcPr>
          <w:p w:rsidR="00AC2DA3" w:rsidRDefault="001F4C73">
            <w:pPr>
              <w:pStyle w:val="af0"/>
            </w:pPr>
            <w:bookmarkStart w:id="1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2DA3" w:rsidRDefault="00AC2DA3" w:rsidP="00BF54F3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2DA3" w:rsidRDefault="001F4C73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C2DA3">
        <w:tc>
          <w:tcPr>
            <w:tcW w:w="3307" w:type="dxa"/>
            <w:shd w:val="clear" w:color="auto" w:fill="auto"/>
            <w:vAlign w:val="bottom"/>
          </w:tcPr>
          <w:p w:rsidR="00AC2DA3" w:rsidRDefault="001F4C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2DA3" w:rsidRDefault="00AC2DA3" w:rsidP="00BF54F3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2DA3" w:rsidRDefault="001F4C7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AC2DA3">
        <w:tc>
          <w:tcPr>
            <w:tcW w:w="3307" w:type="dxa"/>
            <w:shd w:val="clear" w:color="auto" w:fill="auto"/>
            <w:vAlign w:val="bottom"/>
          </w:tcPr>
          <w:p w:rsidR="00AC2DA3" w:rsidRDefault="001F4C7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2DA3" w:rsidRDefault="00AC2DA3" w:rsidP="00BF54F3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2DA3" w:rsidRDefault="001F4C73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1"/>
    </w:tbl>
    <w:p w:rsidR="001F4C73" w:rsidRDefault="001F4C73"/>
    <w:sectPr w:rsidR="001F4C7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DA3"/>
    <w:rsid w:val="001F4C73"/>
    <w:rsid w:val="00AC2DA3"/>
    <w:rsid w:val="00BF5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255CDA-5649-4157-8597-0E9EF2EFF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2020-04-06T10:19:00Z</cp:lastPrinted>
  <dcterms:created xsi:type="dcterms:W3CDTF">2020-04-06T10:19:00Z</dcterms:created>
  <dcterms:modified xsi:type="dcterms:W3CDTF">2020-04-06T10:19:00Z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