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4AA" w:rsidRDefault="00CB13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234AA" w:rsidRPr="00A639FB" w:rsidRDefault="00CB13D5">
      <w:pPr>
        <w:ind w:firstLine="567"/>
        <w:jc w:val="center"/>
      </w:pPr>
      <w:r w:rsidRPr="00A639FB">
        <w:rPr>
          <w:rFonts w:eastAsia="Times New Roman"/>
          <w:b/>
          <w:bCs/>
          <w:sz w:val="20"/>
          <w:szCs w:val="20"/>
        </w:rPr>
        <w:t xml:space="preserve">"поставка инструментов и устройств медицинских" </w:t>
      </w:r>
    </w:p>
    <w:p w:rsidR="00A234AA" w:rsidRPr="00A639FB" w:rsidRDefault="00CB13D5">
      <w:pPr>
        <w:ind w:firstLine="567"/>
        <w:jc w:val="center"/>
        <w:rPr>
          <w:rFonts w:eastAsia="Times New Roman"/>
          <w:b/>
          <w:bCs/>
        </w:rPr>
      </w:pPr>
      <w:r w:rsidRPr="00A639FB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A639FB">
        <w:rPr>
          <w:rFonts w:eastAsia="Times New Roman"/>
          <w:b/>
          <w:bCs/>
          <w:sz w:val="20"/>
          <w:szCs w:val="20"/>
        </w:rPr>
        <w:t xml:space="preserve"> 0321500000220000093) </w:t>
      </w:r>
    </w:p>
    <w:p w:rsidR="00A234AA" w:rsidRPr="00A639FB" w:rsidRDefault="00A234AA">
      <w:pPr>
        <w:ind w:firstLine="567"/>
        <w:jc w:val="center"/>
        <w:rPr>
          <w:sz w:val="20"/>
          <w:szCs w:val="20"/>
        </w:rPr>
      </w:pPr>
    </w:p>
    <w:p w:rsidR="00A234AA" w:rsidRPr="00A639FB" w:rsidRDefault="00CB13D5">
      <w:pPr>
        <w:ind w:firstLine="567"/>
        <w:jc w:val="right"/>
      </w:pPr>
      <w:r w:rsidRPr="00A639FB">
        <w:rPr>
          <w:rFonts w:eastAsia="Times New Roman"/>
          <w:sz w:val="20"/>
          <w:szCs w:val="20"/>
        </w:rPr>
        <w:t>16.04.20 11:11:41 (</w:t>
      </w:r>
      <w:r>
        <w:rPr>
          <w:rFonts w:eastAsia="Times New Roman"/>
          <w:sz w:val="20"/>
          <w:szCs w:val="20"/>
          <w:lang w:val="en-US"/>
        </w:rPr>
        <w:t>MSK</w:t>
      </w:r>
      <w:r w:rsidRPr="00A639FB">
        <w:rPr>
          <w:rFonts w:eastAsia="Times New Roman"/>
          <w:sz w:val="20"/>
          <w:szCs w:val="20"/>
        </w:rPr>
        <w:t>+00:00)</w:t>
      </w:r>
    </w:p>
    <w:p w:rsidR="00A234AA" w:rsidRPr="00A639FB" w:rsidRDefault="00A234AA">
      <w:pPr>
        <w:ind w:firstLine="567"/>
        <w:rPr>
          <w:rFonts w:eastAsia="Times New Roman"/>
          <w:sz w:val="20"/>
          <w:szCs w:val="20"/>
        </w:rPr>
      </w:pPr>
    </w:p>
    <w:p w:rsidR="00A234AA" w:rsidRDefault="00CB13D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355029, Ставропольский </w:t>
      </w:r>
      <w:r>
        <w:rPr>
          <w:rFonts w:eastAsia="Times New Roman"/>
          <w:sz w:val="20"/>
          <w:szCs w:val="20"/>
        </w:rPr>
        <w:t xml:space="preserve">край, Ставрополь 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СЕМАШКО, ДОМ 3\1</w:t>
      </w:r>
    </w:p>
    <w:p w:rsidR="00A234AA" w:rsidRDefault="00A234AA">
      <w:pPr>
        <w:rPr>
          <w:rFonts w:eastAsia="Times New Roman"/>
          <w:sz w:val="20"/>
          <w:szCs w:val="20"/>
        </w:rPr>
      </w:pPr>
    </w:p>
    <w:p w:rsidR="00A234AA" w:rsidRPr="00A639FB" w:rsidRDefault="00CB13D5">
      <w:r>
        <w:rPr>
          <w:rFonts w:eastAsia="Times New Roman"/>
          <w:sz w:val="20"/>
          <w:szCs w:val="20"/>
        </w:rPr>
        <w:t>Организатор</w:t>
      </w:r>
      <w:r w:rsidRPr="00A639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639FB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 w:rsidR="00A234AA" w:rsidRPr="00A639FB" w:rsidRDefault="00A234AA">
      <w:pPr>
        <w:rPr>
          <w:rFonts w:eastAsia="Times New Roman"/>
          <w:sz w:val="20"/>
          <w:szCs w:val="20"/>
        </w:rPr>
      </w:pPr>
    </w:p>
    <w:p w:rsidR="00A234AA" w:rsidRDefault="00CB13D5">
      <w:r w:rsidRPr="00A639FB">
        <w:rPr>
          <w:rFonts w:eastAsia="Times New Roman"/>
          <w:sz w:val="20"/>
          <w:szCs w:val="20"/>
        </w:rPr>
        <w:t>Заказчик: ГОСУДАРСТВЕННОЕ БЮДЖЕТНОЕ УЧРЕЖДЕНИЕ ЗДРАВООХРА</w:t>
      </w:r>
      <w:r w:rsidRPr="00A639FB">
        <w:rPr>
          <w:rFonts w:eastAsia="Times New Roman"/>
          <w:sz w:val="20"/>
          <w:szCs w:val="20"/>
        </w:rPr>
        <w:t>НЕНИЯ СТАВРОПОЛЬСКОГО КРАЯ "СТАВРОПОЛЬСКИЙ КРАЕВОЙ КЛИНИЧЕСКИЙ ПЕРИНАТАЛЬНЫЙ ЦЕНТР № 1"</w:t>
      </w:r>
    </w:p>
    <w:p w:rsidR="00A234AA" w:rsidRPr="00A639FB" w:rsidRDefault="00A234AA">
      <w:pPr>
        <w:rPr>
          <w:rFonts w:eastAsia="Times New Roman"/>
          <w:sz w:val="20"/>
          <w:szCs w:val="20"/>
        </w:rPr>
      </w:pPr>
    </w:p>
    <w:p w:rsidR="00A234AA" w:rsidRPr="00A639FB" w:rsidRDefault="00CB13D5">
      <w:r>
        <w:rPr>
          <w:rFonts w:eastAsia="Times New Roman"/>
          <w:sz w:val="20"/>
          <w:szCs w:val="20"/>
        </w:rPr>
        <w:t>Наименование</w:t>
      </w:r>
      <w:r w:rsidRPr="00A639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639FB">
        <w:rPr>
          <w:rFonts w:eastAsia="Times New Roman"/>
          <w:sz w:val="20"/>
          <w:szCs w:val="20"/>
        </w:rPr>
        <w:t xml:space="preserve">: поставка инструментов и устройств медицинских </w:t>
      </w:r>
    </w:p>
    <w:p w:rsidR="00A234AA" w:rsidRPr="00A639FB" w:rsidRDefault="00A234AA">
      <w:pPr>
        <w:rPr>
          <w:rFonts w:eastAsia="Times New Roman"/>
          <w:sz w:val="20"/>
          <w:szCs w:val="20"/>
        </w:rPr>
      </w:pPr>
    </w:p>
    <w:p w:rsidR="00A234AA" w:rsidRPr="00A639FB" w:rsidRDefault="00CB13D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202263522186326350100101130023250000</w:t>
      </w:r>
    </w:p>
    <w:p w:rsidR="00A234AA" w:rsidRDefault="00A234AA"/>
    <w:p w:rsidR="00A234AA" w:rsidRDefault="00CB13D5">
      <w:r>
        <w:rPr>
          <w:rFonts w:eastAsia="Times New Roman"/>
          <w:sz w:val="20"/>
          <w:szCs w:val="20"/>
        </w:rPr>
        <w:t>Начальная (максимальная) цен</w:t>
      </w:r>
      <w:r>
        <w:rPr>
          <w:rFonts w:eastAsia="Times New Roman"/>
          <w:sz w:val="20"/>
          <w:szCs w:val="20"/>
        </w:rPr>
        <w:t>а контракта/Максимальное значение цены контракта: 1 487 739,80 руб.</w:t>
      </w:r>
    </w:p>
    <w:p w:rsidR="00A234AA" w:rsidRDefault="00A234AA">
      <w:pPr>
        <w:rPr>
          <w:rFonts w:eastAsia="Times New Roman"/>
          <w:sz w:val="20"/>
          <w:szCs w:val="20"/>
        </w:rPr>
      </w:pPr>
    </w:p>
    <w:p w:rsidR="00A234AA" w:rsidRDefault="00CB13D5">
      <w:r>
        <w:rPr>
          <w:rFonts w:eastAsia="Times New Roman"/>
          <w:sz w:val="20"/>
          <w:szCs w:val="20"/>
        </w:rPr>
        <w:t>Снижение НМЦК, %: 0.00</w:t>
      </w:r>
    </w:p>
    <w:p w:rsidR="00A234AA" w:rsidRDefault="00A234AA">
      <w:pPr>
        <w:rPr>
          <w:rFonts w:eastAsia="Times New Roman"/>
          <w:sz w:val="20"/>
          <w:szCs w:val="20"/>
        </w:rPr>
      </w:pPr>
    </w:p>
    <w:p w:rsidR="00A234AA" w:rsidRDefault="00CB13D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A234AA">
        <w:tc>
          <w:tcPr>
            <w:tcW w:w="4960" w:type="dxa"/>
            <w:shd w:val="clear" w:color="auto" w:fill="auto"/>
          </w:tcPr>
          <w:p w:rsidR="00A234AA" w:rsidRDefault="00CB13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34AA" w:rsidRDefault="00CB13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Фурсова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234AA">
        <w:tc>
          <w:tcPr>
            <w:tcW w:w="4960" w:type="dxa"/>
            <w:shd w:val="clear" w:color="auto" w:fill="auto"/>
          </w:tcPr>
          <w:p w:rsidR="00A234AA" w:rsidRDefault="00CB13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34AA" w:rsidRDefault="00CB13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A234AA">
        <w:tc>
          <w:tcPr>
            <w:tcW w:w="4960" w:type="dxa"/>
            <w:shd w:val="clear" w:color="auto" w:fill="auto"/>
          </w:tcPr>
          <w:p w:rsidR="00A234AA" w:rsidRDefault="00CB13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34AA" w:rsidRDefault="00CB13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A234AA" w:rsidRDefault="00A234AA">
      <w:pPr>
        <w:rPr>
          <w:rFonts w:eastAsia="Times New Roman"/>
          <w:sz w:val="20"/>
          <w:szCs w:val="20"/>
        </w:rPr>
      </w:pPr>
    </w:p>
    <w:p w:rsidR="00A234AA" w:rsidRDefault="00CB13D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234AA" w:rsidRDefault="00A234AA">
      <w:pPr>
        <w:rPr>
          <w:rFonts w:eastAsia="Times New Roman"/>
          <w:sz w:val="20"/>
          <w:szCs w:val="20"/>
        </w:rPr>
      </w:pPr>
    </w:p>
    <w:p w:rsidR="00A234AA" w:rsidRDefault="00CB13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</w:t>
      </w:r>
      <w:r>
        <w:rPr>
          <w:rFonts w:eastAsia="Times New Roman"/>
          <w:sz w:val="20"/>
          <w:szCs w:val="20"/>
        </w:rPr>
        <w:t>акона №44-ФЗ</w:t>
      </w:r>
    </w:p>
    <w:p w:rsidR="00A234AA" w:rsidRDefault="00A234A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A234A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234AA" w:rsidRDefault="00CB13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234A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4AA" w:rsidRDefault="00CB13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4AA" w:rsidRDefault="00CB13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4AA" w:rsidRDefault="00CB13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4AA" w:rsidRDefault="00CB13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234A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4AA" w:rsidRDefault="00CB13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EA-45820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4AA" w:rsidRDefault="00CB13D5">
            <w:pPr>
              <w:rPr>
                <w:sz w:val="20"/>
                <w:szCs w:val="20"/>
              </w:rPr>
            </w:pPr>
            <w:r w:rsidRPr="00A639FB">
              <w:rPr>
                <w:sz w:val="20"/>
                <w:szCs w:val="20"/>
              </w:rPr>
              <w:t>ОБЩЕСТВО С ОГРАНИЧЕННОЙ ОТВЕТСТВЕННОСТЬЮ "ФИРМА "ФИНКО" / 7732016160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4AA" w:rsidRDefault="00CB13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4AA" w:rsidRDefault="00CB13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234AA" w:rsidRDefault="00A234A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A234AA">
        <w:tc>
          <w:tcPr>
            <w:tcW w:w="9921" w:type="dxa"/>
            <w:gridSpan w:val="4"/>
            <w:shd w:val="clear" w:color="auto" w:fill="auto"/>
          </w:tcPr>
          <w:p w:rsidR="00A234AA" w:rsidRDefault="00CB13D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A234A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4AA" w:rsidRDefault="00CB13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4AA" w:rsidRDefault="00CB13D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4AA" w:rsidRDefault="00CB13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4AA" w:rsidRDefault="00CB13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234A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4AA" w:rsidRDefault="00CB13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EA-45820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4AA" w:rsidRDefault="00CB13D5">
            <w:pPr>
              <w:rPr>
                <w:sz w:val="20"/>
                <w:szCs w:val="20"/>
              </w:rPr>
            </w:pPr>
            <w:r w:rsidRPr="00A639FB">
              <w:rPr>
                <w:sz w:val="20"/>
                <w:szCs w:val="20"/>
              </w:rPr>
              <w:t>ОБЩЕСТВО С ОГРАНИЧЕННОЙ ОТВЕТСТВЕННОСТЬЮ "ФИРМА "ФИНКО" / 7732016160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4AA" w:rsidRDefault="00CB13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Фурсова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4AA" w:rsidRDefault="00CB13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34A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4AA" w:rsidRDefault="00CB13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EA-45820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4AA" w:rsidRDefault="00CB13D5">
            <w:pPr>
              <w:rPr>
                <w:sz w:val="20"/>
                <w:szCs w:val="20"/>
              </w:rPr>
            </w:pPr>
            <w:r w:rsidRPr="00A639FB">
              <w:rPr>
                <w:sz w:val="20"/>
                <w:szCs w:val="20"/>
              </w:rPr>
              <w:t>ОБЩЕСТВО С ОГРАНИЧЕННОЙ ОТВЕТСТВЕННОСТЬЮ "ФИРМА "ФИНКО" / 7732016160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4AA" w:rsidRDefault="00CB13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4AA" w:rsidRDefault="00CB13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34A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4AA" w:rsidRDefault="00CB13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EA-45820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4AA" w:rsidRDefault="00CB13D5">
            <w:pPr>
              <w:rPr>
                <w:sz w:val="20"/>
                <w:szCs w:val="20"/>
              </w:rPr>
            </w:pPr>
            <w:r w:rsidRPr="00A639FB">
              <w:rPr>
                <w:sz w:val="20"/>
                <w:szCs w:val="20"/>
              </w:rPr>
              <w:t>ОБЩЕСТВО С ОГРАНИЧЕННОЙ ОТВЕТСТВЕННОСТЬЮ "ФИРМА "ФИНКО" / 7732016160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4AA" w:rsidRDefault="00CB13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234AA" w:rsidRDefault="00CB13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234AA" w:rsidRDefault="00A234AA">
      <w:pPr>
        <w:jc w:val="both"/>
        <w:rPr>
          <w:sz w:val="20"/>
          <w:szCs w:val="20"/>
          <w:lang w:val="en-US"/>
        </w:rPr>
      </w:pPr>
    </w:p>
    <w:p w:rsidR="00A234AA" w:rsidRDefault="00CB13D5">
      <w:pPr>
        <w:jc w:val="both"/>
      </w:pPr>
      <w:bookmarkStart w:id="0" w:name="__DdeLink__136_4014115248"/>
      <w:bookmarkEnd w:id="0"/>
      <w:r w:rsidRPr="00A639FB">
        <w:rPr>
          <w:rFonts w:eastAsia="Times New Roman"/>
          <w:sz w:val="20"/>
          <w:szCs w:val="20"/>
        </w:rPr>
        <w:t xml:space="preserve">На основании </w:t>
      </w:r>
      <w:r w:rsidRPr="00A639FB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A639FB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"ФИРМА "ФИНКО".</w:t>
      </w:r>
    </w:p>
    <w:p w:rsidR="00A234AA" w:rsidRDefault="00A234AA">
      <w:pPr>
        <w:jc w:val="both"/>
        <w:rPr>
          <w:sz w:val="20"/>
          <w:szCs w:val="20"/>
        </w:rPr>
      </w:pPr>
    </w:p>
    <w:p w:rsidR="00A234AA" w:rsidRDefault="00CB13D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связи с тем, что по окончании срока подачи заявок на участие в таком аукционе подана только одна </w:t>
      </w:r>
      <w:r>
        <w:rPr>
          <w:rFonts w:eastAsia="Times New Roman"/>
          <w:sz w:val="20"/>
          <w:szCs w:val="20"/>
        </w:rPr>
        <w:t>заявка на участие в нем.</w:t>
      </w:r>
    </w:p>
    <w:p w:rsidR="00A234AA" w:rsidRDefault="00A234AA">
      <w:pPr>
        <w:jc w:val="both"/>
        <w:rPr>
          <w:rFonts w:eastAsia="Times New Roman"/>
          <w:sz w:val="20"/>
          <w:szCs w:val="20"/>
        </w:rPr>
      </w:pPr>
    </w:p>
    <w:p w:rsidR="00A234AA" w:rsidRDefault="00CB13D5">
      <w:pPr>
        <w:jc w:val="both"/>
      </w:pPr>
      <w:r w:rsidRPr="00A639F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</w:t>
      </w:r>
      <w:r>
        <w:rPr>
          <w:rFonts w:eastAsia="Times New Roman"/>
          <w:sz w:val="20"/>
          <w:szCs w:val="20"/>
        </w:rPr>
        <w:t>еспечения государственных и муниципальных нужд».</w:t>
      </w:r>
    </w:p>
    <w:p w:rsidR="00A234AA" w:rsidRDefault="00A234AA">
      <w:pPr>
        <w:jc w:val="both"/>
        <w:rPr>
          <w:rFonts w:eastAsia="Times New Roman"/>
          <w:sz w:val="20"/>
          <w:szCs w:val="20"/>
        </w:rPr>
      </w:pPr>
    </w:p>
    <w:p w:rsidR="00A234AA" w:rsidRDefault="00CB13D5">
      <w:r>
        <w:rPr>
          <w:rFonts w:eastAsia="Times New Roman"/>
          <w:sz w:val="20"/>
          <w:szCs w:val="20"/>
        </w:rPr>
        <w:t>Подписи</w:t>
      </w:r>
    </w:p>
    <w:p w:rsidR="00A234AA" w:rsidRDefault="00A234A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A234AA">
        <w:tc>
          <w:tcPr>
            <w:tcW w:w="3307" w:type="dxa"/>
            <w:shd w:val="clear" w:color="auto" w:fill="auto"/>
            <w:vAlign w:val="bottom"/>
          </w:tcPr>
          <w:p w:rsidR="00A234AA" w:rsidRDefault="00CB1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34AA" w:rsidRDefault="00A234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34AA" w:rsidRDefault="00CB13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Фурсова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234AA">
        <w:tc>
          <w:tcPr>
            <w:tcW w:w="3307" w:type="dxa"/>
            <w:shd w:val="clear" w:color="auto" w:fill="auto"/>
            <w:vAlign w:val="bottom"/>
          </w:tcPr>
          <w:p w:rsidR="00A234AA" w:rsidRDefault="00CB1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34AA" w:rsidRDefault="00A234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34AA" w:rsidRDefault="00CB13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A234AA">
        <w:tc>
          <w:tcPr>
            <w:tcW w:w="3307" w:type="dxa"/>
            <w:shd w:val="clear" w:color="auto" w:fill="auto"/>
            <w:vAlign w:val="bottom"/>
          </w:tcPr>
          <w:p w:rsidR="00A234AA" w:rsidRDefault="00CB13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34AA" w:rsidRDefault="00A234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34AA" w:rsidRDefault="00CB13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B13D5" w:rsidRDefault="00CB13D5"/>
    <w:sectPr w:rsidR="00CB13D5" w:rsidSect="00A234A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234AA"/>
    <w:rsid w:val="00A234AA"/>
    <w:rsid w:val="00A639FB"/>
    <w:rsid w:val="00CB1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4A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A234AA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A234AA"/>
    <w:pPr>
      <w:spacing w:after="140" w:line="288" w:lineRule="auto"/>
    </w:pPr>
  </w:style>
  <w:style w:type="paragraph" w:styleId="a9">
    <w:name w:val="List"/>
    <w:basedOn w:val="a8"/>
    <w:rsid w:val="00A234AA"/>
    <w:rPr>
      <w:rFonts w:cs="Noto Sans Devanagari"/>
    </w:rPr>
  </w:style>
  <w:style w:type="paragraph" w:customStyle="1" w:styleId="Caption">
    <w:name w:val="Caption"/>
    <w:basedOn w:val="a"/>
    <w:qFormat/>
    <w:rsid w:val="00A234AA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A234AA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A234A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234A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234AA"/>
    <w:pPr>
      <w:spacing w:beforeAutospacing="1" w:afterAutospacing="1"/>
    </w:pPr>
  </w:style>
  <w:style w:type="paragraph" w:customStyle="1" w:styleId="th">
    <w:name w:val="th"/>
    <w:basedOn w:val="a"/>
    <w:qFormat/>
    <w:rsid w:val="00A234A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234A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234A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234AA"/>
    <w:pPr>
      <w:spacing w:beforeAutospacing="1" w:after="200"/>
    </w:pPr>
  </w:style>
  <w:style w:type="paragraph" w:customStyle="1" w:styleId="usual2">
    <w:name w:val="usual2"/>
    <w:basedOn w:val="a"/>
    <w:qFormat/>
    <w:rsid w:val="00A234A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A234A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234AA"/>
    <w:pPr>
      <w:spacing w:beforeAutospacing="1" w:afterAutospacing="1"/>
    </w:pPr>
  </w:style>
  <w:style w:type="paragraph" w:customStyle="1" w:styleId="requests">
    <w:name w:val="requests"/>
    <w:basedOn w:val="a"/>
    <w:qFormat/>
    <w:rsid w:val="00A234A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A234A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234AA"/>
  </w:style>
  <w:style w:type="paragraph" w:customStyle="1" w:styleId="af2">
    <w:name w:val="Заголовок таблицы"/>
    <w:basedOn w:val="af1"/>
    <w:qFormat/>
    <w:rsid w:val="00A234AA"/>
  </w:style>
  <w:style w:type="paragraph" w:customStyle="1" w:styleId="DocumentMap">
    <w:name w:val="DocumentMap"/>
    <w:qFormat/>
    <w:rsid w:val="00A234AA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448</Words>
  <Characters>2556</Characters>
  <Application>Microsoft Office Word</Application>
  <DocSecurity>0</DocSecurity>
  <Lines>21</Lines>
  <Paragraphs>5</Paragraphs>
  <ScaleCrop>false</ScaleCrop>
  <Company>Hewlett-Packard Company</Company>
  <LinksUpToDate>false</LinksUpToDate>
  <CharactersWithSpaces>2999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5131-1</cp:lastModifiedBy>
  <cp:revision>2</cp:revision>
  <cp:lastPrinted>2020-04-16T08:11:00Z</cp:lastPrinted>
  <dcterms:created xsi:type="dcterms:W3CDTF">2020-04-16T08:12:00Z</dcterms:created>
  <dcterms:modified xsi:type="dcterms:W3CDTF">2020-04-16T08:12:00Z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