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53F" w:rsidRPr="009E57CE" w:rsidRDefault="005C6EDC">
      <w:pPr>
        <w:ind w:firstLine="567"/>
        <w:jc w:val="center"/>
        <w:rPr>
          <w:sz w:val="22"/>
          <w:szCs w:val="20"/>
        </w:rPr>
      </w:pPr>
      <w:bookmarkStart w:id="0" w:name="_GoBack"/>
      <w:bookmarkEnd w:id="0"/>
      <w:r w:rsidRPr="009E57CE">
        <w:rPr>
          <w:rFonts w:eastAsia="Times New Roman"/>
          <w:b/>
          <w:bCs/>
          <w:sz w:val="22"/>
          <w:szCs w:val="20"/>
        </w:rPr>
        <w:t>Протокол подведения итогов электронного аукциона</w:t>
      </w:r>
    </w:p>
    <w:p w:rsidR="00A2353F" w:rsidRPr="009E57CE" w:rsidRDefault="005C6EDC">
      <w:pPr>
        <w:ind w:firstLine="567"/>
        <w:jc w:val="center"/>
        <w:rPr>
          <w:sz w:val="22"/>
          <w:szCs w:val="20"/>
        </w:rPr>
      </w:pPr>
      <w:r w:rsidRPr="009E57CE">
        <w:rPr>
          <w:rFonts w:eastAsia="Times New Roman"/>
          <w:b/>
          <w:bCs/>
          <w:sz w:val="22"/>
          <w:szCs w:val="20"/>
        </w:rPr>
        <w:t>"Пароструйное устройство для ортопедического отделения"</w:t>
      </w:r>
    </w:p>
    <w:p w:rsidR="00A2353F" w:rsidRPr="009E57CE" w:rsidRDefault="005C6EDC">
      <w:pPr>
        <w:ind w:firstLine="567"/>
        <w:jc w:val="center"/>
        <w:rPr>
          <w:rFonts w:eastAsia="Times New Roman"/>
          <w:b/>
          <w:bCs/>
          <w:sz w:val="28"/>
        </w:rPr>
      </w:pPr>
      <w:r w:rsidRPr="009E57CE">
        <w:rPr>
          <w:rFonts w:eastAsia="Times New Roman"/>
          <w:b/>
          <w:bCs/>
          <w:sz w:val="22"/>
          <w:szCs w:val="20"/>
        </w:rPr>
        <w:t xml:space="preserve">(№ </w:t>
      </w:r>
      <w:r w:rsidRPr="009E57CE">
        <w:rPr>
          <w:rFonts w:eastAsia="Times New Roman"/>
          <w:b/>
          <w:bCs/>
          <w:sz w:val="22"/>
          <w:szCs w:val="20"/>
        </w:rPr>
        <w:t>извещения</w:t>
      </w:r>
      <w:r w:rsidRPr="009E57CE">
        <w:rPr>
          <w:rFonts w:eastAsia="Times New Roman"/>
          <w:b/>
          <w:bCs/>
          <w:sz w:val="22"/>
          <w:szCs w:val="20"/>
        </w:rPr>
        <w:t xml:space="preserve"> 0301300323020000050) </w:t>
      </w:r>
    </w:p>
    <w:p w:rsidR="00A2353F" w:rsidRPr="009E57CE" w:rsidRDefault="00A2353F">
      <w:pPr>
        <w:ind w:firstLine="567"/>
        <w:jc w:val="center"/>
        <w:rPr>
          <w:sz w:val="22"/>
          <w:szCs w:val="20"/>
        </w:rPr>
      </w:pPr>
    </w:p>
    <w:p w:rsidR="00A2353F" w:rsidRPr="009E57CE" w:rsidRDefault="005C6EDC">
      <w:pPr>
        <w:ind w:firstLine="567"/>
        <w:jc w:val="right"/>
        <w:rPr>
          <w:sz w:val="28"/>
        </w:rPr>
      </w:pPr>
      <w:r w:rsidRPr="009E57CE">
        <w:rPr>
          <w:rFonts w:eastAsia="Times New Roman"/>
          <w:sz w:val="22"/>
          <w:szCs w:val="20"/>
        </w:rPr>
        <w:t>24.04.20 16:20:05 (</w:t>
      </w:r>
      <w:r w:rsidRPr="009E57CE">
        <w:rPr>
          <w:rFonts w:eastAsia="Times New Roman"/>
          <w:sz w:val="22"/>
          <w:szCs w:val="20"/>
          <w:lang w:val="en-US"/>
        </w:rPr>
        <w:t>MSK</w:t>
      </w:r>
      <w:r w:rsidRPr="009E57CE">
        <w:rPr>
          <w:rFonts w:eastAsia="Times New Roman"/>
          <w:sz w:val="22"/>
          <w:szCs w:val="20"/>
        </w:rPr>
        <w:t>+02:00)</w:t>
      </w:r>
    </w:p>
    <w:p w:rsidR="00A2353F" w:rsidRPr="009E57CE" w:rsidRDefault="00A2353F">
      <w:pPr>
        <w:ind w:firstLine="567"/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8"/>
        </w:rPr>
      </w:pPr>
      <w:r w:rsidRPr="009E57CE">
        <w:rPr>
          <w:rFonts w:eastAsia="Times New Roman"/>
          <w:sz w:val="22"/>
          <w:szCs w:val="20"/>
        </w:rPr>
        <w:t>Место</w:t>
      </w:r>
      <w:r w:rsidRPr="009E57CE">
        <w:rPr>
          <w:rFonts w:eastAsia="Times New Roman"/>
          <w:sz w:val="22"/>
          <w:szCs w:val="20"/>
        </w:rPr>
        <w:t xml:space="preserve"> </w:t>
      </w:r>
      <w:r w:rsidRPr="009E57CE">
        <w:rPr>
          <w:rFonts w:eastAsia="Times New Roman"/>
          <w:sz w:val="22"/>
          <w:szCs w:val="20"/>
        </w:rPr>
        <w:t>публикации</w:t>
      </w:r>
      <w:r w:rsidRPr="009E57CE">
        <w:rPr>
          <w:rFonts w:eastAsia="Times New Roman"/>
          <w:sz w:val="22"/>
          <w:szCs w:val="20"/>
        </w:rPr>
        <w:t xml:space="preserve">: Российская Федерация, 450075, Башкортостан </w:t>
      </w:r>
      <w:proofErr w:type="spellStart"/>
      <w:proofErr w:type="gramStart"/>
      <w:r w:rsidRPr="009E57CE">
        <w:rPr>
          <w:rFonts w:eastAsia="Times New Roman"/>
          <w:sz w:val="22"/>
          <w:szCs w:val="20"/>
        </w:rPr>
        <w:t>Респ</w:t>
      </w:r>
      <w:proofErr w:type="spellEnd"/>
      <w:proofErr w:type="gramEnd"/>
      <w:r w:rsidRPr="009E57CE">
        <w:rPr>
          <w:rFonts w:eastAsia="Times New Roman"/>
          <w:sz w:val="22"/>
          <w:szCs w:val="20"/>
        </w:rPr>
        <w:t xml:space="preserve">, Уфа г, ПРОСПЕКТ </w:t>
      </w:r>
      <w:r w:rsidR="009E57CE" w:rsidRPr="009E57CE">
        <w:rPr>
          <w:rFonts w:eastAsia="Times New Roman"/>
          <w:sz w:val="22"/>
          <w:szCs w:val="20"/>
        </w:rPr>
        <w:t>ОКТЯБРЯ, 105/3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8"/>
        </w:rPr>
      </w:pPr>
      <w:r w:rsidRPr="009E57CE">
        <w:rPr>
          <w:rFonts w:eastAsia="Times New Roman"/>
          <w:sz w:val="22"/>
          <w:szCs w:val="20"/>
        </w:rPr>
        <w:t>Заказчик: ГОСУДАРСТВЕННОЕ БЮДЖЕТНОЕ УЧРЕЖДЕНИЕ ЗДРАВООХРАНЕНИЯ РЕСПУБЛИКИ БАШКОР</w:t>
      </w:r>
      <w:r w:rsidRPr="009E57CE">
        <w:rPr>
          <w:rFonts w:eastAsia="Times New Roman"/>
          <w:sz w:val="22"/>
          <w:szCs w:val="20"/>
        </w:rPr>
        <w:t>ТОСТАН СТОМАТОЛОГИЧЕСКАЯ ПОЛИКЛИНИКА № 2 ГОРОДА УФА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2"/>
          <w:szCs w:val="20"/>
        </w:rPr>
      </w:pPr>
      <w:r w:rsidRPr="009E57CE">
        <w:rPr>
          <w:rFonts w:eastAsia="Times New Roman"/>
          <w:sz w:val="22"/>
          <w:szCs w:val="20"/>
        </w:rPr>
        <w:t>Наименование</w:t>
      </w:r>
      <w:r w:rsidRPr="009E57CE">
        <w:rPr>
          <w:rFonts w:eastAsia="Times New Roman"/>
          <w:sz w:val="22"/>
          <w:szCs w:val="20"/>
        </w:rPr>
        <w:t xml:space="preserve"> </w:t>
      </w:r>
      <w:r w:rsidRPr="009E57CE">
        <w:rPr>
          <w:rFonts w:eastAsia="Times New Roman"/>
          <w:sz w:val="22"/>
          <w:szCs w:val="20"/>
        </w:rPr>
        <w:t>закупки</w:t>
      </w:r>
      <w:r w:rsidRPr="009E57CE">
        <w:rPr>
          <w:rFonts w:eastAsia="Times New Roman"/>
          <w:sz w:val="22"/>
          <w:szCs w:val="20"/>
        </w:rPr>
        <w:t xml:space="preserve">: </w:t>
      </w:r>
      <w:r w:rsidRPr="009E57CE">
        <w:rPr>
          <w:rFonts w:eastAsia="Times New Roman"/>
          <w:b/>
          <w:sz w:val="22"/>
          <w:szCs w:val="20"/>
        </w:rPr>
        <w:t>Пароструйное устройство для ортопедического отделения</w:t>
      </w:r>
      <w:r w:rsidRPr="009E57CE">
        <w:rPr>
          <w:rFonts w:eastAsia="Times New Roman"/>
          <w:sz w:val="22"/>
          <w:szCs w:val="20"/>
        </w:rPr>
        <w:t xml:space="preserve"> 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rFonts w:eastAsia="Times New Roman"/>
          <w:sz w:val="22"/>
          <w:szCs w:val="20"/>
        </w:rPr>
      </w:pPr>
      <w:r w:rsidRPr="009E57CE">
        <w:rPr>
          <w:rFonts w:eastAsia="Times New Roman"/>
          <w:sz w:val="22"/>
          <w:szCs w:val="20"/>
        </w:rPr>
        <w:t>Идентификационный код закупки: 203027701340102770100101070502829000</w:t>
      </w:r>
    </w:p>
    <w:p w:rsidR="00A2353F" w:rsidRPr="009E57CE" w:rsidRDefault="00A2353F">
      <w:pPr>
        <w:rPr>
          <w:sz w:val="28"/>
        </w:rPr>
      </w:pPr>
    </w:p>
    <w:p w:rsidR="00A2353F" w:rsidRPr="009E57CE" w:rsidRDefault="005C6EDC">
      <w:pPr>
        <w:rPr>
          <w:sz w:val="28"/>
        </w:rPr>
      </w:pPr>
      <w:r w:rsidRPr="009E57CE">
        <w:rPr>
          <w:rFonts w:eastAsia="Times New Roman"/>
          <w:sz w:val="22"/>
          <w:szCs w:val="20"/>
        </w:rPr>
        <w:t>Начальная (максимальная) цена контракта/Максимальное зна</w:t>
      </w:r>
      <w:r w:rsidRPr="009E57CE">
        <w:rPr>
          <w:rFonts w:eastAsia="Times New Roman"/>
          <w:sz w:val="22"/>
          <w:szCs w:val="20"/>
        </w:rPr>
        <w:t xml:space="preserve">чение цены контракта: </w:t>
      </w:r>
      <w:r w:rsidRPr="009E57CE">
        <w:rPr>
          <w:rFonts w:eastAsia="Times New Roman"/>
          <w:b/>
          <w:sz w:val="22"/>
          <w:szCs w:val="20"/>
        </w:rPr>
        <w:t>131 916,43 руб.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8"/>
        </w:rPr>
      </w:pPr>
      <w:r w:rsidRPr="009E57CE">
        <w:rPr>
          <w:rFonts w:eastAsia="Times New Roman"/>
          <w:sz w:val="22"/>
          <w:szCs w:val="20"/>
        </w:rPr>
        <w:t>Снижение</w:t>
      </w:r>
      <w:r w:rsidRPr="009E57CE">
        <w:rPr>
          <w:rFonts w:eastAsia="Times New Roman"/>
          <w:sz w:val="22"/>
          <w:szCs w:val="20"/>
        </w:rPr>
        <w:t xml:space="preserve"> </w:t>
      </w:r>
      <w:r w:rsidRPr="009E57CE">
        <w:rPr>
          <w:rFonts w:eastAsia="Times New Roman"/>
          <w:sz w:val="22"/>
          <w:szCs w:val="20"/>
        </w:rPr>
        <w:t>НМЦК</w:t>
      </w:r>
      <w:r w:rsidRPr="009E57CE">
        <w:rPr>
          <w:rFonts w:eastAsia="Times New Roman"/>
          <w:sz w:val="22"/>
          <w:szCs w:val="20"/>
        </w:rPr>
        <w:t>, %: 31.76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2"/>
          <w:szCs w:val="20"/>
        </w:rPr>
      </w:pPr>
      <w:r w:rsidRPr="009E57CE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  <w:lang w:val="en-US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Пиядина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Татьяна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  <w:lang w:val="en-US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Малыгина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Ольга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  <w:lang w:val="en-US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Вахитов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Фанис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  <w:lang w:val="en-US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Зарецкая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Елена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  <w:lang w:val="en-US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Шакирова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Зульфия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2"/>
          <w:szCs w:val="20"/>
        </w:rPr>
      </w:pPr>
      <w:r w:rsidRPr="009E57CE">
        <w:rPr>
          <w:rFonts w:eastAsia="Times New Roman"/>
          <w:sz w:val="22"/>
          <w:szCs w:val="20"/>
        </w:rPr>
        <w:t>На заседан</w:t>
      </w:r>
      <w:proofErr w:type="gramStart"/>
      <w:r w:rsidRPr="009E57CE">
        <w:rPr>
          <w:rFonts w:eastAsia="Times New Roman"/>
          <w:sz w:val="22"/>
          <w:szCs w:val="20"/>
        </w:rPr>
        <w:t>ии ау</w:t>
      </w:r>
      <w:proofErr w:type="gramEnd"/>
      <w:r w:rsidRPr="009E57CE">
        <w:rPr>
          <w:rFonts w:eastAsia="Times New Roman"/>
          <w:sz w:val="22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Пиядина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Татьяна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Малыгина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Ольга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Зарецкая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Елена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353F" w:rsidRPr="009E57CE">
        <w:tc>
          <w:tcPr>
            <w:tcW w:w="4960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Шакирова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Зульфия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jc w:val="both"/>
        <w:rPr>
          <w:sz w:val="28"/>
        </w:rPr>
      </w:pPr>
      <w:r w:rsidRPr="009E57CE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2"/>
          <w:szCs w:val="20"/>
        </w:rPr>
      </w:pPr>
      <w:r w:rsidRPr="009E57CE">
        <w:rPr>
          <w:rFonts w:eastAsia="Times New Roman"/>
          <w:sz w:val="22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 w:rsidRPr="009E57CE">
        <w:rPr>
          <w:rFonts w:eastAsia="Times New Roman"/>
          <w:sz w:val="22"/>
          <w:szCs w:val="20"/>
        </w:rPr>
        <w:t>ников, предусмотренные частью 11 статьи 24.1 Федерального закона №44-ФЗ.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900"/>
        <w:gridCol w:w="2064"/>
        <w:gridCol w:w="156"/>
        <w:gridCol w:w="1530"/>
        <w:gridCol w:w="207"/>
        <w:gridCol w:w="1558"/>
        <w:gridCol w:w="34"/>
        <w:gridCol w:w="1630"/>
      </w:tblGrid>
      <w:tr w:rsidR="00A2353F" w:rsidRPr="009E57CE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A2353F" w:rsidRPr="009E57CE" w:rsidRDefault="005C6EDC">
            <w:pPr>
              <w:rPr>
                <w:sz w:val="22"/>
                <w:szCs w:val="20"/>
              </w:rPr>
            </w:pPr>
            <w:r w:rsidRPr="009E57CE">
              <w:rPr>
                <w:rFonts w:eastAsia="Times New Roman"/>
                <w:sz w:val="22"/>
                <w:szCs w:val="20"/>
              </w:rPr>
              <w:t>Сведения о решен</w:t>
            </w:r>
            <w:proofErr w:type="gramStart"/>
            <w:r w:rsidRPr="009E57CE">
              <w:rPr>
                <w:rFonts w:eastAsia="Times New Roman"/>
                <w:sz w:val="22"/>
                <w:szCs w:val="20"/>
              </w:rPr>
              <w:t>ии ау</w:t>
            </w:r>
            <w:proofErr w:type="gramEnd"/>
            <w:r w:rsidRPr="009E57CE">
              <w:rPr>
                <w:rFonts w:eastAsia="Times New Roman"/>
                <w:sz w:val="22"/>
                <w:szCs w:val="20"/>
              </w:rPr>
              <w:t>кционной комиссии:</w:t>
            </w:r>
          </w:p>
        </w:tc>
      </w:tr>
      <w:tr w:rsidR="00A2353F" w:rsidTr="009E57CE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2353F" w:rsidTr="009E57CE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EA-46405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90 020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353F" w:rsidTr="009E57CE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EA-46433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ОТВЕТСТВЕННОСТЬЮ "ИНМЕД" / 5904380267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2353F">
        <w:tc>
          <w:tcPr>
            <w:tcW w:w="9977" w:type="dxa"/>
            <w:gridSpan w:val="9"/>
            <w:shd w:val="clear" w:color="auto" w:fill="auto"/>
          </w:tcPr>
          <w:p w:rsidR="00A2353F" w:rsidRDefault="005C6EDC">
            <w:pPr>
              <w:ind w:left="-45"/>
              <w:rPr>
                <w:sz w:val="20"/>
                <w:szCs w:val="20"/>
              </w:rPr>
            </w:pPr>
            <w:r w:rsidRPr="009E57CE">
              <w:rPr>
                <w:rFonts w:eastAsia="Times New Roman"/>
                <w:sz w:val="22"/>
                <w:szCs w:val="20"/>
              </w:rPr>
              <w:lastRenderedPageBreak/>
              <w:t xml:space="preserve">Сведения о решении </w:t>
            </w:r>
            <w:r w:rsidRPr="009E57CE">
              <w:rPr>
                <w:rFonts w:eastAsia="Times New Roman"/>
                <w:sz w:val="22"/>
                <w:szCs w:val="20"/>
              </w:rPr>
              <w:t>членов аукционной комиссии:</w:t>
            </w:r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2353F" w:rsidRDefault="005C6EDC" w:rsidP="009E57CE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EA-46405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E57CE">
              <w:rPr>
                <w:sz w:val="20"/>
                <w:szCs w:val="20"/>
              </w:rPr>
              <w:t>"АНЖЕЛИКА" / 0277018329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90 020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EA-46405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90 020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EA-46405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</w:t>
            </w:r>
            <w:r w:rsidRPr="009E57CE">
              <w:rPr>
                <w:sz w:val="20"/>
                <w:szCs w:val="20"/>
              </w:rPr>
              <w:t>ОСТЬЮ "АНЖЕЛИКА" / 0277018329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90 020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EA-46405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90 020</w:t>
            </w:r>
            <w:proofErr w:type="gramStart"/>
            <w:r>
              <w:rPr>
                <w:sz w:val="20"/>
                <w:szCs w:val="20"/>
                <w:lang w:val="en-US"/>
              </w:rPr>
              <w:t>,42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EA-46433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 xml:space="preserve">ОБЩЕСТВО С ОГРАНИЧЕННОЙ </w:t>
            </w:r>
            <w:r w:rsidRPr="009E57CE">
              <w:rPr>
                <w:sz w:val="20"/>
                <w:szCs w:val="20"/>
              </w:rPr>
              <w:t>ОТВЕТСТВЕННОСТЬЮ "ИНМЕД" / 5904380267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EA-46433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ОТВЕТСТВЕННОСТЬЮ "ИНМЕД" / 5904380267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EA-46433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 xml:space="preserve">ОБЩЕСТВО С ОГРАНИЧЕННОЙ </w:t>
            </w:r>
            <w:r w:rsidRPr="009E57CE">
              <w:rPr>
                <w:sz w:val="20"/>
                <w:szCs w:val="20"/>
              </w:rPr>
              <w:t>ОТВЕТСТВЕННОСТЬЮ "ИНМЕД" / 5904380267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2353F" w:rsidTr="009E57C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EA-46433</w:t>
            </w:r>
          </w:p>
        </w:tc>
        <w:tc>
          <w:tcPr>
            <w:tcW w:w="29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Pr="009E57CE" w:rsidRDefault="005C6EDC">
            <w:pPr>
              <w:rPr>
                <w:sz w:val="20"/>
                <w:szCs w:val="20"/>
              </w:rPr>
            </w:pPr>
            <w:r w:rsidRPr="009E57CE">
              <w:rPr>
                <w:sz w:val="20"/>
                <w:szCs w:val="20"/>
              </w:rPr>
              <w:t>ОБЩЕСТВО С ОГРАНИЧЕННОЙ ОТВЕТСТВЕННОСТЬЮ "ИНМЕД" / 5904380267</w:t>
            </w:r>
          </w:p>
        </w:tc>
        <w:tc>
          <w:tcPr>
            <w:tcW w:w="16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66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353F" w:rsidRDefault="005C6ED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2353F" w:rsidRDefault="00A2353F">
      <w:pPr>
        <w:jc w:val="both"/>
        <w:rPr>
          <w:rFonts w:eastAsia="Times New Roman"/>
          <w:sz w:val="20"/>
          <w:szCs w:val="20"/>
          <w:lang w:val="en-US"/>
        </w:rPr>
      </w:pPr>
    </w:p>
    <w:p w:rsidR="00A2353F" w:rsidRPr="009E57CE" w:rsidRDefault="005C6EDC">
      <w:pPr>
        <w:jc w:val="both"/>
        <w:rPr>
          <w:b/>
          <w:sz w:val="28"/>
        </w:rPr>
      </w:pPr>
      <w:r w:rsidRPr="009E57CE">
        <w:rPr>
          <w:rFonts w:eastAsia="Times New Roman"/>
          <w:sz w:val="22"/>
          <w:szCs w:val="20"/>
        </w:rPr>
        <w:t xml:space="preserve">В результате рассмотрения вторых </w:t>
      </w:r>
      <w:r w:rsidRPr="009E57CE">
        <w:rPr>
          <w:rFonts w:eastAsia="Times New Roman"/>
          <w:sz w:val="22"/>
          <w:szCs w:val="20"/>
        </w:rPr>
        <w:t xml:space="preserve">частей заявок </w:t>
      </w:r>
      <w:r w:rsidRPr="009E57CE">
        <w:rPr>
          <w:rFonts w:eastAsia="Times New Roman"/>
          <w:b/>
          <w:sz w:val="22"/>
          <w:szCs w:val="20"/>
        </w:rPr>
        <w:t>победителем электронного аукциона признается ОБЩЕСТВО С ОГРАНИЧЕННОЙ ОТВЕТСТВЕННОСТЬЮ "АНЖЕЛИКА",</w:t>
      </w:r>
      <w:r w:rsidRPr="009E57CE">
        <w:rPr>
          <w:rFonts w:eastAsia="Times New Roman"/>
          <w:sz w:val="22"/>
          <w:szCs w:val="20"/>
        </w:rPr>
        <w:t xml:space="preserve"> предложивший цену контракта </w:t>
      </w:r>
      <w:r w:rsidRPr="009E57CE">
        <w:rPr>
          <w:rFonts w:eastAsia="Times New Roman"/>
          <w:b/>
          <w:sz w:val="22"/>
          <w:szCs w:val="20"/>
        </w:rPr>
        <w:t>90 020,42 руб.</w:t>
      </w:r>
    </w:p>
    <w:p w:rsidR="00A2353F" w:rsidRPr="009E57CE" w:rsidRDefault="00A2353F">
      <w:pPr>
        <w:jc w:val="both"/>
        <w:rPr>
          <w:rFonts w:eastAsia="Times New Roman"/>
          <w:sz w:val="22"/>
          <w:szCs w:val="20"/>
        </w:rPr>
      </w:pPr>
    </w:p>
    <w:p w:rsidR="00A2353F" w:rsidRPr="009E57CE" w:rsidRDefault="005C6EDC">
      <w:pPr>
        <w:jc w:val="both"/>
        <w:rPr>
          <w:sz w:val="28"/>
        </w:rPr>
      </w:pPr>
      <w:proofErr w:type="gramStart"/>
      <w:r w:rsidRPr="009E57CE">
        <w:rPr>
          <w:rFonts w:eastAsia="Times New Roman"/>
          <w:sz w:val="22"/>
          <w:szCs w:val="20"/>
        </w:rPr>
        <w:t>На основании рассмотрения вторых частей заявок на участие в электронном аукционе, а также в соответс</w:t>
      </w:r>
      <w:r w:rsidRPr="009E57CE">
        <w:rPr>
          <w:rFonts w:eastAsia="Times New Roman"/>
          <w:sz w:val="22"/>
          <w:szCs w:val="20"/>
        </w:rPr>
        <w:t xml:space="preserve">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 w:rsidRPr="009E57CE">
        <w:rPr>
          <w:rFonts w:eastAsia="Times New Roman"/>
          <w:b/>
          <w:sz w:val="22"/>
          <w:szCs w:val="20"/>
        </w:rPr>
        <w:t>контракт заключается с участником ОБЩЕСТВО С ОГРАНИЧЕННОЙ ОТВЕТСТВЕННОСТЬЮ "АНЖЕ</w:t>
      </w:r>
      <w:r w:rsidRPr="009E57CE">
        <w:rPr>
          <w:rFonts w:eastAsia="Times New Roman"/>
          <w:b/>
          <w:sz w:val="22"/>
          <w:szCs w:val="20"/>
        </w:rPr>
        <w:t>ЛИКА",</w:t>
      </w:r>
      <w:r w:rsidRPr="009E57CE">
        <w:rPr>
          <w:rFonts w:eastAsia="Times New Roman"/>
          <w:sz w:val="22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 w:rsidRPr="009E57CE">
        <w:rPr>
          <w:rFonts w:eastAsia="Times New Roman"/>
          <w:sz w:val="22"/>
          <w:szCs w:val="20"/>
        </w:rPr>
        <w:t xml:space="preserve"> электронном </w:t>
      </w:r>
      <w:proofErr w:type="gramStart"/>
      <w:r w:rsidRPr="009E57CE">
        <w:rPr>
          <w:rFonts w:eastAsia="Times New Roman"/>
          <w:sz w:val="22"/>
          <w:szCs w:val="20"/>
        </w:rPr>
        <w:t>аукционе</w:t>
      </w:r>
      <w:proofErr w:type="gramEnd"/>
      <w:r w:rsidRPr="009E57CE">
        <w:rPr>
          <w:rFonts w:eastAsia="Times New Roman"/>
          <w:sz w:val="22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2353F" w:rsidRPr="009E57CE" w:rsidRDefault="00A2353F">
      <w:pPr>
        <w:jc w:val="both"/>
        <w:rPr>
          <w:rFonts w:eastAsia="Times New Roman"/>
          <w:sz w:val="22"/>
          <w:szCs w:val="20"/>
        </w:rPr>
      </w:pPr>
    </w:p>
    <w:p w:rsidR="00A2353F" w:rsidRPr="009E57CE" w:rsidRDefault="005C6EDC">
      <w:pPr>
        <w:jc w:val="both"/>
        <w:rPr>
          <w:sz w:val="28"/>
        </w:rPr>
      </w:pPr>
      <w:r w:rsidRPr="009E57CE">
        <w:rPr>
          <w:rFonts w:eastAsia="Times New Roman"/>
          <w:sz w:val="22"/>
          <w:szCs w:val="20"/>
        </w:rPr>
        <w:t>Настоящий протокол подлежит размещению в единой информационной сист</w:t>
      </w:r>
      <w:r w:rsidRPr="009E57CE">
        <w:rPr>
          <w:rFonts w:eastAsia="Times New Roman"/>
          <w:sz w:val="22"/>
          <w:szCs w:val="20"/>
        </w:rPr>
        <w:t>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353F" w:rsidRPr="009E57CE" w:rsidRDefault="00A2353F">
      <w:pPr>
        <w:jc w:val="both"/>
        <w:rPr>
          <w:rFonts w:eastAsia="Times New Roman"/>
          <w:sz w:val="22"/>
          <w:szCs w:val="20"/>
        </w:rPr>
      </w:pPr>
    </w:p>
    <w:p w:rsidR="00A2353F" w:rsidRPr="009E57CE" w:rsidRDefault="005C6EDC">
      <w:pPr>
        <w:rPr>
          <w:sz w:val="28"/>
        </w:rPr>
      </w:pPr>
      <w:r w:rsidRPr="009E57CE">
        <w:rPr>
          <w:rFonts w:eastAsia="Times New Roman"/>
          <w:sz w:val="22"/>
          <w:szCs w:val="20"/>
        </w:rPr>
        <w:lastRenderedPageBreak/>
        <w:t>Подписи</w:t>
      </w:r>
    </w:p>
    <w:p w:rsidR="00A2353F" w:rsidRPr="009E57CE" w:rsidRDefault="00A2353F">
      <w:pPr>
        <w:rPr>
          <w:rFonts w:eastAsia="Times New Roman"/>
          <w:sz w:val="22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2353F" w:rsidRPr="009E57CE">
        <w:tc>
          <w:tcPr>
            <w:tcW w:w="3307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9E57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53F" w:rsidRPr="009E57CE" w:rsidRDefault="00A235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Пиядина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Татьяна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A2353F" w:rsidRPr="009E57CE">
        <w:tc>
          <w:tcPr>
            <w:tcW w:w="3307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9E57CE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9E57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53F" w:rsidRPr="009E57CE" w:rsidRDefault="00A235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Малыгина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Ольга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2353F" w:rsidRPr="009E57CE">
        <w:tc>
          <w:tcPr>
            <w:tcW w:w="3307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53F" w:rsidRPr="009E57CE" w:rsidRDefault="00A235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Зарецкая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Елена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A2353F" w:rsidRPr="009E57CE">
        <w:tc>
          <w:tcPr>
            <w:tcW w:w="3307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9E57CE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2353F" w:rsidRPr="009E57CE" w:rsidRDefault="00A2353F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2353F" w:rsidRPr="009E57CE" w:rsidRDefault="005C6EDC">
            <w:pPr>
              <w:pStyle w:val="af1"/>
              <w:rPr>
                <w:sz w:val="28"/>
              </w:rPr>
            </w:pPr>
            <w:proofErr w:type="spellStart"/>
            <w:r w:rsidRPr="009E57CE">
              <w:rPr>
                <w:sz w:val="22"/>
                <w:szCs w:val="20"/>
                <w:lang w:val="en-US"/>
              </w:rPr>
              <w:t>Шакирова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Зульфия</w:t>
            </w:r>
            <w:proofErr w:type="spellEnd"/>
            <w:r w:rsidRPr="009E57CE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9E57CE">
              <w:rPr>
                <w:sz w:val="22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C6EDC" w:rsidRPr="009E57CE" w:rsidRDefault="005C6EDC">
      <w:pPr>
        <w:rPr>
          <w:sz w:val="28"/>
        </w:rPr>
      </w:pPr>
    </w:p>
    <w:sectPr w:rsidR="005C6EDC" w:rsidRPr="009E57C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53F"/>
    <w:rsid w:val="005C6EDC"/>
    <w:rsid w:val="009E57CE"/>
    <w:rsid w:val="00A2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2020-04-24T11:25:00Z</cp:lastPrinted>
  <dcterms:created xsi:type="dcterms:W3CDTF">2020-04-24T11:25:00Z</dcterms:created>
  <dcterms:modified xsi:type="dcterms:W3CDTF">2020-04-24T11:25:00Z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