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E61" w:rsidRDefault="00DD12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25E61" w:rsidRPr="003F422D" w:rsidRDefault="00DD1282">
      <w:pPr>
        <w:ind w:firstLine="567"/>
        <w:jc w:val="center"/>
      </w:pPr>
      <w:r w:rsidRPr="003F422D">
        <w:rPr>
          <w:rFonts w:eastAsia="Times New Roman"/>
          <w:b/>
          <w:bCs/>
          <w:sz w:val="20"/>
          <w:szCs w:val="20"/>
        </w:rPr>
        <w:t xml:space="preserve">"Поставщик обязуется с момента заключения настоящего Контракта поставить и передать Государственному заказчику (далее – «Заказчик») строительные материалы </w:t>
      </w:r>
      <w:r w:rsidRPr="003F422D">
        <w:rPr>
          <w:rFonts w:eastAsia="Times New Roman"/>
          <w:b/>
          <w:bCs/>
          <w:sz w:val="20"/>
          <w:szCs w:val="20"/>
        </w:rPr>
        <w:t xml:space="preserve">для нужд войскового стрельбища соответствующего требованиям ГОСТ, ТУ и санитарным и гигиеническим нормам, принятым в Российской Федерации на данный вид Товара в количестве и качеством, определенным в Спецификации " </w:t>
      </w:r>
    </w:p>
    <w:p w:rsidR="00F25E61" w:rsidRPr="003F422D" w:rsidRDefault="00DD1282">
      <w:pPr>
        <w:ind w:firstLine="567"/>
        <w:jc w:val="center"/>
        <w:rPr>
          <w:rFonts w:eastAsia="Times New Roman"/>
          <w:b/>
          <w:bCs/>
        </w:rPr>
      </w:pPr>
      <w:r w:rsidRPr="003F422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F422D">
        <w:rPr>
          <w:rFonts w:eastAsia="Times New Roman"/>
          <w:b/>
          <w:bCs/>
          <w:sz w:val="20"/>
          <w:szCs w:val="20"/>
        </w:rPr>
        <w:t xml:space="preserve"> 0302100018220000018) </w:t>
      </w:r>
    </w:p>
    <w:p w:rsidR="00F25E61" w:rsidRPr="003F422D" w:rsidRDefault="00F25E61">
      <w:pPr>
        <w:ind w:firstLine="567"/>
        <w:jc w:val="center"/>
        <w:rPr>
          <w:sz w:val="20"/>
          <w:szCs w:val="20"/>
        </w:rPr>
      </w:pPr>
    </w:p>
    <w:p w:rsidR="00F25E61" w:rsidRPr="003F422D" w:rsidRDefault="00DD1282">
      <w:pPr>
        <w:ind w:firstLine="567"/>
        <w:jc w:val="right"/>
      </w:pPr>
      <w:r w:rsidRPr="003F422D">
        <w:rPr>
          <w:rFonts w:eastAsia="Times New Roman"/>
          <w:sz w:val="20"/>
          <w:szCs w:val="20"/>
        </w:rPr>
        <w:t>28.0</w:t>
      </w:r>
      <w:r w:rsidRPr="003F422D">
        <w:rPr>
          <w:rFonts w:eastAsia="Times New Roman"/>
          <w:sz w:val="20"/>
          <w:szCs w:val="20"/>
        </w:rPr>
        <w:t>4.20 09:40:31 (</w:t>
      </w:r>
      <w:r>
        <w:rPr>
          <w:rFonts w:eastAsia="Times New Roman"/>
          <w:sz w:val="20"/>
          <w:szCs w:val="20"/>
          <w:lang w:val="en-US"/>
        </w:rPr>
        <w:t>MSK</w:t>
      </w:r>
      <w:r w:rsidRPr="003F422D">
        <w:rPr>
          <w:rFonts w:eastAsia="Times New Roman"/>
          <w:sz w:val="20"/>
          <w:szCs w:val="20"/>
        </w:rPr>
        <w:t>+05:00)</w:t>
      </w:r>
    </w:p>
    <w:p w:rsidR="00F25E61" w:rsidRPr="003F422D" w:rsidRDefault="00F25E61">
      <w:pPr>
        <w:ind w:firstLine="567"/>
        <w:rPr>
          <w:rFonts w:eastAsia="Times New Roman"/>
          <w:sz w:val="20"/>
          <w:szCs w:val="20"/>
        </w:rPr>
      </w:pPr>
    </w:p>
    <w:p w:rsidR="00F25E61" w:rsidRDefault="00DD12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671701,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Северобайкальск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ПОРТОВАЯ, 8</w:t>
      </w:r>
    </w:p>
    <w:p w:rsidR="00F25E61" w:rsidRDefault="00F25E61">
      <w:pPr>
        <w:rPr>
          <w:rFonts w:eastAsia="Times New Roman"/>
          <w:sz w:val="20"/>
          <w:szCs w:val="20"/>
        </w:rPr>
      </w:pPr>
    </w:p>
    <w:p w:rsidR="00F25E61" w:rsidRPr="003F422D" w:rsidRDefault="00DD1282">
      <w:r>
        <w:rPr>
          <w:rFonts w:eastAsia="Times New Roman"/>
          <w:sz w:val="20"/>
          <w:szCs w:val="20"/>
        </w:rPr>
        <w:t>Организатор</w:t>
      </w:r>
      <w:r w:rsidRPr="003F42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422D">
        <w:rPr>
          <w:rFonts w:eastAsia="Times New Roman"/>
          <w:sz w:val="20"/>
          <w:szCs w:val="20"/>
        </w:rPr>
        <w:t>: ВОЙСКОВАЯ ЧАСТЬ 7628</w:t>
      </w:r>
    </w:p>
    <w:p w:rsidR="00F25E61" w:rsidRPr="003F422D" w:rsidRDefault="00F25E61">
      <w:pPr>
        <w:rPr>
          <w:rFonts w:eastAsia="Times New Roman"/>
          <w:sz w:val="20"/>
          <w:szCs w:val="20"/>
        </w:rPr>
      </w:pPr>
    </w:p>
    <w:p w:rsidR="00F25E61" w:rsidRDefault="00DD1282">
      <w:r w:rsidRPr="003F422D">
        <w:rPr>
          <w:rFonts w:eastAsia="Times New Roman"/>
          <w:sz w:val="20"/>
          <w:szCs w:val="20"/>
        </w:rPr>
        <w:t>Заказчик: ВОЙСКОВАЯ ЧАСТЬ 7628</w:t>
      </w:r>
    </w:p>
    <w:p w:rsidR="00F25E61" w:rsidRPr="003F422D" w:rsidRDefault="00F25E61">
      <w:pPr>
        <w:rPr>
          <w:rFonts w:eastAsia="Times New Roman"/>
          <w:sz w:val="20"/>
          <w:szCs w:val="20"/>
        </w:rPr>
      </w:pPr>
    </w:p>
    <w:p w:rsidR="00F25E61" w:rsidRPr="003F422D" w:rsidRDefault="00DD1282">
      <w:r>
        <w:rPr>
          <w:rFonts w:eastAsia="Times New Roman"/>
          <w:sz w:val="20"/>
          <w:szCs w:val="20"/>
        </w:rPr>
        <w:t>Наименование</w:t>
      </w:r>
      <w:r w:rsidRPr="003F42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422D">
        <w:rPr>
          <w:rFonts w:eastAsia="Times New Roman"/>
          <w:sz w:val="20"/>
          <w:szCs w:val="20"/>
        </w:rPr>
        <w:t>: Поставщик обязуется с момента закл</w:t>
      </w:r>
      <w:r w:rsidRPr="003F422D">
        <w:rPr>
          <w:rFonts w:eastAsia="Times New Roman"/>
          <w:sz w:val="20"/>
          <w:szCs w:val="20"/>
        </w:rPr>
        <w:t>ючения настоящего Контракта поставить и передать Государственному заказчику (далее – «Заказчик») строительные материалы для нужд войскового стрельбища соответствующего требованиям ГОСТ, ТУ и санитарным и гигиеническим нормам, принятым в Российской Федераци</w:t>
      </w:r>
      <w:r w:rsidRPr="003F422D">
        <w:rPr>
          <w:rFonts w:eastAsia="Times New Roman"/>
          <w:sz w:val="20"/>
          <w:szCs w:val="20"/>
        </w:rPr>
        <w:t xml:space="preserve">и на данный вид Товара в количестве и качеством, определенным в Спецификации  </w:t>
      </w:r>
    </w:p>
    <w:p w:rsidR="00F25E61" w:rsidRPr="003F422D" w:rsidRDefault="00F25E61">
      <w:pPr>
        <w:rPr>
          <w:rFonts w:eastAsia="Times New Roman"/>
          <w:sz w:val="20"/>
          <w:szCs w:val="20"/>
        </w:rPr>
      </w:pPr>
    </w:p>
    <w:p w:rsidR="00F25E61" w:rsidRPr="003F422D" w:rsidRDefault="00DD12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201032200425703170100100180014673244</w:t>
      </w:r>
    </w:p>
    <w:p w:rsidR="00F25E61" w:rsidRDefault="00F25E61"/>
    <w:p w:rsidR="00F25E61" w:rsidRDefault="00DD12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F25E61" w:rsidRDefault="00F25E61">
      <w:pPr>
        <w:rPr>
          <w:rFonts w:eastAsia="Times New Roman"/>
          <w:sz w:val="20"/>
          <w:szCs w:val="20"/>
        </w:rPr>
      </w:pPr>
    </w:p>
    <w:p w:rsidR="00F25E61" w:rsidRDefault="00DD1282">
      <w:r>
        <w:rPr>
          <w:rFonts w:eastAsia="Times New Roman"/>
          <w:sz w:val="20"/>
          <w:szCs w:val="20"/>
        </w:rPr>
        <w:t>Снижение НМЦ</w:t>
      </w:r>
      <w:r>
        <w:rPr>
          <w:rFonts w:eastAsia="Times New Roman"/>
          <w:sz w:val="20"/>
          <w:szCs w:val="20"/>
        </w:rPr>
        <w:t>К, %: 0.00</w:t>
      </w:r>
    </w:p>
    <w:p w:rsidR="00F25E61" w:rsidRDefault="00F25E61">
      <w:pPr>
        <w:rPr>
          <w:rFonts w:eastAsia="Times New Roman"/>
          <w:sz w:val="20"/>
          <w:szCs w:val="20"/>
        </w:rPr>
      </w:pPr>
    </w:p>
    <w:p w:rsidR="00F25E61" w:rsidRDefault="00DD128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Куницын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Усаченко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25E61">
        <w:tc>
          <w:tcPr>
            <w:tcW w:w="4960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F25E61" w:rsidRDefault="00F25E61">
      <w:pPr>
        <w:rPr>
          <w:rFonts w:eastAsia="Times New Roman"/>
          <w:sz w:val="20"/>
          <w:szCs w:val="20"/>
        </w:rPr>
      </w:pPr>
    </w:p>
    <w:p w:rsidR="00F25E61" w:rsidRDefault="00DD12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5E61" w:rsidRDefault="00F25E61">
      <w:pPr>
        <w:rPr>
          <w:rFonts w:eastAsia="Times New Roman"/>
          <w:sz w:val="20"/>
          <w:szCs w:val="20"/>
        </w:rPr>
      </w:pPr>
    </w:p>
    <w:p w:rsidR="00F25E61" w:rsidRDefault="00DD12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F25E61" w:rsidRDefault="00F25E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25E6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5E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25E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ИМЫКШЕНОВ </w:t>
            </w:r>
            <w:r>
              <w:rPr>
                <w:sz w:val="20"/>
                <w:szCs w:val="20"/>
                <w:lang w:val="en-US"/>
              </w:rPr>
              <w:t>ГЕННАДИЙ БОРОКШИНОВИЧ / 032200009571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25E61" w:rsidRDefault="00F25E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25E61">
        <w:tc>
          <w:tcPr>
            <w:tcW w:w="9921" w:type="dxa"/>
            <w:gridSpan w:val="4"/>
            <w:shd w:val="clear" w:color="auto" w:fill="auto"/>
          </w:tcPr>
          <w:p w:rsidR="00F25E61" w:rsidRDefault="00DD12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ИМЫКШЕНОВ ГЕННАДИЙ БОРОКШИНОВИЧ / </w:t>
            </w:r>
            <w:r>
              <w:rPr>
                <w:sz w:val="20"/>
                <w:szCs w:val="20"/>
                <w:lang w:val="en-US"/>
              </w:rPr>
              <w:t>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Куницын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ИМЫКШЕНОВ ГЕННАДИЙ БОРОКШИНОВИЧ / 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ИМЫКШЕНОВ ГЕННАДИЙ БОРОКШИНОВИЧ / 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ИМЫКШЕНОВ ГЕННАДИЙ </w:t>
            </w:r>
            <w:r>
              <w:rPr>
                <w:sz w:val="20"/>
                <w:szCs w:val="20"/>
                <w:lang w:val="en-US"/>
              </w:rPr>
              <w:lastRenderedPageBreak/>
              <w:t>БОРОКШИНОВИЧ / 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Усаченко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ИМЫКШЕНОВ ГЕННАДИЙ БОРОКШИНОВИЧ / 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ИМЫКШЕНОВ ГЕННАДИЙ БОРОКШИНОВИЧ / </w:t>
            </w:r>
            <w:r>
              <w:rPr>
                <w:sz w:val="20"/>
                <w:szCs w:val="20"/>
                <w:lang w:val="en-US"/>
              </w:rPr>
              <w:t>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E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ИМЫКШЕНОВ ГЕННАДИЙ БОРОКШИНОВИЧ / 032200009571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25E61" w:rsidRDefault="00DD12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5E61" w:rsidRDefault="00F25E61">
      <w:pPr>
        <w:jc w:val="both"/>
        <w:rPr>
          <w:sz w:val="20"/>
          <w:szCs w:val="20"/>
          <w:lang w:val="en-US"/>
        </w:rPr>
      </w:pPr>
    </w:p>
    <w:p w:rsidR="00F25E61" w:rsidRDefault="00DD1282">
      <w:pPr>
        <w:jc w:val="both"/>
      </w:pPr>
      <w:bookmarkStart w:id="0" w:name="__DdeLink__136_4014115248"/>
      <w:bookmarkEnd w:id="0"/>
      <w:r w:rsidRPr="003F422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3F422D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ИМЫКШЕНОВ ГЕННАДИЙ БОРОКШИНОВИЧ.</w:t>
      </w:r>
    </w:p>
    <w:p w:rsidR="00F25E61" w:rsidRDefault="00F25E61">
      <w:pPr>
        <w:jc w:val="both"/>
        <w:rPr>
          <w:sz w:val="20"/>
          <w:szCs w:val="20"/>
        </w:rPr>
      </w:pPr>
    </w:p>
    <w:p w:rsidR="00F25E61" w:rsidRDefault="00DD12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</w:t>
      </w:r>
      <w:r>
        <w:rPr>
          <w:rFonts w:eastAsia="Times New Roman"/>
          <w:sz w:val="20"/>
          <w:szCs w:val="20"/>
        </w:rPr>
        <w:t>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25E61" w:rsidRDefault="00F25E61">
      <w:pPr>
        <w:jc w:val="both"/>
        <w:rPr>
          <w:rFonts w:eastAsia="Times New Roman"/>
          <w:sz w:val="20"/>
          <w:szCs w:val="20"/>
        </w:rPr>
      </w:pPr>
    </w:p>
    <w:p w:rsidR="00F25E61" w:rsidRDefault="00DD1282">
      <w:pPr>
        <w:jc w:val="both"/>
      </w:pPr>
      <w:r w:rsidRPr="003F42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5E61" w:rsidRDefault="00F25E61">
      <w:pPr>
        <w:jc w:val="both"/>
        <w:rPr>
          <w:rFonts w:eastAsia="Times New Roman"/>
          <w:sz w:val="20"/>
          <w:szCs w:val="20"/>
        </w:rPr>
      </w:pPr>
    </w:p>
    <w:p w:rsidR="00F25E61" w:rsidRDefault="00DD1282">
      <w:r>
        <w:rPr>
          <w:rFonts w:eastAsia="Times New Roman"/>
          <w:sz w:val="20"/>
          <w:szCs w:val="20"/>
        </w:rPr>
        <w:t>Подписи</w:t>
      </w:r>
    </w:p>
    <w:p w:rsidR="00F25E61" w:rsidRDefault="00F25E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Куницын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Усаченко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25E61">
        <w:tc>
          <w:tcPr>
            <w:tcW w:w="3307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25E61" w:rsidRDefault="00F25E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25E61" w:rsidRDefault="00DD12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DD1282" w:rsidRDefault="00DD1282"/>
    <w:sectPr w:rsidR="00DD1282" w:rsidSect="00F25E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5E61"/>
    <w:rsid w:val="003F422D"/>
    <w:rsid w:val="00DD1282"/>
    <w:rsid w:val="00F25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E6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25E6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25E61"/>
    <w:pPr>
      <w:spacing w:after="140" w:line="288" w:lineRule="auto"/>
    </w:pPr>
  </w:style>
  <w:style w:type="paragraph" w:styleId="a9">
    <w:name w:val="List"/>
    <w:basedOn w:val="a8"/>
    <w:rsid w:val="00F25E61"/>
    <w:rPr>
      <w:rFonts w:cs="Noto Sans Devanagari"/>
    </w:rPr>
  </w:style>
  <w:style w:type="paragraph" w:customStyle="1" w:styleId="Caption">
    <w:name w:val="Caption"/>
    <w:basedOn w:val="a"/>
    <w:qFormat/>
    <w:rsid w:val="00F25E6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25E6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25E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25E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25E61"/>
    <w:pPr>
      <w:spacing w:beforeAutospacing="1" w:afterAutospacing="1"/>
    </w:pPr>
  </w:style>
  <w:style w:type="paragraph" w:customStyle="1" w:styleId="th">
    <w:name w:val="th"/>
    <w:basedOn w:val="a"/>
    <w:qFormat/>
    <w:rsid w:val="00F25E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25E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25E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25E61"/>
    <w:pPr>
      <w:spacing w:beforeAutospacing="1" w:after="200"/>
    </w:pPr>
  </w:style>
  <w:style w:type="paragraph" w:customStyle="1" w:styleId="usual2">
    <w:name w:val="usual2"/>
    <w:basedOn w:val="a"/>
    <w:qFormat/>
    <w:rsid w:val="00F25E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25E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25E61"/>
    <w:pPr>
      <w:spacing w:beforeAutospacing="1" w:afterAutospacing="1"/>
    </w:pPr>
  </w:style>
  <w:style w:type="paragraph" w:customStyle="1" w:styleId="requests">
    <w:name w:val="requests"/>
    <w:basedOn w:val="a"/>
    <w:qFormat/>
    <w:rsid w:val="00F25E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25E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25E61"/>
  </w:style>
  <w:style w:type="paragraph" w:customStyle="1" w:styleId="af2">
    <w:name w:val="Заголовок таблицы"/>
    <w:basedOn w:val="af1"/>
    <w:qFormat/>
    <w:rsid w:val="00F25E61"/>
  </w:style>
  <w:style w:type="paragraph" w:customStyle="1" w:styleId="DocumentMap">
    <w:name w:val="DocumentMap"/>
    <w:qFormat/>
    <w:rsid w:val="00F25E6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3449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Александр Куницын</cp:lastModifiedBy>
  <cp:revision>2</cp:revision>
  <dcterms:created xsi:type="dcterms:W3CDTF">2020-04-28T01:41:00Z</dcterms:created>
  <dcterms:modified xsi:type="dcterms:W3CDTF">2020-04-28T01:41:00Z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