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77F2" w:rsidRDefault="007A6E3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B77F2" w:rsidRDefault="007A6E3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строительству объекта: «Дорога к индюшиной ферме в с. Ястребовка </w:t>
      </w:r>
      <w:proofErr w:type="spellStart"/>
      <w:r>
        <w:rPr>
          <w:rFonts w:eastAsia="Times New Roman"/>
          <w:b/>
          <w:bCs/>
          <w:sz w:val="20"/>
          <w:szCs w:val="20"/>
        </w:rPr>
        <w:t>Мантуровского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района Курской области»"</w:t>
      </w:r>
    </w:p>
    <w:p w:rsidR="001B77F2" w:rsidRPr="007A6E31" w:rsidRDefault="007A6E31">
      <w:pPr>
        <w:ind w:firstLine="567"/>
        <w:jc w:val="center"/>
        <w:rPr>
          <w:rFonts w:eastAsia="Times New Roman"/>
          <w:b/>
          <w:bCs/>
        </w:rPr>
      </w:pPr>
      <w:r w:rsidRPr="007A6E3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A6E31">
        <w:rPr>
          <w:rFonts w:eastAsia="Times New Roman"/>
          <w:b/>
          <w:bCs/>
          <w:sz w:val="20"/>
          <w:szCs w:val="20"/>
        </w:rPr>
        <w:t xml:space="preserve"> 0144200001820000065) </w:t>
      </w:r>
    </w:p>
    <w:p w:rsidR="001B77F2" w:rsidRPr="007A6E31" w:rsidRDefault="001B77F2">
      <w:pPr>
        <w:ind w:firstLine="567"/>
        <w:jc w:val="center"/>
        <w:rPr>
          <w:sz w:val="20"/>
          <w:szCs w:val="20"/>
        </w:rPr>
      </w:pPr>
    </w:p>
    <w:p w:rsidR="001B77F2" w:rsidRPr="007A6E31" w:rsidRDefault="007A6E31">
      <w:pPr>
        <w:ind w:firstLine="567"/>
        <w:jc w:val="right"/>
      </w:pPr>
      <w:r w:rsidRPr="007A6E31">
        <w:rPr>
          <w:rFonts w:eastAsia="Times New Roman"/>
          <w:sz w:val="20"/>
          <w:szCs w:val="20"/>
        </w:rPr>
        <w:t>06.05.20 15:04:00 (</w:t>
      </w:r>
      <w:r>
        <w:rPr>
          <w:rFonts w:eastAsia="Times New Roman"/>
          <w:sz w:val="20"/>
          <w:szCs w:val="20"/>
          <w:lang w:val="en-US"/>
        </w:rPr>
        <w:t>MSK</w:t>
      </w:r>
      <w:r w:rsidRPr="007A6E31">
        <w:rPr>
          <w:rFonts w:eastAsia="Times New Roman"/>
          <w:sz w:val="20"/>
          <w:szCs w:val="20"/>
        </w:rPr>
        <w:t>+00:00)</w:t>
      </w:r>
    </w:p>
    <w:p w:rsidR="001B77F2" w:rsidRPr="007A6E31" w:rsidRDefault="001B77F2">
      <w:pPr>
        <w:ind w:firstLine="567"/>
        <w:rPr>
          <w:rFonts w:eastAsia="Times New Roman"/>
          <w:sz w:val="20"/>
          <w:szCs w:val="20"/>
        </w:rPr>
      </w:pPr>
    </w:p>
    <w:p w:rsidR="001B77F2" w:rsidRPr="007A6E31" w:rsidRDefault="007A6E31">
      <w:r>
        <w:rPr>
          <w:rFonts w:eastAsia="Times New Roman"/>
          <w:sz w:val="20"/>
          <w:szCs w:val="20"/>
        </w:rPr>
        <w:t>Место</w:t>
      </w:r>
      <w:r w:rsidRPr="007A6E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A6E31">
        <w:rPr>
          <w:rFonts w:eastAsia="Times New Roman"/>
          <w:sz w:val="20"/>
          <w:szCs w:val="20"/>
        </w:rPr>
        <w:t xml:space="preserve">: Российская Федерация, 305004, Курская </w:t>
      </w:r>
      <w:proofErr w:type="spellStart"/>
      <w:r w:rsidRPr="007A6E31">
        <w:rPr>
          <w:rFonts w:eastAsia="Times New Roman"/>
          <w:sz w:val="20"/>
          <w:szCs w:val="20"/>
        </w:rPr>
        <w:t>обл</w:t>
      </w:r>
      <w:proofErr w:type="spellEnd"/>
      <w:r w:rsidRPr="007A6E31">
        <w:rPr>
          <w:rFonts w:eastAsia="Times New Roman"/>
          <w:sz w:val="20"/>
          <w:szCs w:val="20"/>
        </w:rPr>
        <w:t>, Курск г, УЛИЦА РАДИЩЕВА, 62</w:t>
      </w:r>
    </w:p>
    <w:p w:rsidR="001B77F2" w:rsidRPr="007A6E31" w:rsidRDefault="001B77F2">
      <w:pPr>
        <w:rPr>
          <w:rFonts w:eastAsia="Times New Roman"/>
          <w:sz w:val="20"/>
          <w:szCs w:val="20"/>
        </w:rPr>
      </w:pPr>
    </w:p>
    <w:p w:rsidR="001B77F2" w:rsidRPr="007A6E31" w:rsidRDefault="007A6E31">
      <w:r>
        <w:rPr>
          <w:rFonts w:eastAsia="Times New Roman"/>
          <w:sz w:val="20"/>
          <w:szCs w:val="20"/>
        </w:rPr>
        <w:t>Организатор</w:t>
      </w:r>
      <w:r w:rsidRPr="007A6E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A6E31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1B77F2" w:rsidRPr="007A6E31" w:rsidRDefault="001B77F2">
      <w:pPr>
        <w:rPr>
          <w:rFonts w:eastAsia="Times New Roman"/>
          <w:sz w:val="20"/>
          <w:szCs w:val="20"/>
        </w:rPr>
      </w:pPr>
    </w:p>
    <w:p w:rsidR="001B77F2" w:rsidRPr="007A6E31" w:rsidRDefault="007A6E31">
      <w:r w:rsidRPr="007A6E31">
        <w:rPr>
          <w:rFonts w:eastAsia="Times New Roman"/>
          <w:sz w:val="20"/>
          <w:szCs w:val="20"/>
        </w:rPr>
        <w:t>Заказчик: АДМИНИСТРАЦИЯ МАНТУРОВСКОГО РАЙОНА</w:t>
      </w:r>
      <w:r w:rsidRPr="007A6E31">
        <w:rPr>
          <w:rFonts w:eastAsia="Times New Roman"/>
          <w:sz w:val="20"/>
          <w:szCs w:val="20"/>
        </w:rPr>
        <w:t xml:space="preserve"> КУРСКОЙ ОБЛАСТИ</w:t>
      </w:r>
    </w:p>
    <w:p w:rsidR="001B77F2" w:rsidRPr="007A6E31" w:rsidRDefault="001B77F2">
      <w:pPr>
        <w:rPr>
          <w:rFonts w:eastAsia="Times New Roman"/>
          <w:sz w:val="20"/>
          <w:szCs w:val="20"/>
        </w:rPr>
      </w:pPr>
    </w:p>
    <w:p w:rsidR="001B77F2" w:rsidRPr="007A6E31" w:rsidRDefault="007A6E3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A6E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A6E31">
        <w:rPr>
          <w:rFonts w:eastAsia="Times New Roman"/>
          <w:sz w:val="20"/>
          <w:szCs w:val="20"/>
        </w:rPr>
        <w:t xml:space="preserve">: Выполнение работ по строительству объекта: «Дорога к индюшиной ферме в с. Ястребовка </w:t>
      </w:r>
      <w:proofErr w:type="spellStart"/>
      <w:r w:rsidRPr="007A6E31">
        <w:rPr>
          <w:rFonts w:eastAsia="Times New Roman"/>
          <w:sz w:val="20"/>
          <w:szCs w:val="20"/>
        </w:rPr>
        <w:t>Мантуровского</w:t>
      </w:r>
      <w:proofErr w:type="spellEnd"/>
      <w:r w:rsidRPr="007A6E31">
        <w:rPr>
          <w:rFonts w:eastAsia="Times New Roman"/>
          <w:sz w:val="20"/>
          <w:szCs w:val="20"/>
        </w:rPr>
        <w:t xml:space="preserve"> района Курской области» </w:t>
      </w:r>
    </w:p>
    <w:p w:rsidR="001B77F2" w:rsidRPr="007A6E31" w:rsidRDefault="001B77F2">
      <w:pPr>
        <w:rPr>
          <w:rFonts w:eastAsia="Times New Roman"/>
          <w:sz w:val="20"/>
          <w:szCs w:val="20"/>
        </w:rPr>
      </w:pPr>
    </w:p>
    <w:p w:rsidR="001B77F2" w:rsidRDefault="007A6E3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203461400337846140100100090024211414</w:t>
      </w:r>
    </w:p>
    <w:p w:rsidR="001B77F2" w:rsidRDefault="001B77F2"/>
    <w:p w:rsidR="001B77F2" w:rsidRDefault="007A6E31">
      <w:r>
        <w:rPr>
          <w:rFonts w:eastAsia="Times New Roman"/>
          <w:sz w:val="20"/>
          <w:szCs w:val="20"/>
        </w:rPr>
        <w:t>Начальная (максимальна</w:t>
      </w:r>
      <w:r>
        <w:rPr>
          <w:rFonts w:eastAsia="Times New Roman"/>
          <w:sz w:val="20"/>
          <w:szCs w:val="20"/>
        </w:rPr>
        <w:t>я) цена контракта/Максимальное значение цены контракта: 39 805 633,00 руб.</w:t>
      </w:r>
    </w:p>
    <w:p w:rsidR="001B77F2" w:rsidRPr="007A6E31" w:rsidRDefault="001B77F2">
      <w:pPr>
        <w:rPr>
          <w:rFonts w:eastAsia="Times New Roman"/>
          <w:sz w:val="20"/>
          <w:szCs w:val="20"/>
        </w:rPr>
      </w:pPr>
    </w:p>
    <w:p w:rsidR="001B77F2" w:rsidRPr="007A6E31" w:rsidRDefault="007A6E31">
      <w:r>
        <w:rPr>
          <w:rFonts w:eastAsia="Times New Roman"/>
          <w:sz w:val="20"/>
          <w:szCs w:val="20"/>
        </w:rPr>
        <w:t>Снижение</w:t>
      </w:r>
      <w:r w:rsidRPr="007A6E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A6E31">
        <w:rPr>
          <w:rFonts w:eastAsia="Times New Roman"/>
          <w:sz w:val="20"/>
          <w:szCs w:val="20"/>
        </w:rPr>
        <w:t>, %: 10.50</w:t>
      </w:r>
    </w:p>
    <w:p w:rsidR="001B77F2" w:rsidRPr="007A6E31" w:rsidRDefault="001B77F2">
      <w:pPr>
        <w:rPr>
          <w:rFonts w:eastAsia="Times New Roman"/>
          <w:sz w:val="20"/>
          <w:szCs w:val="20"/>
        </w:rPr>
      </w:pPr>
    </w:p>
    <w:p w:rsidR="001B77F2" w:rsidRDefault="007A6E3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B77F2">
        <w:tc>
          <w:tcPr>
            <w:tcW w:w="4960" w:type="dxa"/>
            <w:shd w:val="clear" w:color="auto" w:fill="auto"/>
          </w:tcPr>
          <w:p w:rsidR="001B77F2" w:rsidRDefault="007A6E3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B77F2" w:rsidRDefault="007A6E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</w:tr>
      <w:tr w:rsidR="001B77F2">
        <w:tc>
          <w:tcPr>
            <w:tcW w:w="4960" w:type="dxa"/>
            <w:shd w:val="clear" w:color="auto" w:fill="auto"/>
          </w:tcPr>
          <w:p w:rsidR="001B77F2" w:rsidRDefault="007A6E3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B77F2" w:rsidRDefault="007A6E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1B77F2">
        <w:tc>
          <w:tcPr>
            <w:tcW w:w="4960" w:type="dxa"/>
            <w:shd w:val="clear" w:color="auto" w:fill="auto"/>
          </w:tcPr>
          <w:p w:rsidR="001B77F2" w:rsidRDefault="007A6E3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B77F2" w:rsidRDefault="007A6E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Парамонов Роман </w:t>
            </w:r>
            <w:r>
              <w:rPr>
                <w:sz w:val="20"/>
                <w:szCs w:val="20"/>
                <w:lang w:val="en-US"/>
              </w:rPr>
              <w:t>Евгеньевич</w:t>
            </w:r>
          </w:p>
        </w:tc>
      </w:tr>
      <w:tr w:rsidR="001B77F2">
        <w:tc>
          <w:tcPr>
            <w:tcW w:w="4960" w:type="dxa"/>
            <w:shd w:val="clear" w:color="auto" w:fill="auto"/>
          </w:tcPr>
          <w:p w:rsidR="001B77F2" w:rsidRDefault="007A6E3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B77F2" w:rsidRDefault="007A6E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1B77F2">
        <w:tc>
          <w:tcPr>
            <w:tcW w:w="4960" w:type="dxa"/>
            <w:shd w:val="clear" w:color="auto" w:fill="auto"/>
          </w:tcPr>
          <w:p w:rsidR="001B77F2" w:rsidRDefault="007A6E3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B77F2" w:rsidRDefault="007A6E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1B77F2" w:rsidRDefault="001B77F2">
      <w:pPr>
        <w:rPr>
          <w:rFonts w:eastAsia="Times New Roman"/>
          <w:sz w:val="20"/>
          <w:szCs w:val="20"/>
        </w:rPr>
      </w:pPr>
    </w:p>
    <w:p w:rsidR="001B77F2" w:rsidRDefault="007A6E3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B77F2">
        <w:tc>
          <w:tcPr>
            <w:tcW w:w="4960" w:type="dxa"/>
            <w:shd w:val="clear" w:color="auto" w:fill="auto"/>
          </w:tcPr>
          <w:p w:rsidR="001B77F2" w:rsidRDefault="007A6E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B77F2" w:rsidRDefault="007A6E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</w:tr>
      <w:tr w:rsidR="001B77F2">
        <w:tc>
          <w:tcPr>
            <w:tcW w:w="4960" w:type="dxa"/>
            <w:shd w:val="clear" w:color="auto" w:fill="auto"/>
          </w:tcPr>
          <w:p w:rsidR="001B77F2" w:rsidRDefault="007A6E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B77F2" w:rsidRDefault="007A6E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1B77F2">
        <w:tc>
          <w:tcPr>
            <w:tcW w:w="4960" w:type="dxa"/>
            <w:shd w:val="clear" w:color="auto" w:fill="auto"/>
          </w:tcPr>
          <w:p w:rsidR="001B77F2" w:rsidRDefault="007A6E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B77F2" w:rsidRDefault="007A6E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Солдатенков </w:t>
            </w:r>
            <w:r>
              <w:rPr>
                <w:sz w:val="20"/>
                <w:szCs w:val="20"/>
                <w:lang w:val="en-US"/>
              </w:rPr>
              <w:t>Егор Владимирович</w:t>
            </w:r>
          </w:p>
        </w:tc>
      </w:tr>
    </w:tbl>
    <w:p w:rsidR="001B77F2" w:rsidRDefault="001B77F2">
      <w:pPr>
        <w:rPr>
          <w:rFonts w:eastAsia="Times New Roman"/>
          <w:sz w:val="20"/>
          <w:szCs w:val="20"/>
        </w:rPr>
      </w:pPr>
    </w:p>
    <w:p w:rsidR="001B77F2" w:rsidRDefault="007A6E3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B77F2" w:rsidRDefault="001B77F2">
      <w:pPr>
        <w:rPr>
          <w:rFonts w:eastAsia="Times New Roman"/>
          <w:sz w:val="20"/>
          <w:szCs w:val="20"/>
        </w:rPr>
      </w:pPr>
    </w:p>
    <w:p w:rsidR="001B77F2" w:rsidRDefault="007A6E3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1B77F2" w:rsidRDefault="001B77F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81"/>
        <w:gridCol w:w="2220"/>
        <w:gridCol w:w="1623"/>
        <w:gridCol w:w="1521"/>
        <w:gridCol w:w="2032"/>
      </w:tblGrid>
      <w:tr w:rsidR="001B77F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B77F2" w:rsidRDefault="007A6E3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B77F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77F2" w:rsidRDefault="007A6E3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77F2" w:rsidRDefault="007A6E3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77F2" w:rsidRDefault="007A6E31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77F2" w:rsidRDefault="007A6E3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77F2" w:rsidRDefault="007A6E3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B77F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77F2" w:rsidRDefault="007A6E3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EA-47160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77F2" w:rsidRPr="007A6E31" w:rsidRDefault="007A6E31">
            <w:pPr>
              <w:rPr>
                <w:sz w:val="20"/>
                <w:szCs w:val="20"/>
              </w:rPr>
            </w:pPr>
            <w:r w:rsidRPr="007A6E31">
              <w:rPr>
                <w:sz w:val="20"/>
                <w:szCs w:val="20"/>
              </w:rPr>
              <w:t xml:space="preserve">ОБЩЕСТВО </w:t>
            </w:r>
            <w:r w:rsidRPr="007A6E31">
              <w:rPr>
                <w:sz w:val="20"/>
                <w:szCs w:val="20"/>
              </w:rPr>
              <w:t>С ОГРАНИЧЕННОЙ ОТВЕТСТВЕННОСТЬЮ "ЮЖНЫЙ МАЯК" / 3628008590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77F2" w:rsidRDefault="007A6E3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35 626 041,43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77F2" w:rsidRDefault="007A6E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77F2" w:rsidRDefault="007A6E31">
            <w:pPr>
              <w:pStyle w:val="af0"/>
              <w:rPr>
                <w:sz w:val="20"/>
                <w:szCs w:val="20"/>
              </w:rPr>
            </w:pPr>
            <w:r w:rsidRPr="007A6E31">
              <w:rPr>
                <w:sz w:val="20"/>
                <w:szCs w:val="20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  <w:r w:rsidRPr="007A6E31">
              <w:rPr>
                <w:sz w:val="20"/>
                <w:szCs w:val="20"/>
              </w:rPr>
              <w:br/>
            </w:r>
            <w:r w:rsidRPr="007A6E31">
              <w:rPr>
                <w:sz w:val="20"/>
                <w:szCs w:val="20"/>
              </w:rPr>
              <w:br/>
              <w:t xml:space="preserve">На основании подпункта 2 пункта 6 </w:t>
            </w:r>
            <w:r w:rsidRPr="007A6E31">
              <w:rPr>
                <w:sz w:val="20"/>
                <w:szCs w:val="20"/>
              </w:rPr>
              <w:lastRenderedPageBreak/>
              <w:t>ста</w:t>
            </w:r>
            <w:r w:rsidRPr="007A6E31">
              <w:rPr>
                <w:sz w:val="20"/>
                <w:szCs w:val="20"/>
              </w:rPr>
              <w:t>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 № 44-ФЗ) и раздела 18 аукционной документации, а именно предостав</w:t>
            </w:r>
            <w:r w:rsidRPr="007A6E31">
              <w:rPr>
                <w:sz w:val="20"/>
                <w:szCs w:val="20"/>
              </w:rPr>
              <w:t xml:space="preserve">ленный участником закупки с идентификационным номером заявки </w:t>
            </w:r>
            <w:r>
              <w:rPr>
                <w:sz w:val="20"/>
                <w:szCs w:val="20"/>
                <w:lang w:val="en-US"/>
              </w:rPr>
              <w:t>EA</w:t>
            </w:r>
            <w:r w:rsidRPr="007A6E31">
              <w:rPr>
                <w:sz w:val="20"/>
                <w:szCs w:val="20"/>
              </w:rPr>
              <w:t>-47160 договор подтверждающий наличие опыта не соответствует разделу 16 документации об электронном аукционе и пункта 2.1 Постановления Правительства Российской Федерации № 99 от 04.02.2015 «Об</w:t>
            </w:r>
            <w:r w:rsidRPr="007A6E31">
              <w:rPr>
                <w:sz w:val="20"/>
                <w:szCs w:val="20"/>
              </w:rPr>
              <w:t xml:space="preserve"> установлении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работам, услугам, которые по причине их технической и (или) технологической сложности, инновационного, вы</w:t>
            </w:r>
            <w:r w:rsidRPr="007A6E31">
              <w:rPr>
                <w:sz w:val="20"/>
                <w:szCs w:val="20"/>
              </w:rPr>
              <w:t xml:space="preserve">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документов, подтверждающих соответствие </w:t>
            </w:r>
            <w:r w:rsidRPr="007A6E31">
              <w:rPr>
                <w:sz w:val="20"/>
                <w:szCs w:val="20"/>
              </w:rPr>
              <w:lastRenderedPageBreak/>
              <w:t xml:space="preserve">участников закупки указанным </w:t>
            </w:r>
            <w:r w:rsidRPr="007A6E31">
              <w:rPr>
                <w:sz w:val="20"/>
                <w:szCs w:val="20"/>
              </w:rPr>
              <w:t>дополнительным требованиям» (далее – Постановление № 99), так как предметом договора является «Выполнение работ по ремонту автомобильных дорог в муниципальных районах Воронежской области (3 очередь)», таким образом данный договор не может являться контракт</w:t>
            </w:r>
            <w:r w:rsidRPr="007A6E31">
              <w:rPr>
                <w:sz w:val="20"/>
                <w:szCs w:val="20"/>
              </w:rPr>
              <w:t>ом (договором) подтверждающим опыт согласно пункта 2.1 Постановления № 99 в отношении работ по строительству, реконструкции, капитальному ремонту, сносу линейного объекта, поскольку предметом данного договора является текущий ремонт, а не строительство, ре</w:t>
            </w:r>
            <w:r w:rsidRPr="007A6E31">
              <w:rPr>
                <w:sz w:val="20"/>
                <w:szCs w:val="20"/>
              </w:rPr>
              <w:t>конструкция, капитальный ремонт, снос линейного объекта</w:t>
            </w:r>
          </w:p>
        </w:tc>
      </w:tr>
      <w:tr w:rsidR="001B77F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77F2" w:rsidRDefault="007A6E3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EA-47339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77F2" w:rsidRPr="007A6E31" w:rsidRDefault="007A6E31">
            <w:pPr>
              <w:rPr>
                <w:sz w:val="20"/>
                <w:szCs w:val="20"/>
              </w:rPr>
            </w:pPr>
            <w:r w:rsidRPr="007A6E31">
              <w:rPr>
                <w:sz w:val="20"/>
                <w:szCs w:val="20"/>
              </w:rPr>
              <w:t>АКЦИОНЕРНОЕ ОБЩЕСТВО "ТИМСКОЕ ДОРОЖНОЕ РЕМОНТНО-СТРОИТЕЛЬНОЕ УПРАВЛЕНИЕ №3" / 4624003401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77F2" w:rsidRDefault="007A6E3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35 825 069,60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77F2" w:rsidRDefault="007A6E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77F2" w:rsidRDefault="007A6E3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B77F2" w:rsidRDefault="001B77F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3"/>
        <w:gridCol w:w="2220"/>
        <w:gridCol w:w="1692"/>
        <w:gridCol w:w="1785"/>
        <w:gridCol w:w="1647"/>
      </w:tblGrid>
      <w:tr w:rsidR="001B77F2">
        <w:tc>
          <w:tcPr>
            <w:tcW w:w="9977" w:type="dxa"/>
            <w:gridSpan w:val="5"/>
            <w:shd w:val="clear" w:color="auto" w:fill="auto"/>
          </w:tcPr>
          <w:p w:rsidR="001B77F2" w:rsidRDefault="007A6E3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B77F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77F2" w:rsidRDefault="007A6E3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77F2" w:rsidRDefault="007A6E3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77F2" w:rsidRDefault="007A6E3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77F2" w:rsidRDefault="007A6E3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77F2" w:rsidRDefault="007A6E3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B77F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77F2" w:rsidRDefault="007A6E3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77F2" w:rsidRPr="007A6E31" w:rsidRDefault="007A6E31">
            <w:pPr>
              <w:rPr>
                <w:sz w:val="20"/>
                <w:szCs w:val="20"/>
              </w:rPr>
            </w:pPr>
            <w:r w:rsidRPr="007A6E31">
              <w:rPr>
                <w:sz w:val="20"/>
                <w:szCs w:val="20"/>
              </w:rPr>
              <w:t>ОБЩЕСТВО С ОГРАНИЧЕННОЙ ОТВЕТСТВЕННОСТЬЮ "ЮЖНЫЙ МАЯК" / 3628008590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77F2" w:rsidRDefault="007A6E3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35 </w:t>
            </w:r>
            <w:r>
              <w:rPr>
                <w:sz w:val="20"/>
                <w:szCs w:val="20"/>
                <w:lang w:val="en-US"/>
              </w:rPr>
              <w:t xml:space="preserve">626 041,43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77F2" w:rsidRDefault="007A6E3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77F2" w:rsidRDefault="007A6E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77F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77F2" w:rsidRDefault="007A6E3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77F2" w:rsidRPr="007A6E31" w:rsidRDefault="007A6E31">
            <w:pPr>
              <w:rPr>
                <w:sz w:val="20"/>
                <w:szCs w:val="20"/>
              </w:rPr>
            </w:pPr>
            <w:r w:rsidRPr="007A6E3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7A6E31">
              <w:rPr>
                <w:sz w:val="20"/>
                <w:szCs w:val="20"/>
              </w:rPr>
              <w:lastRenderedPageBreak/>
              <w:t>"ЮЖНЫЙ МАЯК" / 3628008590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77F2" w:rsidRDefault="007A6E3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35 626 041,43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77F2" w:rsidRDefault="007A6E3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77F2" w:rsidRDefault="007A6E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77F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77F2" w:rsidRDefault="007A6E3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EA-47160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77F2" w:rsidRPr="007A6E31" w:rsidRDefault="007A6E31">
            <w:pPr>
              <w:rPr>
                <w:sz w:val="20"/>
                <w:szCs w:val="20"/>
              </w:rPr>
            </w:pPr>
            <w:r w:rsidRPr="007A6E31">
              <w:rPr>
                <w:sz w:val="20"/>
                <w:szCs w:val="20"/>
              </w:rPr>
              <w:t>ОБЩЕСТВО С ОГРАНИЧЕННОЙ ОТВЕТСТВЕННОСТЬЮ "ЮЖНЫЙ</w:t>
            </w:r>
            <w:r w:rsidRPr="007A6E31">
              <w:rPr>
                <w:sz w:val="20"/>
                <w:szCs w:val="20"/>
              </w:rPr>
              <w:t xml:space="preserve"> МАЯК" / 3628008590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77F2" w:rsidRDefault="007A6E3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35 626 041,43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77F2" w:rsidRDefault="007A6E3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77F2" w:rsidRDefault="007A6E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77F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77F2" w:rsidRDefault="007A6E3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77F2" w:rsidRPr="007A6E31" w:rsidRDefault="007A6E31">
            <w:pPr>
              <w:rPr>
                <w:sz w:val="20"/>
                <w:szCs w:val="20"/>
              </w:rPr>
            </w:pPr>
            <w:r w:rsidRPr="007A6E31">
              <w:rPr>
                <w:sz w:val="20"/>
                <w:szCs w:val="20"/>
              </w:rPr>
              <w:t>АКЦИОНЕРНОЕ ОБЩЕСТВО "ТИМСКОЕ ДОРОЖНОЕ РЕМОНТНО-СТРОИТЕЛЬНОЕ УПРАВЛЕНИЕ №3" / 4624003401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77F2" w:rsidRDefault="007A6E3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35 825 069,60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77F2" w:rsidRDefault="007A6E3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77F2" w:rsidRDefault="007A6E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77F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77F2" w:rsidRDefault="007A6E3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77F2" w:rsidRPr="007A6E31" w:rsidRDefault="007A6E31">
            <w:pPr>
              <w:rPr>
                <w:sz w:val="20"/>
                <w:szCs w:val="20"/>
              </w:rPr>
            </w:pPr>
            <w:r w:rsidRPr="007A6E31">
              <w:rPr>
                <w:sz w:val="20"/>
                <w:szCs w:val="20"/>
              </w:rPr>
              <w:t>АКЦИОНЕРНОЕ ОБЩЕСТВО "ТИМСКОЕ ДОРОЖНОЕ РЕМОНТНО-СТРОИТЕЛЬНОЕ УПРАВЛЕНИЕ №3" / 4624003401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77F2" w:rsidRDefault="007A6E3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35 825 069,60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77F2" w:rsidRDefault="007A6E3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77F2" w:rsidRDefault="007A6E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77F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77F2" w:rsidRDefault="007A6E3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77F2" w:rsidRPr="007A6E31" w:rsidRDefault="007A6E31">
            <w:pPr>
              <w:rPr>
                <w:sz w:val="20"/>
                <w:szCs w:val="20"/>
              </w:rPr>
            </w:pPr>
            <w:r w:rsidRPr="007A6E31">
              <w:rPr>
                <w:sz w:val="20"/>
                <w:szCs w:val="20"/>
              </w:rPr>
              <w:t>АКЦИОНЕРНОЕ ОБЩЕСТВО "ТИМСКОЕ ДОРОЖНОЕ РЕМОНТНО-СТРОИТЕЛЬНОЕ УПРАВЛЕНИЕ №3" / 4624003401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77F2" w:rsidRDefault="007A6E3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35 825 </w:t>
            </w:r>
            <w:r>
              <w:rPr>
                <w:sz w:val="20"/>
                <w:szCs w:val="20"/>
                <w:lang w:val="en-US"/>
              </w:rPr>
              <w:t xml:space="preserve">069,60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77F2" w:rsidRDefault="007A6E3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77F2" w:rsidRDefault="007A6E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B77F2" w:rsidRDefault="001B77F2">
      <w:pPr>
        <w:jc w:val="both"/>
        <w:rPr>
          <w:rFonts w:eastAsia="Times New Roman"/>
          <w:sz w:val="20"/>
          <w:szCs w:val="20"/>
          <w:lang w:val="en-US"/>
        </w:rPr>
      </w:pPr>
    </w:p>
    <w:p w:rsidR="001B77F2" w:rsidRDefault="007A6E3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АКЦИОНЕРНОЕ ОБЩЕСТВО "ТИМСКОЕ ДОРОЖНОЕ РЕМОНТНО-СТРОИТЕЛЬНОЕ УПРАВЛЕНИЕ №3", предложивший цену контракта 3</w:t>
      </w:r>
      <w:r>
        <w:rPr>
          <w:rFonts w:eastAsia="Times New Roman"/>
          <w:sz w:val="20"/>
          <w:szCs w:val="20"/>
        </w:rPr>
        <w:t>5 825 069,60 руб.</w:t>
      </w:r>
    </w:p>
    <w:p w:rsidR="001B77F2" w:rsidRDefault="001B77F2">
      <w:pPr>
        <w:jc w:val="both"/>
        <w:rPr>
          <w:rFonts w:eastAsia="Times New Roman"/>
          <w:sz w:val="20"/>
          <w:szCs w:val="20"/>
        </w:rPr>
      </w:pPr>
    </w:p>
    <w:p w:rsidR="001B77F2" w:rsidRDefault="007A6E31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</w:t>
      </w:r>
      <w:r>
        <w:rPr>
          <w:rFonts w:eastAsia="Times New Roman"/>
          <w:sz w:val="20"/>
          <w:szCs w:val="20"/>
        </w:rPr>
        <w:t xml:space="preserve"> государственных и муниципальных нужд» контракт заключается с участником АКЦИОНЕРНОЕ ОБЩЕСТВО "ТИМСКОЕ ДОРОЖНОЕ РЕМОНТНО-СТРОИТЕЛЬНОЕ УПРАВЛЕНИЕ №3", который предложил наиболее низкую цену контракта и заявка на участие в электронном аукционе которого соотв</w:t>
      </w:r>
      <w:r>
        <w:rPr>
          <w:rFonts w:eastAsia="Times New Roman"/>
          <w:sz w:val="20"/>
          <w:szCs w:val="20"/>
        </w:rPr>
        <w:t>етствует требованиям, установленным документацией об электронном аукционе.</w:t>
      </w:r>
    </w:p>
    <w:p w:rsidR="001B77F2" w:rsidRPr="007A6E31" w:rsidRDefault="001B77F2">
      <w:pPr>
        <w:jc w:val="both"/>
        <w:rPr>
          <w:rFonts w:eastAsia="Times New Roman"/>
          <w:sz w:val="20"/>
          <w:szCs w:val="20"/>
        </w:rPr>
      </w:pPr>
    </w:p>
    <w:p w:rsidR="001B77F2" w:rsidRPr="007A6E31" w:rsidRDefault="007A6E31">
      <w:pPr>
        <w:jc w:val="both"/>
      </w:pPr>
      <w:r w:rsidRPr="007A6E31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</w:t>
      </w:r>
      <w:r w:rsidRPr="007A6E31">
        <w:rPr>
          <w:rFonts w:eastAsia="Times New Roman"/>
          <w:sz w:val="20"/>
          <w:szCs w:val="20"/>
        </w:rPr>
        <w:t>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1B77F2" w:rsidRDefault="001B77F2">
      <w:pPr>
        <w:jc w:val="both"/>
        <w:rPr>
          <w:rFonts w:eastAsia="Times New Roman"/>
          <w:sz w:val="20"/>
          <w:szCs w:val="20"/>
        </w:rPr>
      </w:pPr>
    </w:p>
    <w:p w:rsidR="001B77F2" w:rsidRDefault="007A6E31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нужд».</w:t>
      </w:r>
    </w:p>
    <w:p w:rsidR="001B77F2" w:rsidRDefault="001B77F2">
      <w:pPr>
        <w:jc w:val="both"/>
        <w:rPr>
          <w:rFonts w:eastAsia="Times New Roman"/>
          <w:sz w:val="20"/>
          <w:szCs w:val="20"/>
        </w:rPr>
      </w:pPr>
    </w:p>
    <w:p w:rsidR="001B77F2" w:rsidRDefault="007A6E31">
      <w:r>
        <w:rPr>
          <w:rFonts w:eastAsia="Times New Roman"/>
          <w:sz w:val="20"/>
          <w:szCs w:val="20"/>
        </w:rPr>
        <w:t>Подписи</w:t>
      </w:r>
    </w:p>
    <w:p w:rsidR="001B77F2" w:rsidRDefault="001B77F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B77F2">
        <w:tc>
          <w:tcPr>
            <w:tcW w:w="3307" w:type="dxa"/>
            <w:shd w:val="clear" w:color="auto" w:fill="auto"/>
            <w:vAlign w:val="bottom"/>
          </w:tcPr>
          <w:p w:rsidR="001B77F2" w:rsidRDefault="007A6E3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B77F2" w:rsidRDefault="001B77F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B77F2" w:rsidRDefault="007A6E31">
            <w:pPr>
              <w:pStyle w:val="af0"/>
            </w:pPr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</w:tr>
      <w:tr w:rsidR="001B77F2">
        <w:tc>
          <w:tcPr>
            <w:tcW w:w="3307" w:type="dxa"/>
            <w:shd w:val="clear" w:color="auto" w:fill="auto"/>
            <w:vAlign w:val="bottom"/>
          </w:tcPr>
          <w:p w:rsidR="001B77F2" w:rsidRDefault="007A6E3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B77F2" w:rsidRDefault="001B77F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B77F2" w:rsidRDefault="007A6E31">
            <w:pPr>
              <w:pStyle w:val="af0"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1B77F2">
        <w:tc>
          <w:tcPr>
            <w:tcW w:w="3307" w:type="dxa"/>
            <w:shd w:val="clear" w:color="auto" w:fill="auto"/>
            <w:vAlign w:val="bottom"/>
          </w:tcPr>
          <w:p w:rsidR="001B77F2" w:rsidRDefault="007A6E3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B77F2" w:rsidRDefault="001B77F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B77F2" w:rsidRDefault="007A6E31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7A6E31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7F2"/>
    <w:rsid w:val="001B77F2"/>
    <w:rsid w:val="007A6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65F06"/>
  <w15:docId w15:val="{029159C8-58A5-407E-BFC6-68E0E2672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975</Words>
  <Characters>5558</Characters>
  <Application>Microsoft Office Word</Application>
  <DocSecurity>0</DocSecurity>
  <Lines>46</Lines>
  <Paragraphs>13</Paragraphs>
  <ScaleCrop>false</ScaleCrop>
  <Company>Hewlett-Packard Company</Company>
  <LinksUpToDate>false</LinksUpToDate>
  <CharactersWithSpaces>6520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egor.soldatenkov</cp:lastModifiedBy>
  <cp:revision>4</cp:revision>
  <cp:lastPrinted>2020-05-06T12:04:00Z</cp:lastPrinted>
  <dcterms:created xsi:type="dcterms:W3CDTF">2020-01-20T14:42:00Z</dcterms:created>
  <dcterms:modified xsi:type="dcterms:W3CDTF">2020-05-06T12:27:00Z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