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sigs" ContentType="application/vnd.openxmlformats-package.digital-signature-origin"/>
  <Override PartName="/word/document.xml" ContentType="application/vnd.openxmlformats-officedocument.wordprocessingml.document.main+xml"/>
  <Override PartName="/word/footer1.xml" ContentType="application/vnd.openxmlformats-officedocument.wordprocessingml.footer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docProps/custom.xml" ContentType="application/vnd.openxmlformats-officedocument.custom-properties+xml"/>
  <Override PartName="/word/stylesWithEffects.xml" ContentType="application/vnd.ms-word.stylesWithEffects+xml"/>
  <Override PartName="/word/styles.xml" ContentType="application/vnd.openxmlformats-officedocument.wordprocessingml.styles+xml"/>
  <Override PartName="/docProps/core.xml" ContentType="application/vnd.openxmlformats-package.core-properties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_xmlsignatures/sig1.xml" ContentType="application/vnd.openxmlformats-package.digital-signature-xmlsignature+xml"/>
  <Override PartName="/_xmlsignatures/sig2.xml" ContentType="application/vnd.openxmlformats-package.digital-signature-xmlsignature+xml"/>
  <Override PartName="/_xmlsignatures/sig3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5" Type="http://schemas.openxmlformats.org/package/2006/relationships/digital-signature/origin" Target="_xmlsignatures/origin.sigs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66CA0" w:rsidRDefault="00F44243">
      <w:pPr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Протокол рассмотрения единственной заявки на участие в электронном аукционе</w:t>
      </w:r>
    </w:p>
    <w:p w:rsidR="00266CA0" w:rsidRPr="00F44243" w:rsidRDefault="00F44243">
      <w:pPr>
        <w:ind w:firstLine="567"/>
        <w:jc w:val="center"/>
      </w:pPr>
      <w:r w:rsidRPr="00F44243">
        <w:rPr>
          <w:rFonts w:eastAsia="Times New Roman"/>
          <w:b/>
          <w:bCs/>
          <w:sz w:val="20"/>
          <w:szCs w:val="20"/>
        </w:rPr>
        <w:t>"Поставка сре</w:t>
      </w:r>
      <w:proofErr w:type="gramStart"/>
      <w:r w:rsidRPr="00F44243">
        <w:rPr>
          <w:rFonts w:eastAsia="Times New Roman"/>
          <w:b/>
          <w:bCs/>
          <w:sz w:val="20"/>
          <w:szCs w:val="20"/>
        </w:rPr>
        <w:t>дств дл</w:t>
      </w:r>
      <w:proofErr w:type="gramEnd"/>
      <w:r w:rsidRPr="00F44243">
        <w:rPr>
          <w:rFonts w:eastAsia="Times New Roman"/>
          <w:b/>
          <w:bCs/>
          <w:sz w:val="20"/>
          <w:szCs w:val="20"/>
        </w:rPr>
        <w:t xml:space="preserve">я внутрибольничной заготовки в СПб ГБУЗ «Городская больница № 40» в 2020 году" </w:t>
      </w:r>
    </w:p>
    <w:p w:rsidR="00266CA0" w:rsidRPr="00F44243" w:rsidRDefault="00F44243">
      <w:pPr>
        <w:ind w:firstLine="567"/>
        <w:jc w:val="center"/>
        <w:rPr>
          <w:rFonts w:eastAsia="Times New Roman"/>
          <w:b/>
          <w:bCs/>
        </w:rPr>
      </w:pPr>
      <w:r w:rsidRPr="00F44243">
        <w:rPr>
          <w:rFonts w:eastAsia="Times New Roman"/>
          <w:b/>
          <w:bCs/>
          <w:sz w:val="20"/>
          <w:szCs w:val="20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 w:rsidRPr="00F44243">
        <w:rPr>
          <w:rFonts w:eastAsia="Times New Roman"/>
          <w:b/>
          <w:bCs/>
          <w:sz w:val="20"/>
          <w:szCs w:val="20"/>
        </w:rPr>
        <w:t xml:space="preserve"> 0372200047720000191) </w:t>
      </w:r>
    </w:p>
    <w:p w:rsidR="00266CA0" w:rsidRPr="00F44243" w:rsidRDefault="00266CA0">
      <w:pPr>
        <w:ind w:firstLine="567"/>
        <w:jc w:val="center"/>
        <w:rPr>
          <w:sz w:val="20"/>
          <w:szCs w:val="20"/>
        </w:rPr>
      </w:pPr>
    </w:p>
    <w:p w:rsidR="00266CA0" w:rsidRDefault="00F44243">
      <w:pPr>
        <w:ind w:firstLine="567"/>
        <w:jc w:val="right"/>
      </w:pPr>
      <w:r w:rsidRPr="00F44243">
        <w:rPr>
          <w:rFonts w:eastAsia="Times New Roman"/>
          <w:sz w:val="20"/>
          <w:szCs w:val="20"/>
        </w:rPr>
        <w:t>08.05.20 11:49:07 (</w:t>
      </w:r>
      <w:r>
        <w:rPr>
          <w:rFonts w:eastAsia="Times New Roman"/>
          <w:sz w:val="20"/>
          <w:szCs w:val="20"/>
          <w:lang w:val="en-US"/>
        </w:rPr>
        <w:t>MSK</w:t>
      </w:r>
      <w:r w:rsidRPr="00F44243">
        <w:rPr>
          <w:rFonts w:eastAsia="Times New Roman"/>
          <w:sz w:val="20"/>
          <w:szCs w:val="20"/>
        </w:rPr>
        <w:t>+00:00)</w:t>
      </w:r>
    </w:p>
    <w:p w:rsidR="00266CA0" w:rsidRPr="00F44243" w:rsidRDefault="00266CA0">
      <w:pPr>
        <w:ind w:firstLine="567"/>
        <w:rPr>
          <w:rFonts w:eastAsia="Times New Roman"/>
          <w:sz w:val="20"/>
          <w:szCs w:val="20"/>
        </w:rPr>
      </w:pPr>
    </w:p>
    <w:p w:rsidR="00266CA0" w:rsidRDefault="00F44243">
      <w:r>
        <w:rPr>
          <w:rFonts w:eastAsia="Times New Roman"/>
          <w:sz w:val="20"/>
          <w:szCs w:val="20"/>
        </w:rPr>
        <w:t>Организатор</w:t>
      </w:r>
      <w:r w:rsidRPr="00F44243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 w:rsidRPr="00F44243">
        <w:rPr>
          <w:rFonts w:eastAsia="Times New Roman"/>
          <w:sz w:val="20"/>
          <w:szCs w:val="20"/>
        </w:rPr>
        <w:t>: САНКТ-ПЕТЕРБУРГСКОЕ ГОСУДАРСТВЕННОЕ БЮДЖЕТНОЕ УЧРЕЖДЕНИЕ ЗДРАВООХРАНЕНИЯ "ГОРОДСКАЯ БОЛЬНИЦА № 40 КУРОРТНОГО РАЙОНА"</w:t>
      </w:r>
    </w:p>
    <w:p w:rsidR="00266CA0" w:rsidRPr="00F44243" w:rsidRDefault="00266CA0">
      <w:pPr>
        <w:rPr>
          <w:rFonts w:eastAsia="Times New Roman"/>
          <w:sz w:val="20"/>
          <w:szCs w:val="20"/>
        </w:rPr>
      </w:pPr>
    </w:p>
    <w:p w:rsidR="00266CA0" w:rsidRDefault="00F44243">
      <w:r w:rsidRPr="00F44243">
        <w:rPr>
          <w:rFonts w:eastAsia="Times New Roman"/>
          <w:sz w:val="20"/>
          <w:szCs w:val="20"/>
        </w:rPr>
        <w:t>Заказчик: САНКТ-ПЕТЕРБУРГСКОЕ ГОСУДАРСТВЕННОЕ БЮДЖЕТНОЕ УЧРЕЖДЕНИЕ ЗДРАВООХРАНЕНИЯ "ГОРОДСКАЯ БОЛЬНИЦА № 40 КУРОРТНОГО РАЙОНА"</w:t>
      </w:r>
    </w:p>
    <w:p w:rsidR="00266CA0" w:rsidRPr="00F44243" w:rsidRDefault="00266CA0">
      <w:pPr>
        <w:rPr>
          <w:rFonts w:eastAsia="Times New Roman"/>
          <w:sz w:val="20"/>
          <w:szCs w:val="20"/>
        </w:rPr>
      </w:pPr>
    </w:p>
    <w:p w:rsidR="00266CA0" w:rsidRPr="00F44243" w:rsidRDefault="00F44243" w:rsidP="00F44243">
      <w:pPr>
        <w:jc w:val="both"/>
        <w:rPr>
          <w:b/>
        </w:rPr>
      </w:pPr>
      <w:r w:rsidRPr="00F44243">
        <w:rPr>
          <w:rFonts w:eastAsia="Times New Roman"/>
          <w:b/>
          <w:sz w:val="20"/>
          <w:szCs w:val="20"/>
        </w:rPr>
        <w:t>Наименование</w:t>
      </w:r>
      <w:r w:rsidRPr="00F44243">
        <w:rPr>
          <w:rFonts w:eastAsia="Times New Roman"/>
          <w:b/>
          <w:sz w:val="20"/>
          <w:szCs w:val="20"/>
        </w:rPr>
        <w:t xml:space="preserve"> </w:t>
      </w:r>
      <w:r w:rsidRPr="00F44243">
        <w:rPr>
          <w:rFonts w:eastAsia="Times New Roman"/>
          <w:b/>
          <w:sz w:val="20"/>
          <w:szCs w:val="20"/>
        </w:rPr>
        <w:t>закупки</w:t>
      </w:r>
      <w:r w:rsidRPr="00F44243">
        <w:rPr>
          <w:rFonts w:eastAsia="Times New Roman"/>
          <w:b/>
          <w:sz w:val="20"/>
          <w:szCs w:val="20"/>
        </w:rPr>
        <w:t>: Поставка сре</w:t>
      </w:r>
      <w:proofErr w:type="gramStart"/>
      <w:r w:rsidRPr="00F44243">
        <w:rPr>
          <w:rFonts w:eastAsia="Times New Roman"/>
          <w:b/>
          <w:sz w:val="20"/>
          <w:szCs w:val="20"/>
        </w:rPr>
        <w:t>дств дл</w:t>
      </w:r>
      <w:proofErr w:type="gramEnd"/>
      <w:r w:rsidRPr="00F44243">
        <w:rPr>
          <w:rFonts w:eastAsia="Times New Roman"/>
          <w:b/>
          <w:sz w:val="20"/>
          <w:szCs w:val="20"/>
        </w:rPr>
        <w:t>я внутрибольничной заготовки в СПб ГБУЗ «Городская больница № 40» в 2020 году</w:t>
      </w:r>
    </w:p>
    <w:p w:rsidR="00266CA0" w:rsidRPr="00F44243" w:rsidRDefault="00266CA0" w:rsidP="00F44243">
      <w:pPr>
        <w:jc w:val="both"/>
        <w:rPr>
          <w:rFonts w:eastAsia="Times New Roman"/>
          <w:b/>
          <w:sz w:val="20"/>
          <w:szCs w:val="20"/>
        </w:rPr>
      </w:pPr>
    </w:p>
    <w:p w:rsidR="00266CA0" w:rsidRPr="00F44243" w:rsidRDefault="00F44243" w:rsidP="00F44243">
      <w:pPr>
        <w:jc w:val="both"/>
        <w:rPr>
          <w:b/>
        </w:rPr>
      </w:pPr>
      <w:r w:rsidRPr="00F44243">
        <w:rPr>
          <w:rFonts w:eastAsia="Times New Roman"/>
          <w:b/>
          <w:sz w:val="20"/>
          <w:szCs w:val="20"/>
        </w:rPr>
        <w:t>Начальная (максимальная) цена контракта: 652 823,24 руб.</w:t>
      </w:r>
    </w:p>
    <w:p w:rsidR="00266CA0" w:rsidRPr="00F44243" w:rsidRDefault="00266CA0" w:rsidP="00F44243">
      <w:pPr>
        <w:jc w:val="both"/>
        <w:rPr>
          <w:rFonts w:eastAsia="Times New Roman"/>
          <w:b/>
        </w:rPr>
      </w:pPr>
    </w:p>
    <w:tbl>
      <w:tblPr>
        <w:tblW w:w="9922" w:type="dxa"/>
        <w:tblInd w:w="-20" w:type="dxa"/>
        <w:tblBorders>
          <w:top w:val="single" w:sz="2" w:space="0" w:color="000001"/>
          <w:left w:val="single" w:sz="2" w:space="0" w:color="000001"/>
          <w:bottom w:val="single" w:sz="2" w:space="0" w:color="000001"/>
          <w:insideH w:val="single" w:sz="2" w:space="0" w:color="000001"/>
        </w:tblBorders>
        <w:tblCellMar>
          <w:top w:w="55" w:type="dxa"/>
          <w:left w:w="18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1377"/>
        <w:gridCol w:w="8545"/>
      </w:tblGrid>
      <w:tr w:rsidR="00266CA0">
        <w:tc>
          <w:tcPr>
            <w:tcW w:w="137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8" w:type="dxa"/>
            </w:tcMar>
          </w:tcPr>
          <w:p w:rsidR="00266CA0" w:rsidRDefault="00F44243">
            <w:pPr>
              <w:pStyle w:val="af8"/>
            </w:pPr>
            <w:proofErr w:type="spellStart"/>
            <w:r>
              <w:rPr>
                <w:sz w:val="20"/>
                <w:szCs w:val="20"/>
                <w:lang w:val="en-US"/>
              </w:rPr>
              <w:t>Требования</w:t>
            </w:r>
            <w:proofErr w:type="spellEnd"/>
          </w:p>
        </w:tc>
        <w:tc>
          <w:tcPr>
            <w:tcW w:w="854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8" w:type="dxa"/>
            </w:tcMar>
          </w:tcPr>
          <w:tbl>
            <w:tblPr>
              <w:tblW w:w="8438" w:type="dxa"/>
              <w:tblCellMar>
                <w:top w:w="55" w:type="dxa"/>
                <w:left w:w="55" w:type="dxa"/>
                <w:bottom w:w="55" w:type="dxa"/>
                <w:right w:w="55" w:type="dxa"/>
              </w:tblCellMar>
              <w:tblLook w:val="04A0" w:firstRow="1" w:lastRow="0" w:firstColumn="1" w:lastColumn="0" w:noHBand="0" w:noVBand="1"/>
            </w:tblPr>
            <w:tblGrid>
              <w:gridCol w:w="8438"/>
            </w:tblGrid>
            <w:tr w:rsidR="00266CA0">
              <w:trPr>
                <w:trHeight w:val="450"/>
              </w:trPr>
              <w:tc>
                <w:tcPr>
                  <w:tcW w:w="8438" w:type="dxa"/>
                  <w:shd w:val="clear" w:color="auto" w:fill="auto"/>
                </w:tcPr>
                <w:p w:rsidR="00266CA0" w:rsidRDefault="00F44243">
                  <w:pPr>
                    <w:jc w:val="both"/>
                  </w:pPr>
                  <w:r w:rsidRPr="00F44243">
                    <w:rPr>
                      <w:sz w:val="20"/>
                      <w:szCs w:val="20"/>
                    </w:rPr>
                    <w:t>Единые требования к участникам (в соответствии с частью 1 Статьи 31</w:t>
                  </w:r>
                  <w:r w:rsidRPr="00F44243">
                    <w:rPr>
                      <w:sz w:val="20"/>
                      <w:szCs w:val="20"/>
                    </w:rPr>
                    <w:t xml:space="preserve"> Федерального закона № 44-ФЗ)</w:t>
                  </w:r>
                </w:p>
                <w:p w:rsidR="00266CA0" w:rsidRDefault="00F44243">
                  <w:pPr>
                    <w:jc w:val="both"/>
                  </w:pPr>
                  <w:r w:rsidRPr="00F44243">
                    <w:rPr>
                      <w:sz w:val="20"/>
                      <w:szCs w:val="20"/>
                    </w:rPr>
                    <w:t xml:space="preserve">Участник закупки должен соответствовать единым требованиям установленным пунктом 1.6.2. раздела </w:t>
                  </w:r>
                  <w:r>
                    <w:rPr>
                      <w:sz w:val="20"/>
                      <w:szCs w:val="20"/>
                      <w:lang w:val="en-US"/>
                    </w:rPr>
                    <w:t>I</w:t>
                  </w:r>
                  <w:r w:rsidRPr="00F44243">
                    <w:rPr>
                      <w:sz w:val="20"/>
                      <w:szCs w:val="20"/>
                    </w:rPr>
                    <w:t xml:space="preserve"> части 1 документации об аукционе. В соответствии с пунктом 1 части 1 статьи 31 Закона требования не установлены.</w:t>
                  </w:r>
                </w:p>
              </w:tc>
            </w:tr>
            <w:tr w:rsidR="00266CA0">
              <w:trPr>
                <w:trHeight w:val="450"/>
              </w:trPr>
              <w:tc>
                <w:tcPr>
                  <w:tcW w:w="8438" w:type="dxa"/>
                  <w:shd w:val="clear" w:color="auto" w:fill="auto"/>
                </w:tcPr>
                <w:p w:rsidR="00266CA0" w:rsidRDefault="00F44243">
                  <w:pPr>
                    <w:jc w:val="both"/>
                  </w:pPr>
                  <w:r w:rsidRPr="00F44243">
                    <w:rPr>
                      <w:sz w:val="20"/>
                      <w:szCs w:val="20"/>
                    </w:rPr>
                    <w:t xml:space="preserve">Единые </w:t>
                  </w:r>
                  <w:r w:rsidRPr="00F44243">
                    <w:rPr>
                      <w:sz w:val="20"/>
                      <w:szCs w:val="20"/>
                    </w:rPr>
                    <w:t>требования к участникам (в соответствии с частью 1.1 статьи 31 Федерального закона № 44-ФЗ)</w:t>
                  </w:r>
                </w:p>
                <w:p w:rsidR="00266CA0" w:rsidRDefault="00F44243">
                  <w:pPr>
                    <w:jc w:val="both"/>
                  </w:pPr>
                  <w:r w:rsidRPr="00F44243">
                    <w:rPr>
                      <w:sz w:val="20"/>
                      <w:szCs w:val="20"/>
                    </w:rPr>
                    <w:t>Установлено требование об отсутствии в предусмотренном Законом реестре недобросовестных поставщиков (подрядчиков, исполнителей) информации об участнике закупки, в т</w:t>
                  </w:r>
                  <w:r w:rsidRPr="00F44243">
                    <w:rPr>
                      <w:sz w:val="20"/>
                      <w:szCs w:val="20"/>
                    </w:rPr>
                    <w:t>ом числе информации об учредителях, о членах коллегиального исполнительного органа, лице, исполняющем функции единоличного исполнительного органа участника закупки - юридического лица.</w:t>
                  </w:r>
                </w:p>
              </w:tc>
            </w:tr>
          </w:tbl>
          <w:p w:rsidR="00266CA0" w:rsidRPr="00F44243" w:rsidRDefault="00266CA0">
            <w:pPr>
              <w:pStyle w:val="af8"/>
              <w:jc w:val="both"/>
              <w:rPr>
                <w:sz w:val="20"/>
                <w:szCs w:val="20"/>
              </w:rPr>
            </w:pPr>
          </w:p>
        </w:tc>
      </w:tr>
    </w:tbl>
    <w:p w:rsidR="00266CA0" w:rsidRDefault="00266CA0">
      <w:pPr>
        <w:rPr>
          <w:rFonts w:eastAsia="Times New Roman"/>
          <w:sz w:val="20"/>
          <w:szCs w:val="20"/>
        </w:rPr>
      </w:pPr>
    </w:p>
    <w:p w:rsidR="00266CA0" w:rsidRDefault="00F44243">
      <w:r>
        <w:rPr>
          <w:rFonts w:eastAsia="Times New Roman"/>
          <w:sz w:val="20"/>
          <w:szCs w:val="20"/>
        </w:rPr>
        <w:t>На заседан</w:t>
      </w:r>
      <w:proofErr w:type="gramStart"/>
      <w:r>
        <w:rPr>
          <w:rFonts w:eastAsia="Times New Roman"/>
          <w:sz w:val="20"/>
          <w:szCs w:val="20"/>
        </w:rPr>
        <w:t>ии ау</w:t>
      </w:r>
      <w:proofErr w:type="gramEnd"/>
      <w:r>
        <w:rPr>
          <w:rFonts w:eastAsia="Times New Roman"/>
          <w:sz w:val="20"/>
          <w:szCs w:val="20"/>
        </w:rPr>
        <w:t>кционной комиссии присутствуют:</w:t>
      </w:r>
    </w:p>
    <w:tbl>
      <w:tblPr>
        <w:tblW w:w="5000" w:type="pct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4977"/>
        <w:gridCol w:w="4975"/>
      </w:tblGrid>
      <w:tr w:rsidR="00266CA0">
        <w:tc>
          <w:tcPr>
            <w:tcW w:w="4961" w:type="dxa"/>
            <w:shd w:val="clear" w:color="auto" w:fill="auto"/>
          </w:tcPr>
          <w:p w:rsidR="00266CA0" w:rsidRDefault="00F44243">
            <w:proofErr w:type="spellStart"/>
            <w:r>
              <w:rPr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0" w:type="dxa"/>
            <w:shd w:val="clear" w:color="auto" w:fill="auto"/>
          </w:tcPr>
          <w:p w:rsidR="00266CA0" w:rsidRDefault="00F44243">
            <w:r>
              <w:rPr>
                <w:sz w:val="20"/>
                <w:szCs w:val="20"/>
                <w:lang w:val="en-US"/>
              </w:rPr>
              <w:t xml:space="preserve">Харин </w:t>
            </w:r>
            <w:proofErr w:type="spellStart"/>
            <w:r>
              <w:rPr>
                <w:sz w:val="20"/>
                <w:szCs w:val="20"/>
                <w:lang w:val="en-US"/>
              </w:rPr>
              <w:t>Игорь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Дмитриевич</w:t>
            </w:r>
          </w:p>
        </w:tc>
      </w:tr>
      <w:tr w:rsidR="00266CA0">
        <w:tc>
          <w:tcPr>
            <w:tcW w:w="4961" w:type="dxa"/>
            <w:shd w:val="clear" w:color="auto" w:fill="auto"/>
          </w:tcPr>
          <w:p w:rsidR="00266CA0" w:rsidRDefault="00F44243">
            <w:proofErr w:type="spellStart"/>
            <w:r>
              <w:rPr>
                <w:sz w:val="20"/>
                <w:szCs w:val="20"/>
                <w:lang w:val="en-US"/>
              </w:rPr>
              <w:t>Зам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. </w:t>
            </w:r>
            <w:proofErr w:type="spellStart"/>
            <w:r>
              <w:rPr>
                <w:sz w:val="20"/>
                <w:szCs w:val="20"/>
                <w:lang w:val="en-US"/>
              </w:rPr>
              <w:t>председателя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0" w:type="dxa"/>
            <w:shd w:val="clear" w:color="auto" w:fill="auto"/>
          </w:tcPr>
          <w:p w:rsidR="00266CA0" w:rsidRDefault="00F44243">
            <w:r>
              <w:rPr>
                <w:sz w:val="20"/>
                <w:szCs w:val="20"/>
                <w:lang w:val="en-US"/>
              </w:rPr>
              <w:t xml:space="preserve">Гыра Анна </w:t>
            </w:r>
            <w:proofErr w:type="spellStart"/>
            <w:r>
              <w:rPr>
                <w:sz w:val="20"/>
                <w:szCs w:val="20"/>
                <w:lang w:val="en-US"/>
              </w:rPr>
              <w:t>Алексеевна</w:t>
            </w:r>
            <w:proofErr w:type="spellEnd"/>
          </w:p>
        </w:tc>
      </w:tr>
      <w:tr w:rsidR="00266CA0">
        <w:tc>
          <w:tcPr>
            <w:tcW w:w="4961" w:type="dxa"/>
            <w:shd w:val="clear" w:color="auto" w:fill="auto"/>
          </w:tcPr>
          <w:p w:rsidR="00266CA0" w:rsidRDefault="00F44243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0" w:type="dxa"/>
            <w:shd w:val="clear" w:color="auto" w:fill="auto"/>
          </w:tcPr>
          <w:p w:rsidR="00266CA0" w:rsidRDefault="00F44243">
            <w:proofErr w:type="spellStart"/>
            <w:r>
              <w:rPr>
                <w:sz w:val="20"/>
                <w:szCs w:val="20"/>
                <w:lang w:val="en-US"/>
              </w:rPr>
              <w:t>Степанова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Людмила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Николаевна</w:t>
            </w:r>
          </w:p>
        </w:tc>
      </w:tr>
    </w:tbl>
    <w:p w:rsidR="00266CA0" w:rsidRDefault="00266CA0">
      <w:pPr>
        <w:rPr>
          <w:rFonts w:eastAsia="Times New Roman"/>
          <w:sz w:val="20"/>
          <w:szCs w:val="20"/>
        </w:rPr>
      </w:pPr>
    </w:p>
    <w:p w:rsidR="00266CA0" w:rsidRDefault="00F44243">
      <w:pPr>
        <w:jc w:val="both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 xml:space="preserve">Аукционной комиссией рассмотрены обе части единственной заявки на участие в аукционе, а также информация и электронные документы </w:t>
      </w:r>
      <w:r>
        <w:rPr>
          <w:rFonts w:eastAsia="Times New Roman"/>
          <w:sz w:val="20"/>
          <w:szCs w:val="20"/>
        </w:rPr>
        <w:t>участника, предусмотренные частью 11 статьи 24.1 Федерального закона №44-ФЗ</w:t>
      </w:r>
    </w:p>
    <w:p w:rsidR="00266CA0" w:rsidRDefault="00266CA0">
      <w:pPr>
        <w:rPr>
          <w:rFonts w:eastAsia="Times New Roman"/>
          <w:sz w:val="20"/>
          <w:szCs w:val="20"/>
        </w:rPr>
      </w:pPr>
    </w:p>
    <w:tbl>
      <w:tblPr>
        <w:tblW w:w="9915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3044"/>
        <w:gridCol w:w="2227"/>
        <w:gridCol w:w="2312"/>
        <w:gridCol w:w="2332"/>
      </w:tblGrid>
      <w:tr w:rsidR="00266CA0">
        <w:trPr>
          <w:trHeight w:val="285"/>
        </w:trPr>
        <w:tc>
          <w:tcPr>
            <w:tcW w:w="9914" w:type="dxa"/>
            <w:gridSpan w:val="4"/>
            <w:shd w:val="clear" w:color="auto" w:fill="auto"/>
          </w:tcPr>
          <w:p w:rsidR="00266CA0" w:rsidRDefault="00F44243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Сведения о решен</w:t>
            </w:r>
            <w:proofErr w:type="gramStart"/>
            <w:r>
              <w:rPr>
                <w:rFonts w:eastAsia="Times New Roman"/>
                <w:sz w:val="20"/>
                <w:szCs w:val="20"/>
              </w:rPr>
              <w:t>ии ау</w:t>
            </w:r>
            <w:proofErr w:type="gramEnd"/>
            <w:r>
              <w:rPr>
                <w:rFonts w:eastAsia="Times New Roman"/>
                <w:sz w:val="20"/>
                <w:szCs w:val="20"/>
              </w:rPr>
              <w:t>кционной комиссии:</w:t>
            </w:r>
          </w:p>
        </w:tc>
      </w:tr>
      <w:tr w:rsidR="00266CA0">
        <w:tc>
          <w:tcPr>
            <w:tcW w:w="304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266CA0" w:rsidRDefault="00F44243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222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266CA0" w:rsidRDefault="00F44243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231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266CA0" w:rsidRDefault="00F44243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Решение </w:t>
            </w:r>
          </w:p>
        </w:tc>
        <w:tc>
          <w:tcPr>
            <w:tcW w:w="23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266CA0" w:rsidRDefault="00F44243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Обоснование</w:t>
            </w:r>
          </w:p>
        </w:tc>
      </w:tr>
      <w:tr w:rsidR="00266CA0">
        <w:tc>
          <w:tcPr>
            <w:tcW w:w="304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266CA0" w:rsidRDefault="00F44243">
            <w:pPr>
              <w:pStyle w:val="af8"/>
            </w:pPr>
            <w:r>
              <w:rPr>
                <w:sz w:val="20"/>
                <w:szCs w:val="20"/>
                <w:lang w:val="en-US"/>
              </w:rPr>
              <w:t>EA-46982</w:t>
            </w:r>
          </w:p>
        </w:tc>
        <w:tc>
          <w:tcPr>
            <w:tcW w:w="222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266CA0" w:rsidRDefault="00F44243">
            <w:r>
              <w:rPr>
                <w:sz w:val="20"/>
                <w:szCs w:val="20"/>
                <w:lang w:val="en-US"/>
              </w:rPr>
              <w:t>АКЦИОНЕРНОЕ ОБЩЕСТВО "НФК" / 7805087198</w:t>
            </w:r>
          </w:p>
        </w:tc>
        <w:tc>
          <w:tcPr>
            <w:tcW w:w="231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266CA0" w:rsidRDefault="00F44243">
            <w:r w:rsidRPr="00F44243">
              <w:rPr>
                <w:sz w:val="20"/>
                <w:szCs w:val="20"/>
              </w:rPr>
              <w:t>Участник электронного аукциона и поданная им заявка СООТВЕТСТВУЕТ требованиям документации об электронном аукционе</w:t>
            </w:r>
          </w:p>
        </w:tc>
        <w:tc>
          <w:tcPr>
            <w:tcW w:w="23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266CA0" w:rsidRDefault="00F44243">
            <w:r>
              <w:rPr>
                <w:sz w:val="20"/>
                <w:szCs w:val="20"/>
                <w:lang w:val="en-US"/>
              </w:rPr>
              <w:t>-</w:t>
            </w:r>
          </w:p>
        </w:tc>
      </w:tr>
    </w:tbl>
    <w:p w:rsidR="00266CA0" w:rsidRDefault="00266CA0">
      <w:pPr>
        <w:rPr>
          <w:rFonts w:eastAsia="Times New Roman"/>
          <w:sz w:val="20"/>
          <w:szCs w:val="20"/>
        </w:rPr>
      </w:pPr>
    </w:p>
    <w:tbl>
      <w:tblPr>
        <w:tblW w:w="9915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819"/>
        <w:gridCol w:w="2314"/>
        <w:gridCol w:w="2398"/>
        <w:gridCol w:w="2384"/>
      </w:tblGrid>
      <w:tr w:rsidR="00266CA0">
        <w:tc>
          <w:tcPr>
            <w:tcW w:w="9914" w:type="dxa"/>
            <w:gridSpan w:val="4"/>
            <w:shd w:val="clear" w:color="auto" w:fill="auto"/>
          </w:tcPr>
          <w:p w:rsidR="00266CA0" w:rsidRDefault="00F44243">
            <w:pPr>
              <w:ind w:left="-45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Сведения о решении членов аукционной комиссии:</w:t>
            </w:r>
          </w:p>
        </w:tc>
      </w:tr>
      <w:tr w:rsidR="00266CA0">
        <w:tc>
          <w:tcPr>
            <w:tcW w:w="281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266CA0" w:rsidRDefault="00F44243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231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266CA0" w:rsidRDefault="00F44243">
            <w:pPr>
              <w:ind w:right="-157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Наименование / ИНН </w:t>
            </w:r>
          </w:p>
          <w:p w:rsidR="00266CA0" w:rsidRDefault="00F44243">
            <w:pPr>
              <w:ind w:right="-157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участника аукциона</w:t>
            </w:r>
          </w:p>
        </w:tc>
        <w:tc>
          <w:tcPr>
            <w:tcW w:w="239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266CA0" w:rsidRDefault="00F44243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Ф.И.О. члена аукционной </w:t>
            </w:r>
            <w:r>
              <w:rPr>
                <w:rFonts w:eastAsia="Times New Roman"/>
                <w:sz w:val="20"/>
                <w:szCs w:val="20"/>
              </w:rPr>
              <w:t>комиссии</w:t>
            </w:r>
          </w:p>
        </w:tc>
        <w:tc>
          <w:tcPr>
            <w:tcW w:w="238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266CA0" w:rsidRDefault="00F44243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Решение </w:t>
            </w:r>
          </w:p>
        </w:tc>
      </w:tr>
      <w:tr w:rsidR="00266CA0">
        <w:tc>
          <w:tcPr>
            <w:tcW w:w="281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266CA0" w:rsidRDefault="00F44243">
            <w:r>
              <w:rPr>
                <w:sz w:val="20"/>
                <w:szCs w:val="20"/>
                <w:lang w:val="en-US"/>
              </w:rPr>
              <w:t>EA-46982</w:t>
            </w:r>
          </w:p>
        </w:tc>
        <w:tc>
          <w:tcPr>
            <w:tcW w:w="231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266CA0" w:rsidRDefault="00F44243">
            <w:r>
              <w:rPr>
                <w:sz w:val="20"/>
                <w:szCs w:val="20"/>
                <w:lang w:val="en-US"/>
              </w:rPr>
              <w:t>АКЦИОНЕРНОЕ ОБЩЕСТВО "НФК" / 7805087198</w:t>
            </w:r>
          </w:p>
        </w:tc>
        <w:tc>
          <w:tcPr>
            <w:tcW w:w="239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266CA0" w:rsidRDefault="00F44243">
            <w:r>
              <w:rPr>
                <w:sz w:val="20"/>
                <w:szCs w:val="20"/>
                <w:lang w:val="en-US"/>
              </w:rPr>
              <w:t xml:space="preserve">Харин </w:t>
            </w:r>
            <w:proofErr w:type="spellStart"/>
            <w:r>
              <w:rPr>
                <w:sz w:val="20"/>
                <w:szCs w:val="20"/>
                <w:lang w:val="en-US"/>
              </w:rPr>
              <w:t>Игорь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Дмитриевич</w:t>
            </w:r>
          </w:p>
        </w:tc>
        <w:tc>
          <w:tcPr>
            <w:tcW w:w="238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266CA0" w:rsidRDefault="00F44243">
            <w:r w:rsidRPr="00F44243">
              <w:rPr>
                <w:sz w:val="20"/>
                <w:szCs w:val="20"/>
              </w:rPr>
              <w:t>Участник электронного аукциона и поданная им заявка СООТВЕТСТВУЕТ требованиям документации об электронном аукционе</w:t>
            </w:r>
          </w:p>
        </w:tc>
      </w:tr>
      <w:tr w:rsidR="00266CA0">
        <w:tc>
          <w:tcPr>
            <w:tcW w:w="281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266CA0" w:rsidRDefault="00F44243">
            <w:r>
              <w:rPr>
                <w:sz w:val="20"/>
                <w:szCs w:val="20"/>
                <w:lang w:val="en-US"/>
              </w:rPr>
              <w:t>EA-46982</w:t>
            </w:r>
          </w:p>
        </w:tc>
        <w:tc>
          <w:tcPr>
            <w:tcW w:w="231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266CA0" w:rsidRDefault="00F44243">
            <w:r>
              <w:rPr>
                <w:sz w:val="20"/>
                <w:szCs w:val="20"/>
                <w:lang w:val="en-US"/>
              </w:rPr>
              <w:t>АКЦИОНЕРНОЕ ОБЩЕСТВО "НФК" / 7805087198</w:t>
            </w:r>
          </w:p>
        </w:tc>
        <w:tc>
          <w:tcPr>
            <w:tcW w:w="239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266CA0" w:rsidRDefault="00F44243">
            <w:r>
              <w:rPr>
                <w:sz w:val="20"/>
                <w:szCs w:val="20"/>
                <w:lang w:val="en-US"/>
              </w:rPr>
              <w:t xml:space="preserve">Гыра Анна </w:t>
            </w:r>
            <w:proofErr w:type="spellStart"/>
            <w:r>
              <w:rPr>
                <w:sz w:val="20"/>
                <w:szCs w:val="20"/>
                <w:lang w:val="en-US"/>
              </w:rPr>
              <w:t>Алексеевна</w:t>
            </w:r>
            <w:proofErr w:type="spellEnd"/>
          </w:p>
        </w:tc>
        <w:tc>
          <w:tcPr>
            <w:tcW w:w="238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266CA0" w:rsidRDefault="00F44243">
            <w:r w:rsidRPr="00F44243">
              <w:rPr>
                <w:sz w:val="20"/>
                <w:szCs w:val="20"/>
              </w:rPr>
              <w:t xml:space="preserve">Участник электронного аукциона и поданная им заявка СООТВЕТСТВУЕТ требованиям </w:t>
            </w:r>
            <w:r w:rsidRPr="00F44243">
              <w:rPr>
                <w:sz w:val="20"/>
                <w:szCs w:val="20"/>
              </w:rPr>
              <w:lastRenderedPageBreak/>
              <w:t>документации об электронном аукционе</w:t>
            </w:r>
          </w:p>
        </w:tc>
      </w:tr>
      <w:tr w:rsidR="00266CA0">
        <w:tc>
          <w:tcPr>
            <w:tcW w:w="281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266CA0" w:rsidRDefault="00F44243">
            <w:r>
              <w:rPr>
                <w:sz w:val="20"/>
                <w:szCs w:val="20"/>
                <w:lang w:val="en-US"/>
              </w:rPr>
              <w:lastRenderedPageBreak/>
              <w:t>EA-46982</w:t>
            </w:r>
          </w:p>
        </w:tc>
        <w:tc>
          <w:tcPr>
            <w:tcW w:w="231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266CA0" w:rsidRDefault="00F44243">
            <w:r>
              <w:rPr>
                <w:sz w:val="20"/>
                <w:szCs w:val="20"/>
                <w:lang w:val="en-US"/>
              </w:rPr>
              <w:t>АКЦИОНЕРНОЕ ОБЩЕСТВО "НФК" / 7805087198</w:t>
            </w:r>
          </w:p>
        </w:tc>
        <w:tc>
          <w:tcPr>
            <w:tcW w:w="239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266CA0" w:rsidRDefault="00F44243">
            <w:proofErr w:type="spellStart"/>
            <w:r>
              <w:rPr>
                <w:sz w:val="20"/>
                <w:szCs w:val="20"/>
                <w:lang w:val="en-US"/>
              </w:rPr>
              <w:t>Степанова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Людмила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Николаевна</w:t>
            </w:r>
          </w:p>
        </w:tc>
        <w:tc>
          <w:tcPr>
            <w:tcW w:w="238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266CA0" w:rsidRDefault="00F44243">
            <w:r w:rsidRPr="00F44243">
              <w:rPr>
                <w:sz w:val="20"/>
                <w:szCs w:val="20"/>
              </w:rPr>
              <w:t>Участник электронного аукциона и поданная</w:t>
            </w:r>
            <w:r w:rsidRPr="00F44243">
              <w:rPr>
                <w:sz w:val="20"/>
                <w:szCs w:val="20"/>
              </w:rPr>
              <w:t xml:space="preserve"> им заявка СООТВЕТСТВУЕТ требованиям документации об электронном аукционе</w:t>
            </w:r>
          </w:p>
        </w:tc>
      </w:tr>
    </w:tbl>
    <w:p w:rsidR="00266CA0" w:rsidRPr="00F44243" w:rsidRDefault="00266CA0">
      <w:pPr>
        <w:rPr>
          <w:sz w:val="20"/>
          <w:szCs w:val="20"/>
        </w:rPr>
      </w:pPr>
    </w:p>
    <w:p w:rsidR="00266CA0" w:rsidRDefault="00F44243" w:rsidP="00F44243">
      <w:pPr>
        <w:jc w:val="both"/>
      </w:pPr>
      <w:r w:rsidRPr="00F44243">
        <w:rPr>
          <w:rFonts w:eastAsia="Times New Roman"/>
          <w:sz w:val="20"/>
          <w:szCs w:val="20"/>
        </w:rPr>
        <w:t xml:space="preserve">Электронный аукцион признан не состоявшимся в соответствии с частью 16 статьи 66 Федерального закона от 05.04.2013 № 44-ФЗ «О контрактной системе в сфере закупок товаров, работ, </w:t>
      </w:r>
      <w:r w:rsidRPr="00F44243">
        <w:rPr>
          <w:rFonts w:eastAsia="Times New Roman"/>
          <w:sz w:val="20"/>
          <w:szCs w:val="20"/>
        </w:rPr>
        <w:t>услуг для обеспечения государственных и муниципальных нужд». Причина признания электронного аукциона не состоявшимся: по окончании срока подачи заявок на участие в электронном аукционе оператором электронной площадки зарегистрирована только одна заявка.</w:t>
      </w:r>
    </w:p>
    <w:p w:rsidR="00266CA0" w:rsidRPr="00F44243" w:rsidRDefault="00266CA0" w:rsidP="00F44243">
      <w:pPr>
        <w:jc w:val="both"/>
        <w:rPr>
          <w:sz w:val="20"/>
          <w:szCs w:val="20"/>
        </w:rPr>
      </w:pPr>
    </w:p>
    <w:p w:rsidR="00266CA0" w:rsidRDefault="00F44243" w:rsidP="00F44243">
      <w:pPr>
        <w:jc w:val="both"/>
      </w:pPr>
      <w:r w:rsidRPr="00F44243">
        <w:rPr>
          <w:rFonts w:eastAsia="Times New Roman"/>
          <w:sz w:val="20"/>
          <w:szCs w:val="20"/>
        </w:rPr>
        <w:t>Н</w:t>
      </w:r>
      <w:r w:rsidRPr="00F44243">
        <w:rPr>
          <w:rFonts w:eastAsia="Times New Roman"/>
          <w:sz w:val="20"/>
          <w:szCs w:val="20"/>
        </w:rPr>
        <w:t>а основании рассмотрения единственной заявки на участие в электронном аукционе, а также в соответствии с ч. 1 ст. 71 Федерального закона от 05.04.2013 №44-ФЗ «О контрактной системе в сфере закупок товаров, работ, услуг для обеспечения государственных и мун</w:t>
      </w:r>
      <w:r w:rsidRPr="00F44243">
        <w:rPr>
          <w:rFonts w:eastAsia="Times New Roman"/>
          <w:sz w:val="20"/>
          <w:szCs w:val="20"/>
        </w:rPr>
        <w:t xml:space="preserve">иципальных нужд» контракт заключается с единственным участником </w:t>
      </w:r>
      <w:r w:rsidRPr="00F44243">
        <w:rPr>
          <w:rFonts w:eastAsia="Times New Roman"/>
          <w:b/>
          <w:sz w:val="20"/>
          <w:szCs w:val="20"/>
        </w:rPr>
        <w:t>АКЦИОНЕРНОЕ ОБЩЕСТВО "НФК".</w:t>
      </w:r>
      <w:bookmarkStart w:id="0" w:name="_GoBack"/>
      <w:bookmarkEnd w:id="0"/>
    </w:p>
    <w:p w:rsidR="00266CA0" w:rsidRDefault="00F44243" w:rsidP="00F44243">
      <w:pPr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br/>
        <w:t xml:space="preserve">Настоящий протокол подлежит размещению в единой информационной системе в сфере закупок в порядке и в сроки, установленные Федеральным законом от 05.04.2013 №44-ФЗ </w:t>
      </w:r>
      <w:r>
        <w:rPr>
          <w:rFonts w:eastAsia="Times New Roman"/>
          <w:sz w:val="20"/>
          <w:szCs w:val="20"/>
        </w:rPr>
        <w:t>«О контрактной системе в сфере закупок товаров, работ, услуг для обеспечения государственных и муниципальных нужд.</w:t>
      </w:r>
    </w:p>
    <w:p w:rsidR="00266CA0" w:rsidRDefault="00266CA0">
      <w:pPr>
        <w:rPr>
          <w:rFonts w:eastAsia="Times New Roman"/>
          <w:sz w:val="20"/>
          <w:szCs w:val="20"/>
        </w:rPr>
      </w:pPr>
    </w:p>
    <w:p w:rsidR="00266CA0" w:rsidRDefault="00F44243">
      <w:pPr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Настоящий протокол подлежит хранению в течение трех лет.</w:t>
      </w:r>
    </w:p>
    <w:p w:rsidR="00266CA0" w:rsidRDefault="00266CA0">
      <w:pPr>
        <w:rPr>
          <w:rFonts w:eastAsia="Times New Roman"/>
          <w:sz w:val="20"/>
          <w:szCs w:val="20"/>
        </w:rPr>
      </w:pPr>
    </w:p>
    <w:p w:rsidR="00266CA0" w:rsidRDefault="00266CA0">
      <w:pPr>
        <w:rPr>
          <w:rFonts w:eastAsia="Times New Roman"/>
          <w:sz w:val="20"/>
          <w:szCs w:val="20"/>
        </w:rPr>
      </w:pPr>
    </w:p>
    <w:p w:rsidR="00266CA0" w:rsidRDefault="00F44243">
      <w:proofErr w:type="spellStart"/>
      <w:r>
        <w:rPr>
          <w:rFonts w:eastAsia="Times New Roman"/>
          <w:sz w:val="20"/>
          <w:szCs w:val="20"/>
          <w:lang w:val="en-US"/>
        </w:rPr>
        <w:t>Подписи</w:t>
      </w:r>
      <w:proofErr w:type="spellEnd"/>
      <w:r>
        <w:rPr>
          <w:rStyle w:val="a7"/>
          <w:rFonts w:eastAsia="Times New Roman"/>
          <w:sz w:val="20"/>
          <w:szCs w:val="20"/>
          <w:lang w:val="en-US"/>
        </w:rPr>
        <w:t xml:space="preserve"> </w:t>
      </w:r>
      <w:r>
        <w:rPr>
          <w:rStyle w:val="a7"/>
          <w:rFonts w:eastAsia="Times New Roman"/>
          <w:sz w:val="20"/>
          <w:szCs w:val="20"/>
          <w:lang w:val="en-US"/>
        </w:rPr>
        <w:footnoteReference w:id="1"/>
      </w:r>
    </w:p>
    <w:p w:rsidR="00266CA0" w:rsidRDefault="00266CA0">
      <w:pPr>
        <w:rPr>
          <w:rFonts w:eastAsia="Times New Roman"/>
          <w:sz w:val="20"/>
          <w:szCs w:val="20"/>
        </w:rPr>
      </w:pPr>
    </w:p>
    <w:tbl>
      <w:tblPr>
        <w:tblW w:w="9922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3307"/>
        <w:gridCol w:w="3307"/>
        <w:gridCol w:w="3308"/>
      </w:tblGrid>
      <w:tr w:rsidR="00266CA0">
        <w:tc>
          <w:tcPr>
            <w:tcW w:w="3307" w:type="dxa"/>
            <w:shd w:val="clear" w:color="auto" w:fill="auto"/>
            <w:vAlign w:val="bottom"/>
          </w:tcPr>
          <w:p w:rsidR="00266CA0" w:rsidRDefault="00F44243">
            <w:pPr>
              <w:pStyle w:val="af8"/>
            </w:pPr>
            <w:proofErr w:type="spellStart"/>
            <w:r>
              <w:rPr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7" w:type="dxa"/>
            <w:shd w:val="clear" w:color="auto" w:fill="auto"/>
          </w:tcPr>
          <w:p w:rsidR="00266CA0" w:rsidRDefault="00266CA0">
            <w:pPr>
              <w:pStyle w:val="af8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08" w:type="dxa"/>
            <w:shd w:val="clear" w:color="auto" w:fill="auto"/>
            <w:vAlign w:val="bottom"/>
          </w:tcPr>
          <w:p w:rsidR="00266CA0" w:rsidRDefault="00F44243">
            <w:pPr>
              <w:pStyle w:val="af8"/>
            </w:pPr>
            <w:r>
              <w:rPr>
                <w:sz w:val="20"/>
                <w:szCs w:val="20"/>
                <w:lang w:val="en-US"/>
              </w:rPr>
              <w:t xml:space="preserve">Харин </w:t>
            </w:r>
            <w:proofErr w:type="spellStart"/>
            <w:r>
              <w:rPr>
                <w:sz w:val="20"/>
                <w:szCs w:val="20"/>
                <w:lang w:val="en-US"/>
              </w:rPr>
              <w:t>Игорь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Дмитриевич</w:t>
            </w:r>
          </w:p>
        </w:tc>
      </w:tr>
      <w:tr w:rsidR="00266CA0">
        <w:tc>
          <w:tcPr>
            <w:tcW w:w="3307" w:type="dxa"/>
            <w:shd w:val="clear" w:color="auto" w:fill="auto"/>
            <w:vAlign w:val="bottom"/>
          </w:tcPr>
          <w:p w:rsidR="00266CA0" w:rsidRDefault="00F44243">
            <w:pPr>
              <w:pStyle w:val="af8"/>
            </w:pPr>
            <w:proofErr w:type="spellStart"/>
            <w:r>
              <w:rPr>
                <w:sz w:val="20"/>
                <w:szCs w:val="20"/>
                <w:lang w:val="en-US"/>
              </w:rPr>
              <w:t>Зам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. </w:t>
            </w:r>
            <w:proofErr w:type="spellStart"/>
            <w:r>
              <w:rPr>
                <w:sz w:val="20"/>
                <w:szCs w:val="20"/>
                <w:lang w:val="en-US"/>
              </w:rPr>
              <w:t>председателя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7" w:type="dxa"/>
            <w:shd w:val="clear" w:color="auto" w:fill="auto"/>
          </w:tcPr>
          <w:p w:rsidR="00266CA0" w:rsidRDefault="00266CA0">
            <w:pPr>
              <w:pStyle w:val="af8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08" w:type="dxa"/>
            <w:shd w:val="clear" w:color="auto" w:fill="auto"/>
            <w:vAlign w:val="bottom"/>
          </w:tcPr>
          <w:p w:rsidR="00266CA0" w:rsidRDefault="00F44243">
            <w:pPr>
              <w:pStyle w:val="af8"/>
            </w:pPr>
            <w:r>
              <w:rPr>
                <w:sz w:val="20"/>
                <w:szCs w:val="20"/>
                <w:lang w:val="en-US"/>
              </w:rPr>
              <w:t xml:space="preserve">Гыра Анна </w:t>
            </w:r>
            <w:proofErr w:type="spellStart"/>
            <w:r>
              <w:rPr>
                <w:sz w:val="20"/>
                <w:szCs w:val="20"/>
                <w:lang w:val="en-US"/>
              </w:rPr>
              <w:t>Алексеевна</w:t>
            </w:r>
            <w:proofErr w:type="spellEnd"/>
          </w:p>
        </w:tc>
      </w:tr>
      <w:tr w:rsidR="00266CA0">
        <w:tc>
          <w:tcPr>
            <w:tcW w:w="3307" w:type="dxa"/>
            <w:shd w:val="clear" w:color="auto" w:fill="auto"/>
            <w:vAlign w:val="bottom"/>
          </w:tcPr>
          <w:p w:rsidR="00266CA0" w:rsidRDefault="00F44243">
            <w:pPr>
              <w:pStyle w:val="af8"/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7" w:type="dxa"/>
            <w:shd w:val="clear" w:color="auto" w:fill="auto"/>
          </w:tcPr>
          <w:p w:rsidR="00266CA0" w:rsidRDefault="00266CA0">
            <w:pPr>
              <w:pStyle w:val="af8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08" w:type="dxa"/>
            <w:shd w:val="clear" w:color="auto" w:fill="auto"/>
            <w:vAlign w:val="bottom"/>
          </w:tcPr>
          <w:p w:rsidR="00266CA0" w:rsidRDefault="00F44243">
            <w:pPr>
              <w:pStyle w:val="af8"/>
            </w:pPr>
            <w:proofErr w:type="spellStart"/>
            <w:r>
              <w:rPr>
                <w:sz w:val="20"/>
                <w:szCs w:val="20"/>
                <w:lang w:val="en-US"/>
              </w:rPr>
              <w:t>Степанова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Людмила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Николаевна</w:t>
            </w:r>
          </w:p>
        </w:tc>
      </w:tr>
    </w:tbl>
    <w:p w:rsidR="00000000" w:rsidRDefault="00F44243"/>
    <w:sectPr w:rsidR="00000000" w:rsidSect="00F44243">
      <w:footerReference w:type="default" r:id="rId7"/>
      <w:pgSz w:w="11906" w:h="16838"/>
      <w:pgMar w:top="567" w:right="566" w:bottom="426" w:left="1418" w:header="0" w:footer="0" w:gutter="0"/>
      <w:cols w:space="720"/>
      <w:formProt w:val="0"/>
      <w:titlePg/>
      <w:docGrid w:linePitch="360" w:charSpace="-6145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000000" w:rsidRDefault="00F44243">
      <w:r>
        <w:separator/>
      </w:r>
    </w:p>
  </w:endnote>
  <w:endnote w:type="continuationSeparator" w:id="0">
    <w:p w:rsidR="00000000" w:rsidRDefault="00F4424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Liberation Sans">
    <w:altName w:val="Arial"/>
    <w:charset w:val="01"/>
    <w:family w:val="roman"/>
    <w:pitch w:val="variable"/>
  </w:font>
  <w:font w:name="Noto Sans CJK SC DemiLight">
    <w:panose1 w:val="00000000000000000000"/>
    <w:charset w:val="00"/>
    <w:family w:val="roman"/>
    <w:notTrueType/>
    <w:pitch w:val="default"/>
  </w:font>
  <w:font w:name="Noto Sans Devanagari">
    <w:altName w:val="Times New Roman"/>
    <w:panose1 w:val="00000000000000000000"/>
    <w:charset w:val="00"/>
    <w:family w:val="roman"/>
    <w:notTrueType/>
    <w:pitch w:val="default"/>
  </w:font>
  <w:font w:name="Noto Sans CJK SC Regular">
    <w:panose1 w:val="00000000000000000000"/>
    <w:charset w:val="00"/>
    <w:family w:val="roman"/>
    <w:notTrueType/>
    <w:pitch w:val="default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66CA0" w:rsidRDefault="00266CA0">
    <w:pPr>
      <w:jc w:val="both"/>
    </w:pPr>
  </w:p>
  <w:p w:rsidR="00266CA0" w:rsidRDefault="00266CA0">
    <w:pPr>
      <w:pStyle w:val="afc"/>
    </w:pPr>
  </w:p>
  <w:p w:rsidR="00266CA0" w:rsidRDefault="00266CA0">
    <w:pPr>
      <w:pStyle w:val="afc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266CA0" w:rsidRDefault="00266CA0"/>
  </w:footnote>
  <w:footnote w:type="continuationSeparator" w:id="0">
    <w:p w:rsidR="00266CA0" w:rsidRDefault="00F44243">
      <w:r>
        <w:continuationSeparator/>
      </w:r>
    </w:p>
  </w:footnote>
  <w:footnote w:id="1">
    <w:p w:rsidR="00266CA0" w:rsidRDefault="00F44243">
      <w:pPr>
        <w:pStyle w:val="afa"/>
      </w:pPr>
      <w:r>
        <w:rPr>
          <w:rStyle w:val="a8"/>
        </w:rPr>
        <w:footnoteRef/>
      </w:r>
      <w:r>
        <w:rPr>
          <w:rStyle w:val="a8"/>
        </w:rPr>
        <w:tab/>
        <w:t xml:space="preserve"> </w:t>
      </w:r>
      <w:r>
        <w:rPr>
          <w:sz w:val="16"/>
          <w:szCs w:val="16"/>
        </w:rPr>
        <w:t xml:space="preserve">Информация в электронной форме, подписанная квалифицированной электронной подписью, признается </w:t>
      </w:r>
      <w:r>
        <w:rPr>
          <w:sz w:val="16"/>
          <w:szCs w:val="16"/>
        </w:rPr>
        <w:t>электронным документом, равнозначным документу на бумажном носителе, подписанному собственноручной подписью в соответствии с Федеральным законом от 06.04.2011 № 63-ФЗ «Об электронной подписи»</w:t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spelling="clean" w:grammar="clean"/>
  <w:defaultTabStop w:val="643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66CA0"/>
    <w:rsid w:val="00266CA0"/>
    <w:rsid w:val="00F4424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character" w:customStyle="1" w:styleId="a7">
    <w:name w:val="Привязка сноски"/>
    <w:rPr>
      <w:vertAlign w:val="superscript"/>
    </w:rPr>
  </w:style>
  <w:style w:type="character" w:customStyle="1" w:styleId="FootnoteCharacters">
    <w:name w:val="Footnote Characters"/>
    <w:basedOn w:val="a0"/>
    <w:qFormat/>
    <w:rPr>
      <w:vertAlign w:val="superscript"/>
    </w:rPr>
  </w:style>
  <w:style w:type="character" w:customStyle="1" w:styleId="a8">
    <w:name w:val="Символ сноски"/>
    <w:qFormat/>
  </w:style>
  <w:style w:type="character" w:customStyle="1" w:styleId="a9">
    <w:name w:val="Привязка концевой сноски"/>
    <w:rPr>
      <w:vertAlign w:val="superscript"/>
    </w:rPr>
  </w:style>
  <w:style w:type="character" w:customStyle="1" w:styleId="aa">
    <w:name w:val="Символы концевой сноски"/>
    <w:qFormat/>
  </w:style>
  <w:style w:type="character" w:customStyle="1" w:styleId="ab">
    <w:name w:val="Верхний колонтитул Знак"/>
    <w:basedOn w:val="a0"/>
    <w:uiPriority w:val="99"/>
    <w:qFormat/>
    <w:rsid w:val="007171D0"/>
    <w:rPr>
      <w:rFonts w:eastAsiaTheme="minorEastAsia"/>
      <w:color w:val="00000A"/>
      <w:sz w:val="24"/>
      <w:szCs w:val="24"/>
    </w:rPr>
  </w:style>
  <w:style w:type="character" w:customStyle="1" w:styleId="ac">
    <w:name w:val="Нижний колонтитул Знак"/>
    <w:basedOn w:val="a0"/>
    <w:uiPriority w:val="99"/>
    <w:qFormat/>
    <w:rsid w:val="007171D0"/>
    <w:rPr>
      <w:rFonts w:eastAsiaTheme="minorEastAsia"/>
      <w:color w:val="00000A"/>
      <w:sz w:val="24"/>
      <w:szCs w:val="24"/>
    </w:rPr>
  </w:style>
  <w:style w:type="character" w:customStyle="1" w:styleId="ad">
    <w:name w:val="Символ концевой сноски"/>
    <w:qFormat/>
  </w:style>
  <w:style w:type="paragraph" w:customStyle="1" w:styleId="ae">
    <w:name w:val="Заголовок"/>
    <w:basedOn w:val="a"/>
    <w:next w:val="af"/>
    <w:qFormat/>
    <w:pPr>
      <w:keepNext/>
      <w:spacing w:before="240" w:after="120"/>
    </w:pPr>
    <w:rPr>
      <w:rFonts w:ascii="Liberation Sans" w:eastAsia="Noto Sans CJK SC DemiLight" w:hAnsi="Liberation Sans" w:cs="Noto Sans Devanagari"/>
      <w:sz w:val="28"/>
      <w:szCs w:val="28"/>
    </w:rPr>
  </w:style>
  <w:style w:type="paragraph" w:styleId="af">
    <w:name w:val="Body Text"/>
    <w:basedOn w:val="a"/>
    <w:pPr>
      <w:spacing w:after="140" w:line="288" w:lineRule="auto"/>
    </w:pPr>
  </w:style>
  <w:style w:type="paragraph" w:styleId="af0">
    <w:name w:val="List"/>
    <w:basedOn w:val="af"/>
    <w:rPr>
      <w:rFonts w:cs="Noto Sans Devanagari"/>
    </w:rPr>
  </w:style>
  <w:style w:type="paragraph" w:styleId="af1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f2">
    <w:name w:val="index heading"/>
    <w:basedOn w:val="a"/>
    <w:qFormat/>
    <w:pPr>
      <w:suppressLineNumbers/>
    </w:pPr>
    <w:rPr>
      <w:rFonts w:cs="Noto Sans Devanagari"/>
    </w:rPr>
  </w:style>
  <w:style w:type="paragraph" w:styleId="af3">
    <w:name w:val="Title"/>
    <w:basedOn w:val="a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f4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f5">
    <w:name w:val="annotation subject"/>
    <w:basedOn w:val="af4"/>
    <w:uiPriority w:val="99"/>
    <w:semiHidden/>
    <w:unhideWhenUsed/>
    <w:qFormat/>
    <w:rsid w:val="00B171EE"/>
    <w:rPr>
      <w:b/>
      <w:bCs/>
    </w:rPr>
  </w:style>
  <w:style w:type="paragraph" w:styleId="af6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7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8">
    <w:name w:val="Содержимое таблицы"/>
    <w:basedOn w:val="a"/>
    <w:qFormat/>
  </w:style>
  <w:style w:type="paragraph" w:customStyle="1" w:styleId="af9">
    <w:name w:val="Заголовок таблицы"/>
    <w:basedOn w:val="af8"/>
    <w:qFormat/>
  </w:style>
  <w:style w:type="paragraph" w:customStyle="1" w:styleId="DocumentMap">
    <w:name w:val="DocumentMap"/>
    <w:qFormat/>
    <w:rPr>
      <w:rFonts w:eastAsia="Calibri"/>
      <w:color w:val="00000A"/>
      <w:sz w:val="24"/>
    </w:rPr>
  </w:style>
  <w:style w:type="paragraph" w:styleId="afa">
    <w:name w:val="footnote text"/>
    <w:basedOn w:val="a"/>
    <w:qFormat/>
    <w:pPr>
      <w:pBdr>
        <w:top w:val="single" w:sz="2" w:space="1" w:color="000001"/>
      </w:pBdr>
    </w:pPr>
    <w:rPr>
      <w:sz w:val="20"/>
      <w:szCs w:val="20"/>
    </w:rPr>
  </w:style>
  <w:style w:type="paragraph" w:styleId="afb">
    <w:name w:val="header"/>
    <w:basedOn w:val="a"/>
    <w:uiPriority w:val="99"/>
    <w:unhideWhenUsed/>
    <w:rsid w:val="007171D0"/>
    <w:pPr>
      <w:tabs>
        <w:tab w:val="center" w:pos="4677"/>
        <w:tab w:val="right" w:pos="9355"/>
      </w:tabs>
    </w:pPr>
  </w:style>
  <w:style w:type="paragraph" w:styleId="afc">
    <w:name w:val="footer"/>
    <w:basedOn w:val="a"/>
    <w:uiPriority w:val="99"/>
    <w:unhideWhenUsed/>
    <w:rsid w:val="007171D0"/>
    <w:pPr>
      <w:tabs>
        <w:tab w:val="center" w:pos="4677"/>
        <w:tab w:val="right" w:pos="9355"/>
      </w:tabs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character" w:customStyle="1" w:styleId="a7">
    <w:name w:val="Привязка сноски"/>
    <w:rPr>
      <w:vertAlign w:val="superscript"/>
    </w:rPr>
  </w:style>
  <w:style w:type="character" w:customStyle="1" w:styleId="FootnoteCharacters">
    <w:name w:val="Footnote Characters"/>
    <w:basedOn w:val="a0"/>
    <w:qFormat/>
    <w:rPr>
      <w:vertAlign w:val="superscript"/>
    </w:rPr>
  </w:style>
  <w:style w:type="character" w:customStyle="1" w:styleId="a8">
    <w:name w:val="Символ сноски"/>
    <w:qFormat/>
  </w:style>
  <w:style w:type="character" w:customStyle="1" w:styleId="a9">
    <w:name w:val="Привязка концевой сноски"/>
    <w:rPr>
      <w:vertAlign w:val="superscript"/>
    </w:rPr>
  </w:style>
  <w:style w:type="character" w:customStyle="1" w:styleId="aa">
    <w:name w:val="Символы концевой сноски"/>
    <w:qFormat/>
  </w:style>
  <w:style w:type="character" w:customStyle="1" w:styleId="ab">
    <w:name w:val="Верхний колонтитул Знак"/>
    <w:basedOn w:val="a0"/>
    <w:uiPriority w:val="99"/>
    <w:qFormat/>
    <w:rsid w:val="007171D0"/>
    <w:rPr>
      <w:rFonts w:eastAsiaTheme="minorEastAsia"/>
      <w:color w:val="00000A"/>
      <w:sz w:val="24"/>
      <w:szCs w:val="24"/>
    </w:rPr>
  </w:style>
  <w:style w:type="character" w:customStyle="1" w:styleId="ac">
    <w:name w:val="Нижний колонтитул Знак"/>
    <w:basedOn w:val="a0"/>
    <w:uiPriority w:val="99"/>
    <w:qFormat/>
    <w:rsid w:val="007171D0"/>
    <w:rPr>
      <w:rFonts w:eastAsiaTheme="minorEastAsia"/>
      <w:color w:val="00000A"/>
      <w:sz w:val="24"/>
      <w:szCs w:val="24"/>
    </w:rPr>
  </w:style>
  <w:style w:type="character" w:customStyle="1" w:styleId="ad">
    <w:name w:val="Символ концевой сноски"/>
    <w:qFormat/>
  </w:style>
  <w:style w:type="paragraph" w:customStyle="1" w:styleId="ae">
    <w:name w:val="Заголовок"/>
    <w:basedOn w:val="a"/>
    <w:next w:val="af"/>
    <w:qFormat/>
    <w:pPr>
      <w:keepNext/>
      <w:spacing w:before="240" w:after="120"/>
    </w:pPr>
    <w:rPr>
      <w:rFonts w:ascii="Liberation Sans" w:eastAsia="Noto Sans CJK SC DemiLight" w:hAnsi="Liberation Sans" w:cs="Noto Sans Devanagari"/>
      <w:sz w:val="28"/>
      <w:szCs w:val="28"/>
    </w:rPr>
  </w:style>
  <w:style w:type="paragraph" w:styleId="af">
    <w:name w:val="Body Text"/>
    <w:basedOn w:val="a"/>
    <w:pPr>
      <w:spacing w:after="140" w:line="288" w:lineRule="auto"/>
    </w:pPr>
  </w:style>
  <w:style w:type="paragraph" w:styleId="af0">
    <w:name w:val="List"/>
    <w:basedOn w:val="af"/>
    <w:rPr>
      <w:rFonts w:cs="Noto Sans Devanagari"/>
    </w:rPr>
  </w:style>
  <w:style w:type="paragraph" w:styleId="af1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f2">
    <w:name w:val="index heading"/>
    <w:basedOn w:val="a"/>
    <w:qFormat/>
    <w:pPr>
      <w:suppressLineNumbers/>
    </w:pPr>
    <w:rPr>
      <w:rFonts w:cs="Noto Sans Devanagari"/>
    </w:rPr>
  </w:style>
  <w:style w:type="paragraph" w:styleId="af3">
    <w:name w:val="Title"/>
    <w:basedOn w:val="a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f4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f5">
    <w:name w:val="annotation subject"/>
    <w:basedOn w:val="af4"/>
    <w:uiPriority w:val="99"/>
    <w:semiHidden/>
    <w:unhideWhenUsed/>
    <w:qFormat/>
    <w:rsid w:val="00B171EE"/>
    <w:rPr>
      <w:b/>
      <w:bCs/>
    </w:rPr>
  </w:style>
  <w:style w:type="paragraph" w:styleId="af6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7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8">
    <w:name w:val="Содержимое таблицы"/>
    <w:basedOn w:val="a"/>
    <w:qFormat/>
  </w:style>
  <w:style w:type="paragraph" w:customStyle="1" w:styleId="af9">
    <w:name w:val="Заголовок таблицы"/>
    <w:basedOn w:val="af8"/>
    <w:qFormat/>
  </w:style>
  <w:style w:type="paragraph" w:customStyle="1" w:styleId="DocumentMap">
    <w:name w:val="DocumentMap"/>
    <w:qFormat/>
    <w:rPr>
      <w:rFonts w:eastAsia="Calibri"/>
      <w:color w:val="00000A"/>
      <w:sz w:val="24"/>
    </w:rPr>
  </w:style>
  <w:style w:type="paragraph" w:styleId="afa">
    <w:name w:val="footnote text"/>
    <w:basedOn w:val="a"/>
    <w:qFormat/>
    <w:pPr>
      <w:pBdr>
        <w:top w:val="single" w:sz="2" w:space="1" w:color="000001"/>
      </w:pBdr>
    </w:pPr>
    <w:rPr>
      <w:sz w:val="20"/>
      <w:szCs w:val="20"/>
    </w:rPr>
  </w:style>
  <w:style w:type="paragraph" w:styleId="afb">
    <w:name w:val="header"/>
    <w:basedOn w:val="a"/>
    <w:uiPriority w:val="99"/>
    <w:unhideWhenUsed/>
    <w:rsid w:val="007171D0"/>
    <w:pPr>
      <w:tabs>
        <w:tab w:val="center" w:pos="4677"/>
        <w:tab w:val="right" w:pos="9355"/>
      </w:tabs>
    </w:pPr>
  </w:style>
  <w:style w:type="paragraph" w:styleId="afc">
    <w:name w:val="footer"/>
    <w:basedOn w:val="a"/>
    <w:uiPriority w:val="99"/>
    <w:unhideWhenUsed/>
    <w:rsid w:val="007171D0"/>
    <w:pPr>
      <w:tabs>
        <w:tab w:val="center" w:pos="4677"/>
        <w:tab w:val="right" w:pos="9355"/>
      </w:tabs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_xmlsignatures/_rels/origin.sigs.rels><?xml version="1.0" encoding="UTF-8" standalone="yes"?>
<Relationships xmlns="http://schemas.openxmlformats.org/package/2006/relationships"><Relationship Id="rId3" Type="http://schemas.openxmlformats.org/package/2006/relationships/digital-signature/signature" Target="sig3.xml"/><Relationship Id="rId2" Type="http://schemas.openxmlformats.org/package/2006/relationships/digital-signature/signature" Target="sig2.xml"/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12-gostr34112012-256"/>
    <Reference URI="#idPackageObject" Type="http://www.w3.org/2000/09/xmldsig#Object">
      <DigestMethod Algorithm="urn:ietf:params:xml:ns:cpxmlsec:algorithms:gostr34112012-256"/>
      <DigestValue>uQuwQwL8QLexUz38IZKRAo9g8eRSBWUjBf/AjGL6yHs=</DigestValue>
    </Reference>
    <Reference URI="#idOfficeObject" Type="http://www.w3.org/2000/09/xmldsig#Object">
      <DigestMethod Algorithm="urn:ietf:params:xml:ns:cpxmlsec:algorithms:gostr34112012-256"/>
      <DigestValue>S2UgEEIc2ovFF11rftS5QvCaEKCOX9ptXb8dm6fJZiA=</DigestValue>
    </Reference>
    <Reference URI="#idSignedProperties" Type="http://uri.etsi.org/01903#SignedProperties">
      <Transforms>
        <Transform Algorithm="http://www.w3.org/TR/2001/REC-xml-c14n-20010315"/>
      </Transforms>
      <DigestMethod Algorithm="urn:ietf:params:xml:ns:cpxmlsec:algorithms:gostr34112012-256"/>
      <DigestValue>vgG17E2BT/wXkqTEybjXQ5ZItZpbVrSuB8F+Ok7adR4=</DigestValue>
    </Reference>
  </SignedInfo>
  <SignatureValue>zBC8jDj651L8nEL7lCEU+0AcQ4t88Hsgr5VMEhl3hbeAOyw/l42D4EYaCTNhtxvx
oJaMlFwEVYQLLIvb9X0RnQ==</SignatureValue>
  <KeyInfo>
    <X509Data>
      <X509Certificate>MIIIzjCCCHugAwIBAgIUC5oKZzVl6uVWckgqSW4Ou9m1V1UwCgYIKoUDBwEBAwIw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3"/>
            <mdssi:RelationshipReference SourceId="rId7"/>
            <mdssi:RelationshipReference SourceId="rId2"/>
            <mdssi:RelationshipReference SourceId="rId1"/>
            <mdssi:RelationshipReference SourceId="rId6"/>
            <mdssi:RelationshipReference SourceId="rId5"/>
            <mdssi:RelationshipReference SourceId="rId4"/>
            <mdssi:RelationshipReference SourceId="rId9"/>
          </Transform>
          <Transform Algorithm="http://www.w3.org/TR/2001/REC-xml-c14n-20010315"/>
        </Transforms>
        <DigestMethod Algorithm="http://www.w3.org/2000/09/xmldsig#sha1"/>
        <DigestValue>RRSq2wByeLJP+YzX3KD0zbw/6XQ=</DigestValue>
      </Reference>
      <Reference URI="/word/document.xml?ContentType=application/vnd.openxmlformats-officedocument.wordprocessingml.document.main+xml">
        <DigestMethod Algorithm="http://www.w3.org/2000/09/xmldsig#sha1"/>
        <DigestValue>yl6tJSDQJ3iIJFEto7yVFPXj6zw=</DigestValue>
      </Reference>
      <Reference URI="/word/endnotes.xml?ContentType=application/vnd.openxmlformats-officedocument.wordprocessingml.endnotes+xml">
        <DigestMethod Algorithm="http://www.w3.org/2000/09/xmldsig#sha1"/>
        <DigestValue>4C9QXBf33OWKEgdbtG7asSyKxwo=</DigestValue>
      </Reference>
      <Reference URI="/word/fontTable.xml?ContentType=application/vnd.openxmlformats-officedocument.wordprocessingml.fontTable+xml">
        <DigestMethod Algorithm="http://www.w3.org/2000/09/xmldsig#sha1"/>
        <DigestValue>xD8sGwoyzn2CXP9OOdc2oEH1qd4=</DigestValue>
      </Reference>
      <Reference URI="/word/footer1.xml?ContentType=application/vnd.openxmlformats-officedocument.wordprocessingml.footer+xml">
        <DigestMethod Algorithm="http://www.w3.org/2000/09/xmldsig#sha1"/>
        <DigestValue>Itb5sdnQweHjLRcDYB8Hm49tPeA=</DigestValue>
      </Reference>
      <Reference URI="/word/footnotes.xml?ContentType=application/vnd.openxmlformats-officedocument.wordprocessingml.footnotes+xml">
        <DigestMethod Algorithm="http://www.w3.org/2000/09/xmldsig#sha1"/>
        <DigestValue>BnrhRPoYnT6V6HS0i9y5vRTte/8=</DigestValue>
      </Reference>
      <Reference URI="/word/settings.xml?ContentType=application/vnd.openxmlformats-officedocument.wordprocessingml.settings+xml">
        <DigestMethod Algorithm="http://www.w3.org/2000/09/xmldsig#sha1"/>
        <DigestValue>Boy7/85gif381rSuxVO3pleeSLE=</DigestValue>
      </Reference>
      <Reference URI="/word/styles.xml?ContentType=application/vnd.openxmlformats-officedocument.wordprocessingml.styles+xml">
        <DigestMethod Algorithm="http://www.w3.org/2000/09/xmldsig#sha1"/>
        <DigestValue>hrXOJB8Dj2qJUrVBu5uU2+ipTsk=</DigestValue>
      </Reference>
      <Reference URI="/word/stylesWithEffects.xml?ContentType=application/vnd.ms-word.stylesWithEffects+xml">
        <DigestMethod Algorithm="http://www.w3.org/2000/09/xmldsig#sha1"/>
        <DigestValue>UCMdzVGxx7Cl9DDIquhK8SdzaCY=</DigestValue>
      </Reference>
      <Reference URI="/word/theme/theme1.xml?ContentType=application/vnd.openxmlformats-officedocument.theme+xml">
        <DigestMethod Algorithm="http://www.w3.org/2000/09/xmldsig#sha1"/>
        <DigestValue>fm1/ufsC+MmtPoFQcWcZk0D9ErM=</DigestValue>
      </Reference>
      <Reference URI="/word/webSettings.xml?ContentType=application/vnd.openxmlformats-officedocument.wordprocessingml.webSettings+xml">
        <DigestMethod Algorithm="http://www.w3.org/2000/09/xmldsig#sha1"/>
        <DigestValue>loUPHXkRYkspHeJxHqAJqB+NN+o=</DigestValue>
      </Reference>
    </Manifest>
    <SignatureProperties>
      <SignatureProperty Id="idSignatureTime" Target="#idPackageSignature">
        <mdssi:SignatureTime>
          <mdssi:Format>YYYY-MM-DDThh:mm:ssTZD</mdssi:Format>
          <mdssi:Value>2020-05-08T08:51:09Z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6.2</WindowsVersion>
          <OfficeVersion>14.0</OfficeVersion>
          <ApplicationVersion>14.0</ApplicationVersion>
          <Monitors>2</Monitors>
          <HorizontalResolution>1920</HorizontalResolution>
          <VerticalResolution>1080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2020-05-08T08:51:09Z</xd:SigningTime>
          <xd:SigningCertificate>
            <xd:Cert>
              <xd:CertDigest>
                <DigestMethod Algorithm="http://www.w3.org/2000/09/xmldsig#sha1"/>
                <DigestValue>ZwGklnM1ffcK1CO0/N7SV73atZQ=</DigestValue>
              </xd:CertDigest>
              <xd:IssuerSerial>
                <X509IssuerName>CN=Федеральное казначейство, O=Федеральное казначейство, C=RU, L=Москва, STREET="Большой Златоустинский переулок, д. 6, строение 1", ОГРН=1047797019830, ИНН=007710568760, S=г. Москва, E=uc_fk@roskazna.ru</X509IssuerName>
                <X509SerialNumber>66234119482557331202652184526654035532669343573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/>
    </xd:QualifyingProperties>
  </Object>
</Signature>
</file>

<file path=_xmlsignatures/sig2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12-gostr34112012-256"/>
    <Reference URI="#idPackageObject" Type="http://www.w3.org/2000/09/xmldsig#Object">
      <DigestMethod Algorithm="urn:ietf:params:xml:ns:cpxmlsec:algorithms:gostr34112012-256"/>
      <DigestValue>xrMGKn78MO7LTYguzPP5oP0YDUx/sDgUZgxbmbe3jnE=</DigestValue>
    </Reference>
    <Reference URI="#idOfficeObject" Type="http://www.w3.org/2000/09/xmldsig#Object">
      <DigestMethod Algorithm="urn:ietf:params:xml:ns:cpxmlsec:algorithms:gostr34112012-256"/>
      <DigestValue>S2UgEEIc2ovFF11rftS5QvCaEKCOX9ptXb8dm6fJZiA=</DigestValue>
    </Reference>
    <Reference URI="#idSignedProperties" Type="http://uri.etsi.org/01903#SignedProperties">
      <Transforms>
        <Transform Algorithm="http://www.w3.org/TR/2001/REC-xml-c14n-20010315"/>
      </Transforms>
      <DigestMethod Algorithm="urn:ietf:params:xml:ns:cpxmlsec:algorithms:gostr34112012-256"/>
      <DigestValue>CvI+goG0ogooV29DjMYGBVqGVfdH3h5gB1SuiTzr6HU=</DigestValue>
    </Reference>
  </SignedInfo>
  <SignatureValue>JzyxIxz5hiTlb3HqYrLL+mvVnhV/B3Oeikp66tWvucOQdrnraziEGIWfkex1FcPV
zyv6mOKBWroyoCZayawe/Q==</SignatureValue>
  <KeyInfo>
    <X509Data>
      <X509Certificate>MIII5zCCCJSgAwIBAgIUa4vHY65HMUsomURBLVvaNBaHI+gwCgYIKoUDBwEBAwIw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3"/>
            <mdssi:RelationshipReference SourceId="rId7"/>
            <mdssi:RelationshipReference SourceId="rId2"/>
            <mdssi:RelationshipReference SourceId="rId1"/>
            <mdssi:RelationshipReference SourceId="rId6"/>
            <mdssi:RelationshipReference SourceId="rId5"/>
            <mdssi:RelationshipReference SourceId="rId4"/>
            <mdssi:RelationshipReference SourceId="rId9"/>
          </Transform>
          <Transform Algorithm="http://www.w3.org/TR/2001/REC-xml-c14n-20010315"/>
        </Transforms>
        <DigestMethod Algorithm="http://www.w3.org/2000/09/xmldsig#sha1"/>
        <DigestValue>RRSq2wByeLJP+YzX3KD0zbw/6XQ=</DigestValue>
      </Reference>
      <Reference URI="/word/document.xml?ContentType=application/vnd.openxmlformats-officedocument.wordprocessingml.document.main+xml">
        <DigestMethod Algorithm="http://www.w3.org/2000/09/xmldsig#sha1"/>
        <DigestValue>yl6tJSDQJ3iIJFEto7yVFPXj6zw=</DigestValue>
      </Reference>
      <Reference URI="/word/endnotes.xml?ContentType=application/vnd.openxmlformats-officedocument.wordprocessingml.endnotes+xml">
        <DigestMethod Algorithm="http://www.w3.org/2000/09/xmldsig#sha1"/>
        <DigestValue>4C9QXBf33OWKEgdbtG7asSyKxwo=</DigestValue>
      </Reference>
      <Reference URI="/word/fontTable.xml?ContentType=application/vnd.openxmlformats-officedocument.wordprocessingml.fontTable+xml">
        <DigestMethod Algorithm="http://www.w3.org/2000/09/xmldsig#sha1"/>
        <DigestValue>xD8sGwoyzn2CXP9OOdc2oEH1qd4=</DigestValue>
      </Reference>
      <Reference URI="/word/footer1.xml?ContentType=application/vnd.openxmlformats-officedocument.wordprocessingml.footer+xml">
        <DigestMethod Algorithm="http://www.w3.org/2000/09/xmldsig#sha1"/>
        <DigestValue>Itb5sdnQweHjLRcDYB8Hm49tPeA=</DigestValue>
      </Reference>
      <Reference URI="/word/footnotes.xml?ContentType=application/vnd.openxmlformats-officedocument.wordprocessingml.footnotes+xml">
        <DigestMethod Algorithm="http://www.w3.org/2000/09/xmldsig#sha1"/>
        <DigestValue>BnrhRPoYnT6V6HS0i9y5vRTte/8=</DigestValue>
      </Reference>
      <Reference URI="/word/settings.xml?ContentType=application/vnd.openxmlformats-officedocument.wordprocessingml.settings+xml">
        <DigestMethod Algorithm="http://www.w3.org/2000/09/xmldsig#sha1"/>
        <DigestValue>Boy7/85gif381rSuxVO3pleeSLE=</DigestValue>
      </Reference>
      <Reference URI="/word/styles.xml?ContentType=application/vnd.openxmlformats-officedocument.wordprocessingml.styles+xml">
        <DigestMethod Algorithm="http://www.w3.org/2000/09/xmldsig#sha1"/>
        <DigestValue>hrXOJB8Dj2qJUrVBu5uU2+ipTsk=</DigestValue>
      </Reference>
      <Reference URI="/word/stylesWithEffects.xml?ContentType=application/vnd.ms-word.stylesWithEffects+xml">
        <DigestMethod Algorithm="http://www.w3.org/2000/09/xmldsig#sha1"/>
        <DigestValue>UCMdzVGxx7Cl9DDIquhK8SdzaCY=</DigestValue>
      </Reference>
      <Reference URI="/word/theme/theme1.xml?ContentType=application/vnd.openxmlformats-officedocument.theme+xml">
        <DigestMethod Algorithm="http://www.w3.org/2000/09/xmldsig#sha1"/>
        <DigestValue>fm1/ufsC+MmtPoFQcWcZk0D9ErM=</DigestValue>
      </Reference>
      <Reference URI="/word/webSettings.xml?ContentType=application/vnd.openxmlformats-officedocument.wordprocessingml.webSettings+xml">
        <DigestMethod Algorithm="http://www.w3.org/2000/09/xmldsig#sha1"/>
        <DigestValue>loUPHXkRYkspHeJxHqAJqB+NN+o=</DigestValue>
      </Reference>
    </Manifest>
    <SignatureProperties>
      <SignatureProperty Id="idSignatureTime" Target="#idPackageSignature">
        <mdssi:SignatureTime>
          <mdssi:Format>YYYY-MM-DDThh:mm:ssTZD</mdssi:Format>
          <mdssi:Value>2020-05-08T08:51:14Z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6.2</WindowsVersion>
          <OfficeVersion>14.0</OfficeVersion>
          <ApplicationVersion>14.0</ApplicationVersion>
          <Monitors>2</Monitors>
          <HorizontalResolution>1920</HorizontalResolution>
          <VerticalResolution>1080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2020-05-08T08:51:14Z</xd:SigningTime>
          <xd:SigningCertificate>
            <xd:Cert>
              <xd:CertDigest>
                <DigestMethod Algorithm="http://www.w3.org/2000/09/xmldsig#sha1"/>
                <DigestValue>ZtGSaYYcdZaG0+kc+m9UNoCNoNg=</DigestValue>
              </xd:CertDigest>
              <xd:IssuerSerial>
                <X509IssuerName>CN=Федеральное казначейство, O=Федеральное казначейство, C=RU, L=Москва, STREET="Большой Златоустинский переулок, д. 6, строение 1", ОГРН=1047797019830, ИНН=007710568760, S=г. Москва, E=uc_fk@roskazna.ru</X509IssuerName>
                <X509SerialNumber>613979185325256655307889211309415853836783264744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/>
    </xd:QualifyingProperties>
  </Object>
</Signature>
</file>

<file path=_xmlsignatures/sig3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12-gostr34112012-256"/>
    <Reference URI="#idPackageObject" Type="http://www.w3.org/2000/09/xmldsig#Object">
      <DigestMethod Algorithm="urn:ietf:params:xml:ns:cpxmlsec:algorithms:gostr34112012-256"/>
      <DigestValue>SFCR3ycnynAs8JrpcjUI9gIaen6As2oe27yNVHFSYVk=</DigestValue>
    </Reference>
    <Reference URI="#idOfficeObject" Type="http://www.w3.org/2000/09/xmldsig#Object">
      <DigestMethod Algorithm="urn:ietf:params:xml:ns:cpxmlsec:algorithms:gostr34112012-256"/>
      <DigestValue>S2UgEEIc2ovFF11rftS5QvCaEKCOX9ptXb8dm6fJZiA=</DigestValue>
    </Reference>
    <Reference URI="#idSignedProperties" Type="http://uri.etsi.org/01903#SignedProperties">
      <Transforms>
        <Transform Algorithm="http://www.w3.org/TR/2001/REC-xml-c14n-20010315"/>
      </Transforms>
      <DigestMethod Algorithm="urn:ietf:params:xml:ns:cpxmlsec:algorithms:gostr34112012-256"/>
      <DigestValue>fOqLLLtjBuu9uND5i00VmeaKwAKWZwfgjrKoYc2pGJ4=</DigestValue>
    </Reference>
  </SignedInfo>
  <SignatureValue>ESgfp+KBw5oSph2SrSMLjvmsuNdr0YWNw5GAmMfh5P716mdTwdcN+kAHdBltaLej
jl7FSxaxTuxFKWNAnx376A==</SignatureValue>
  <KeyInfo>
    <X509Data>
      <X509Certificate>MIIJBzCCCLSgAwIBAgIUP0q92hJycdYjfa1pz9RN/RWDUhcwCgYIKoUDBwEBAwIw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3"/>
            <mdssi:RelationshipReference SourceId="rId7"/>
            <mdssi:RelationshipReference SourceId="rId2"/>
            <mdssi:RelationshipReference SourceId="rId1"/>
            <mdssi:RelationshipReference SourceId="rId6"/>
            <mdssi:RelationshipReference SourceId="rId5"/>
            <mdssi:RelationshipReference SourceId="rId4"/>
            <mdssi:RelationshipReference SourceId="rId9"/>
          </Transform>
          <Transform Algorithm="http://www.w3.org/TR/2001/REC-xml-c14n-20010315"/>
        </Transforms>
        <DigestMethod Algorithm="http://www.w3.org/2000/09/xmldsig#sha1"/>
        <DigestValue>RRSq2wByeLJP+YzX3KD0zbw/6XQ=</DigestValue>
      </Reference>
      <Reference URI="/word/document.xml?ContentType=application/vnd.openxmlformats-officedocument.wordprocessingml.document.main+xml">
        <DigestMethod Algorithm="http://www.w3.org/2000/09/xmldsig#sha1"/>
        <DigestValue>yl6tJSDQJ3iIJFEto7yVFPXj6zw=</DigestValue>
      </Reference>
      <Reference URI="/word/endnotes.xml?ContentType=application/vnd.openxmlformats-officedocument.wordprocessingml.endnotes+xml">
        <DigestMethod Algorithm="http://www.w3.org/2000/09/xmldsig#sha1"/>
        <DigestValue>4C9QXBf33OWKEgdbtG7asSyKxwo=</DigestValue>
      </Reference>
      <Reference URI="/word/fontTable.xml?ContentType=application/vnd.openxmlformats-officedocument.wordprocessingml.fontTable+xml">
        <DigestMethod Algorithm="http://www.w3.org/2000/09/xmldsig#sha1"/>
        <DigestValue>xD8sGwoyzn2CXP9OOdc2oEH1qd4=</DigestValue>
      </Reference>
      <Reference URI="/word/footer1.xml?ContentType=application/vnd.openxmlformats-officedocument.wordprocessingml.footer+xml">
        <DigestMethod Algorithm="http://www.w3.org/2000/09/xmldsig#sha1"/>
        <DigestValue>Itb5sdnQweHjLRcDYB8Hm49tPeA=</DigestValue>
      </Reference>
      <Reference URI="/word/footnotes.xml?ContentType=application/vnd.openxmlformats-officedocument.wordprocessingml.footnotes+xml">
        <DigestMethod Algorithm="http://www.w3.org/2000/09/xmldsig#sha1"/>
        <DigestValue>BnrhRPoYnT6V6HS0i9y5vRTte/8=</DigestValue>
      </Reference>
      <Reference URI="/word/settings.xml?ContentType=application/vnd.openxmlformats-officedocument.wordprocessingml.settings+xml">
        <DigestMethod Algorithm="http://www.w3.org/2000/09/xmldsig#sha1"/>
        <DigestValue>Boy7/85gif381rSuxVO3pleeSLE=</DigestValue>
      </Reference>
      <Reference URI="/word/styles.xml?ContentType=application/vnd.openxmlformats-officedocument.wordprocessingml.styles+xml">
        <DigestMethod Algorithm="http://www.w3.org/2000/09/xmldsig#sha1"/>
        <DigestValue>hrXOJB8Dj2qJUrVBu5uU2+ipTsk=</DigestValue>
      </Reference>
      <Reference URI="/word/stylesWithEffects.xml?ContentType=application/vnd.ms-word.stylesWithEffects+xml">
        <DigestMethod Algorithm="http://www.w3.org/2000/09/xmldsig#sha1"/>
        <DigestValue>UCMdzVGxx7Cl9DDIquhK8SdzaCY=</DigestValue>
      </Reference>
      <Reference URI="/word/theme/theme1.xml?ContentType=application/vnd.openxmlformats-officedocument.theme+xml">
        <DigestMethod Algorithm="http://www.w3.org/2000/09/xmldsig#sha1"/>
        <DigestValue>fm1/ufsC+MmtPoFQcWcZk0D9ErM=</DigestValue>
      </Reference>
      <Reference URI="/word/webSettings.xml?ContentType=application/vnd.openxmlformats-officedocument.wordprocessingml.webSettings+xml">
        <DigestMethod Algorithm="http://www.w3.org/2000/09/xmldsig#sha1"/>
        <DigestValue>loUPHXkRYkspHeJxHqAJqB+NN+o=</DigestValue>
      </Reference>
    </Manifest>
    <SignatureProperties>
      <SignatureProperty Id="idSignatureTime" Target="#idPackageSignature">
        <mdssi:SignatureTime>
          <mdssi:Format>YYYY-MM-DDThh:mm:ssTZD</mdssi:Format>
          <mdssi:Value>2020-05-08T08:51:24Z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6.2</WindowsVersion>
          <OfficeVersion>14.0</OfficeVersion>
          <ApplicationVersion>14.0</ApplicationVersion>
          <Monitors>2</Monitors>
          <HorizontalResolution>1920</HorizontalResolution>
          <VerticalResolution>1080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2020-05-08T08:51:24Z</xd:SigningTime>
          <xd:SigningCertificate>
            <xd:Cert>
              <xd:CertDigest>
                <DigestMethod Algorithm="http://www.w3.org/2000/09/xmldsig#sha1"/>
                <DigestValue>MwhFSSZ0kvy/Yv21zOqbECNgXiY=</DigestValue>
              </xd:CertDigest>
              <xd:IssuerSerial>
                <X509IssuerName>CN=Федеральное казначейство, O=Федеральное казначейство, C=RU, L=Москва, STREET="Большой Златоустинский переулок, д. 6, строение 1", ОГРН=1047797019830, ИНН=007710568760, S=г. Москва, E=uc_fk@roskazna.ru</X509IssuerName>
                <X509SerialNumber>361333212134710582234460311131850557293513101847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/>
    </xd:QualifyingProperties>
  </Object>
</Signatur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618</Words>
  <Characters>3527</Characters>
  <Application>Microsoft Office Word</Application>
  <DocSecurity>4</DocSecurity>
  <Lines>29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4137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Ларий Дарья Григорьевна</dc:creator>
  <cp:lastModifiedBy>Степанова Людмила Николаевна</cp:lastModifiedBy>
  <cp:revision>2</cp:revision>
  <cp:lastPrinted>2020-05-08T08:50:00Z</cp:lastPrinted>
  <dcterms:created xsi:type="dcterms:W3CDTF">2020-05-08T08:51:00Z</dcterms:created>
  <dcterms:modified xsi:type="dcterms:W3CDTF">2020-05-08T08:51:00Z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